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DD9" w:rsidRPr="0021246F" w:rsidRDefault="00370DD9" w:rsidP="001D7124">
      <w:pPr>
        <w:spacing w:after="0"/>
        <w:jc w:val="both"/>
        <w:rPr>
          <w:rStyle w:val="BookTitle"/>
        </w:rPr>
      </w:pPr>
      <w:r w:rsidRPr="0021246F">
        <w:rPr>
          <w:rStyle w:val="BookTitle"/>
        </w:rPr>
        <w:t xml:space="preserve">Assignment 3: Chanakya Gaur: </w:t>
      </w:r>
      <w:r w:rsidR="0021246F" w:rsidRPr="0021246F">
        <w:rPr>
          <w:rStyle w:val="BookTitle"/>
        </w:rPr>
        <w:t>NIST Cybersecurity Framework</w:t>
      </w:r>
    </w:p>
    <w:p w:rsidR="005B5962" w:rsidRPr="0021246F" w:rsidRDefault="005B5962" w:rsidP="001D7124">
      <w:pPr>
        <w:spacing w:after="0"/>
        <w:jc w:val="both"/>
        <w:rPr>
          <w:rFonts w:cstheme="minorHAnsi"/>
        </w:rPr>
      </w:pPr>
      <w:r w:rsidRPr="0021246F">
        <w:rPr>
          <w:rFonts w:cstheme="minorHAnsi"/>
        </w:rPr>
        <w:t>Critical infrastructure is defined by the EO as “systems and assets, whether physical or virtual, so</w:t>
      </w:r>
      <w:r w:rsidR="001D7124" w:rsidRPr="0021246F">
        <w:rPr>
          <w:rFonts w:cstheme="minorHAnsi"/>
        </w:rPr>
        <w:t xml:space="preserve"> </w:t>
      </w:r>
      <w:r w:rsidRPr="0021246F">
        <w:rPr>
          <w:rFonts w:cstheme="minorHAnsi"/>
        </w:rPr>
        <w:t>vital to the United States that the incapacity or destruction of such systems and assets would have</w:t>
      </w:r>
      <w:r w:rsidR="001D7124" w:rsidRPr="0021246F">
        <w:rPr>
          <w:rFonts w:cstheme="minorHAnsi"/>
        </w:rPr>
        <w:t xml:space="preserve"> </w:t>
      </w:r>
      <w:r w:rsidRPr="0021246F">
        <w:rPr>
          <w:rFonts w:cstheme="minorHAnsi"/>
        </w:rPr>
        <w:t>a debi</w:t>
      </w:r>
      <w:bookmarkStart w:id="0" w:name="_GoBack"/>
      <w:bookmarkEnd w:id="0"/>
      <w:r w:rsidRPr="0021246F">
        <w:rPr>
          <w:rFonts w:cstheme="minorHAnsi"/>
        </w:rPr>
        <w:t>litating impact on security, national economic security, national public health or safety, or</w:t>
      </w:r>
      <w:r w:rsidR="001D7124" w:rsidRPr="0021246F">
        <w:rPr>
          <w:rFonts w:cstheme="minorHAnsi"/>
        </w:rPr>
        <w:t xml:space="preserve"> </w:t>
      </w:r>
      <w:r w:rsidRPr="0021246F">
        <w:rPr>
          <w:rFonts w:cstheme="minorHAnsi"/>
        </w:rPr>
        <w:t>any combination of those matters.”</w:t>
      </w:r>
    </w:p>
    <w:p w:rsidR="005B5962" w:rsidRPr="0021246F" w:rsidRDefault="005B5962" w:rsidP="001D7124">
      <w:pPr>
        <w:spacing w:after="0"/>
        <w:jc w:val="both"/>
        <w:rPr>
          <w:rFonts w:cstheme="minorHAnsi"/>
        </w:rPr>
      </w:pPr>
    </w:p>
    <w:p w:rsidR="005F30ED" w:rsidRPr="0021246F" w:rsidRDefault="005F30ED" w:rsidP="001D7124">
      <w:pPr>
        <w:spacing w:after="0"/>
        <w:jc w:val="both"/>
        <w:rPr>
          <w:rFonts w:cstheme="minorHAnsi"/>
        </w:rPr>
      </w:pPr>
      <w:r w:rsidRPr="0021246F">
        <w:rPr>
          <w:rFonts w:cstheme="minorHAnsi"/>
        </w:rPr>
        <w:t xml:space="preserve">On February 12, 2013, President Obama issued an executive order “Improving Critical Infrastructure Cybersecurity” to strengthen critical infrastructure on which the national and economic security of the United States of America depended upon. </w:t>
      </w:r>
      <w:r w:rsidR="005B5962" w:rsidRPr="0021246F">
        <w:rPr>
          <w:rFonts w:cstheme="minorHAnsi"/>
        </w:rPr>
        <w:t xml:space="preserve"> According to this order, a framework was to be developed that provided prioritized, flexible, repeatable, performance based and cost-effective approaches to manage cybersecurity risks for all processes, information and systems involved with the delivery of critical infrastructure services.</w:t>
      </w:r>
    </w:p>
    <w:p w:rsidR="005B5962" w:rsidRPr="0021246F" w:rsidRDefault="005B5962" w:rsidP="001D7124">
      <w:pPr>
        <w:spacing w:after="0"/>
        <w:jc w:val="both"/>
        <w:rPr>
          <w:rFonts w:cstheme="minorHAnsi"/>
        </w:rPr>
      </w:pPr>
    </w:p>
    <w:p w:rsidR="00752B1C" w:rsidRPr="0021246F" w:rsidRDefault="005F30ED" w:rsidP="001D7124">
      <w:pPr>
        <w:spacing w:after="0"/>
        <w:jc w:val="both"/>
        <w:rPr>
          <w:rFonts w:cstheme="minorHAnsi"/>
        </w:rPr>
      </w:pPr>
      <w:r w:rsidRPr="0021246F">
        <w:rPr>
          <w:rFonts w:cstheme="minorHAnsi"/>
        </w:rPr>
        <w:t>The Framework is a risk-based approach to managing cybersecurity risk, and is composed of</w:t>
      </w:r>
      <w:r w:rsidR="001D7124" w:rsidRPr="0021246F">
        <w:rPr>
          <w:rFonts w:cstheme="minorHAnsi"/>
        </w:rPr>
        <w:t xml:space="preserve"> </w:t>
      </w:r>
      <w:r w:rsidR="00752B1C" w:rsidRPr="0021246F">
        <w:rPr>
          <w:rFonts w:cstheme="minorHAnsi"/>
        </w:rPr>
        <w:t xml:space="preserve">three parts: </w:t>
      </w:r>
    </w:p>
    <w:p w:rsidR="00752B1C" w:rsidRPr="0021246F" w:rsidRDefault="00752B1C" w:rsidP="001D7124">
      <w:pPr>
        <w:pStyle w:val="ListParagraph"/>
        <w:numPr>
          <w:ilvl w:val="0"/>
          <w:numId w:val="1"/>
        </w:numPr>
        <w:spacing w:after="0"/>
        <w:jc w:val="both"/>
        <w:rPr>
          <w:rFonts w:cstheme="minorHAnsi"/>
        </w:rPr>
      </w:pPr>
      <w:r w:rsidRPr="0021246F">
        <w:rPr>
          <w:rFonts w:cstheme="minorHAnsi"/>
        </w:rPr>
        <w:t>Framework Core</w:t>
      </w:r>
    </w:p>
    <w:p w:rsidR="00752B1C" w:rsidRPr="0021246F" w:rsidRDefault="00752B1C" w:rsidP="001D7124">
      <w:pPr>
        <w:pStyle w:val="ListParagraph"/>
        <w:numPr>
          <w:ilvl w:val="0"/>
          <w:numId w:val="1"/>
        </w:numPr>
        <w:spacing w:after="0"/>
        <w:jc w:val="both"/>
        <w:rPr>
          <w:rFonts w:cstheme="minorHAnsi"/>
        </w:rPr>
      </w:pPr>
      <w:r w:rsidRPr="0021246F">
        <w:rPr>
          <w:rFonts w:cstheme="minorHAnsi"/>
        </w:rPr>
        <w:t>Framework Implemen</w:t>
      </w:r>
      <w:r w:rsidRPr="0021246F">
        <w:rPr>
          <w:rFonts w:cstheme="minorHAnsi"/>
        </w:rPr>
        <w:t>tation Tiers</w:t>
      </w:r>
    </w:p>
    <w:p w:rsidR="00752B1C" w:rsidRPr="0021246F" w:rsidRDefault="00752B1C" w:rsidP="001D7124">
      <w:pPr>
        <w:pStyle w:val="ListParagraph"/>
        <w:numPr>
          <w:ilvl w:val="0"/>
          <w:numId w:val="1"/>
        </w:numPr>
        <w:spacing w:after="0"/>
        <w:jc w:val="both"/>
        <w:rPr>
          <w:rFonts w:cstheme="minorHAnsi"/>
        </w:rPr>
      </w:pPr>
      <w:r w:rsidRPr="0021246F">
        <w:rPr>
          <w:rFonts w:cstheme="minorHAnsi"/>
        </w:rPr>
        <w:t>Framework</w:t>
      </w:r>
      <w:r w:rsidRPr="0021246F">
        <w:rPr>
          <w:rFonts w:cstheme="minorHAnsi"/>
        </w:rPr>
        <w:t xml:space="preserve"> Profiles</w:t>
      </w:r>
    </w:p>
    <w:p w:rsidR="00752B1C" w:rsidRPr="0021246F" w:rsidRDefault="00752B1C" w:rsidP="001D7124">
      <w:pPr>
        <w:spacing w:after="0"/>
        <w:jc w:val="both"/>
        <w:rPr>
          <w:rFonts w:cstheme="minorHAnsi"/>
        </w:rPr>
      </w:pPr>
    </w:p>
    <w:p w:rsidR="005F30ED" w:rsidRPr="0021246F" w:rsidRDefault="005F30ED" w:rsidP="001D7124">
      <w:pPr>
        <w:spacing w:after="0"/>
        <w:jc w:val="both"/>
        <w:rPr>
          <w:rFonts w:cstheme="minorHAnsi"/>
        </w:rPr>
      </w:pPr>
      <w:r w:rsidRPr="0021246F">
        <w:rPr>
          <w:rFonts w:cstheme="minorHAnsi"/>
        </w:rPr>
        <w:t>Framework Core</w:t>
      </w:r>
      <w:r w:rsidR="00F6009F" w:rsidRPr="0021246F">
        <w:rPr>
          <w:rFonts w:cstheme="minorHAnsi"/>
        </w:rPr>
        <w:t xml:space="preserve"> consists of </w:t>
      </w:r>
      <w:r w:rsidRPr="0021246F">
        <w:rPr>
          <w:rFonts w:cstheme="minorHAnsi"/>
        </w:rPr>
        <w:t>cybersecurity activities,</w:t>
      </w:r>
      <w:r w:rsidR="00F6009F" w:rsidRPr="0021246F">
        <w:rPr>
          <w:rFonts w:cstheme="minorHAnsi"/>
        </w:rPr>
        <w:t xml:space="preserve"> their</w:t>
      </w:r>
      <w:r w:rsidRPr="0021246F">
        <w:rPr>
          <w:rFonts w:cstheme="minorHAnsi"/>
        </w:rPr>
        <w:t xml:space="preserve"> desired outcomes, and</w:t>
      </w:r>
      <w:r w:rsidR="00F6009F" w:rsidRPr="0021246F">
        <w:rPr>
          <w:rFonts w:cstheme="minorHAnsi"/>
        </w:rPr>
        <w:t xml:space="preserve"> all</w:t>
      </w:r>
      <w:r w:rsidR="00752B1C" w:rsidRPr="0021246F">
        <w:rPr>
          <w:rFonts w:cstheme="minorHAnsi"/>
        </w:rPr>
        <w:t xml:space="preserve"> </w:t>
      </w:r>
      <w:r w:rsidRPr="0021246F">
        <w:rPr>
          <w:rFonts w:cstheme="minorHAnsi"/>
        </w:rPr>
        <w:t xml:space="preserve">applicable references </w:t>
      </w:r>
      <w:r w:rsidR="00F6009F" w:rsidRPr="0021246F">
        <w:rPr>
          <w:rFonts w:cstheme="minorHAnsi"/>
        </w:rPr>
        <w:t xml:space="preserve">which are </w:t>
      </w:r>
      <w:r w:rsidRPr="0021246F">
        <w:rPr>
          <w:rFonts w:cstheme="minorHAnsi"/>
        </w:rPr>
        <w:t xml:space="preserve">common </w:t>
      </w:r>
      <w:r w:rsidR="00F6009F" w:rsidRPr="0021246F">
        <w:rPr>
          <w:rFonts w:cstheme="minorHAnsi"/>
        </w:rPr>
        <w:t xml:space="preserve">throughout all critical infrastructure </w:t>
      </w:r>
      <w:r w:rsidRPr="0021246F">
        <w:rPr>
          <w:rFonts w:cstheme="minorHAnsi"/>
        </w:rPr>
        <w:t>sectors.</w:t>
      </w:r>
      <w:r w:rsidR="00752B1C" w:rsidRPr="0021246F">
        <w:rPr>
          <w:rFonts w:cstheme="minorHAnsi"/>
        </w:rPr>
        <w:t xml:space="preserve"> </w:t>
      </w:r>
      <w:r w:rsidR="00F6009F" w:rsidRPr="0021246F">
        <w:rPr>
          <w:rFonts w:cstheme="minorHAnsi"/>
        </w:rPr>
        <w:t xml:space="preserve">The core </w:t>
      </w:r>
      <w:r w:rsidR="00752B1C" w:rsidRPr="0021246F">
        <w:rPr>
          <w:rFonts w:cstheme="minorHAnsi"/>
        </w:rPr>
        <w:t>re</w:t>
      </w:r>
      <w:r w:rsidRPr="0021246F">
        <w:rPr>
          <w:rFonts w:cstheme="minorHAnsi"/>
        </w:rPr>
        <w:t xml:space="preserve">presents industry standards, guidelines, and practices </w:t>
      </w:r>
      <w:r w:rsidR="00F6009F" w:rsidRPr="0021246F">
        <w:rPr>
          <w:rFonts w:cstheme="minorHAnsi"/>
        </w:rPr>
        <w:t xml:space="preserve">that allows </w:t>
      </w:r>
      <w:r w:rsidRPr="0021246F">
        <w:rPr>
          <w:rFonts w:cstheme="minorHAnsi"/>
        </w:rPr>
        <w:t>communication of cybersecurity activities and outcomes across the organization from the</w:t>
      </w:r>
      <w:r w:rsidR="00752B1C" w:rsidRPr="0021246F">
        <w:rPr>
          <w:rFonts w:cstheme="minorHAnsi"/>
        </w:rPr>
        <w:t xml:space="preserve"> </w:t>
      </w:r>
      <w:r w:rsidRPr="0021246F">
        <w:rPr>
          <w:rFonts w:cstheme="minorHAnsi"/>
        </w:rPr>
        <w:t>executive level to the implementation/operations level. The Framework Core consists of</w:t>
      </w:r>
      <w:r w:rsidR="00752B1C" w:rsidRPr="0021246F">
        <w:rPr>
          <w:rFonts w:cstheme="minorHAnsi"/>
        </w:rPr>
        <w:t xml:space="preserve"> </w:t>
      </w:r>
      <w:r w:rsidRPr="0021246F">
        <w:rPr>
          <w:rFonts w:cstheme="minorHAnsi"/>
        </w:rPr>
        <w:t xml:space="preserve">five </w:t>
      </w:r>
      <w:r w:rsidR="00F6009F" w:rsidRPr="0021246F">
        <w:rPr>
          <w:rFonts w:cstheme="minorHAnsi"/>
        </w:rPr>
        <w:t>Functions</w:t>
      </w:r>
      <w:r w:rsidR="001D7124" w:rsidRPr="0021246F">
        <w:rPr>
          <w:rFonts w:cstheme="minorHAnsi"/>
        </w:rPr>
        <w:t xml:space="preserve">: Identify, Protect, </w:t>
      </w:r>
      <w:r w:rsidR="00F6009F" w:rsidRPr="0021246F">
        <w:rPr>
          <w:rFonts w:cstheme="minorHAnsi"/>
        </w:rPr>
        <w:t>Detect</w:t>
      </w:r>
      <w:r w:rsidR="001D7124" w:rsidRPr="0021246F">
        <w:rPr>
          <w:rFonts w:cstheme="minorHAnsi"/>
        </w:rPr>
        <w:t xml:space="preserve">, </w:t>
      </w:r>
      <w:r w:rsidR="00F6009F" w:rsidRPr="0021246F">
        <w:rPr>
          <w:rFonts w:cstheme="minorHAnsi"/>
        </w:rPr>
        <w:t>Respond</w:t>
      </w:r>
      <w:r w:rsidR="001D7124" w:rsidRPr="0021246F">
        <w:rPr>
          <w:rFonts w:cstheme="minorHAnsi"/>
        </w:rPr>
        <w:t xml:space="preserve">, </w:t>
      </w:r>
      <w:r w:rsidR="00F6009F" w:rsidRPr="0021246F">
        <w:rPr>
          <w:rFonts w:cstheme="minorHAnsi"/>
        </w:rPr>
        <w:t>Recover</w:t>
      </w:r>
      <w:r w:rsidR="001D7124" w:rsidRPr="0021246F">
        <w:rPr>
          <w:rFonts w:cstheme="minorHAnsi"/>
        </w:rPr>
        <w:t xml:space="preserve">. </w:t>
      </w:r>
      <w:r w:rsidR="00F6009F" w:rsidRPr="0021246F">
        <w:rPr>
          <w:rFonts w:cstheme="minorHAnsi"/>
        </w:rPr>
        <w:t>These f</w:t>
      </w:r>
      <w:r w:rsidRPr="0021246F">
        <w:rPr>
          <w:rFonts w:cstheme="minorHAnsi"/>
        </w:rPr>
        <w:t>unctions provide a high-level, strategic view of the</w:t>
      </w:r>
      <w:r w:rsidR="00752B1C" w:rsidRPr="0021246F">
        <w:rPr>
          <w:rFonts w:cstheme="minorHAnsi"/>
        </w:rPr>
        <w:t xml:space="preserve"> </w:t>
      </w:r>
      <w:r w:rsidRPr="0021246F">
        <w:rPr>
          <w:rFonts w:cstheme="minorHAnsi"/>
        </w:rPr>
        <w:t>lifecycle of an organization’s management of cybersecurity risk.</w:t>
      </w:r>
      <w:r w:rsidRPr="0021246F">
        <w:rPr>
          <w:rFonts w:cstheme="minorHAnsi"/>
        </w:rPr>
        <w:t xml:space="preserve"> </w:t>
      </w:r>
      <w:r w:rsidR="00F6009F" w:rsidRPr="0021246F">
        <w:rPr>
          <w:rFonts w:cstheme="minorHAnsi"/>
        </w:rPr>
        <w:t xml:space="preserve">It also </w:t>
      </w:r>
      <w:r w:rsidRPr="0021246F">
        <w:rPr>
          <w:rFonts w:cstheme="minorHAnsi"/>
        </w:rPr>
        <w:t xml:space="preserve">identifies </w:t>
      </w:r>
      <w:r w:rsidR="00F6009F" w:rsidRPr="0021246F">
        <w:rPr>
          <w:rFonts w:cstheme="minorHAnsi"/>
        </w:rPr>
        <w:t>categories and s</w:t>
      </w:r>
      <w:r w:rsidRPr="0021246F">
        <w:rPr>
          <w:rFonts w:cstheme="minorHAnsi"/>
        </w:rPr>
        <w:t>ubcategories for each Function, and</w:t>
      </w:r>
      <w:r w:rsidR="00752B1C" w:rsidRPr="0021246F">
        <w:rPr>
          <w:rFonts w:cstheme="minorHAnsi"/>
        </w:rPr>
        <w:t xml:space="preserve"> </w:t>
      </w:r>
      <w:r w:rsidR="00F6009F" w:rsidRPr="0021246F">
        <w:rPr>
          <w:rFonts w:cstheme="minorHAnsi"/>
        </w:rPr>
        <w:t>matches them with example informative r</w:t>
      </w:r>
      <w:r w:rsidRPr="0021246F">
        <w:rPr>
          <w:rFonts w:cstheme="minorHAnsi"/>
        </w:rPr>
        <w:t>eferences</w:t>
      </w:r>
      <w:r w:rsidR="00F6009F" w:rsidRPr="0021246F">
        <w:rPr>
          <w:rFonts w:cstheme="minorHAnsi"/>
        </w:rPr>
        <w:t>.</w:t>
      </w:r>
      <w:r w:rsidR="001D7124" w:rsidRPr="0021246F">
        <w:rPr>
          <w:rFonts w:cstheme="minorHAnsi"/>
        </w:rPr>
        <w:t xml:space="preserve"> One such category is:</w:t>
      </w:r>
    </w:p>
    <w:p w:rsidR="00F6009F" w:rsidRPr="0021246F" w:rsidRDefault="00F6009F" w:rsidP="001D7124">
      <w:pPr>
        <w:spacing w:after="0"/>
        <w:jc w:val="both"/>
        <w:rPr>
          <w:rFonts w:cstheme="minorHAnsi"/>
        </w:rPr>
      </w:pPr>
    </w:p>
    <w:p w:rsidR="001D7124" w:rsidRPr="0021246F" w:rsidRDefault="00F6009F" w:rsidP="001D7124">
      <w:pPr>
        <w:spacing w:after="0"/>
        <w:jc w:val="both"/>
        <w:rPr>
          <w:rFonts w:cstheme="minorHAnsi"/>
        </w:rPr>
      </w:pPr>
      <w:r w:rsidRPr="0021246F">
        <w:rPr>
          <w:rFonts w:cstheme="minorHAnsi"/>
        </w:rPr>
        <w:t xml:space="preserve">Risk Assessment (ID.RA): </w:t>
      </w:r>
    </w:p>
    <w:p w:rsidR="00F6009F" w:rsidRPr="0021246F" w:rsidRDefault="001D7124" w:rsidP="001D7124">
      <w:pPr>
        <w:spacing w:after="0"/>
        <w:jc w:val="both"/>
        <w:rPr>
          <w:rFonts w:cstheme="minorHAnsi"/>
        </w:rPr>
      </w:pPr>
      <w:r w:rsidRPr="0021246F">
        <w:rPr>
          <w:rFonts w:cstheme="minorHAnsi"/>
        </w:rPr>
        <w:t xml:space="preserve">This category states that the </w:t>
      </w:r>
      <w:r w:rsidR="00F6009F" w:rsidRPr="0021246F">
        <w:rPr>
          <w:rFonts w:cstheme="minorHAnsi"/>
        </w:rPr>
        <w:t>organization understands the cybersecurity risk to organizational operations (including mission, functions, image, or reputation), organizational assets, and individuals.</w:t>
      </w:r>
      <w:r w:rsidRPr="0021246F">
        <w:rPr>
          <w:rFonts w:cstheme="minorHAnsi"/>
        </w:rPr>
        <w:t xml:space="preserve"> Its sub-categories are:</w:t>
      </w:r>
    </w:p>
    <w:p w:rsidR="001D7124" w:rsidRPr="0021246F" w:rsidRDefault="00F6009F" w:rsidP="001D7124">
      <w:pPr>
        <w:pStyle w:val="ListParagraph"/>
        <w:numPr>
          <w:ilvl w:val="0"/>
          <w:numId w:val="4"/>
        </w:numPr>
        <w:spacing w:after="0"/>
        <w:jc w:val="both"/>
        <w:rPr>
          <w:rFonts w:cstheme="minorHAnsi"/>
        </w:rPr>
      </w:pPr>
      <w:r w:rsidRPr="0021246F">
        <w:rPr>
          <w:rFonts w:cstheme="minorHAnsi"/>
        </w:rPr>
        <w:t>ID.RA-1: Asset vulnerabilities are</w:t>
      </w:r>
      <w:r w:rsidR="001D7124" w:rsidRPr="0021246F">
        <w:rPr>
          <w:rFonts w:cstheme="minorHAnsi"/>
        </w:rPr>
        <w:t xml:space="preserve"> </w:t>
      </w:r>
      <w:r w:rsidRPr="0021246F">
        <w:rPr>
          <w:rFonts w:cstheme="minorHAnsi"/>
        </w:rPr>
        <w:t>identified and documented</w:t>
      </w:r>
    </w:p>
    <w:p w:rsidR="001D7124" w:rsidRPr="0021246F" w:rsidRDefault="00F6009F" w:rsidP="001D7124">
      <w:pPr>
        <w:pStyle w:val="ListParagraph"/>
        <w:numPr>
          <w:ilvl w:val="0"/>
          <w:numId w:val="4"/>
        </w:numPr>
        <w:spacing w:after="0"/>
        <w:jc w:val="both"/>
        <w:rPr>
          <w:rFonts w:cstheme="minorHAnsi"/>
        </w:rPr>
      </w:pPr>
      <w:r w:rsidRPr="0021246F">
        <w:rPr>
          <w:rFonts w:cstheme="minorHAnsi"/>
        </w:rPr>
        <w:t>ID.RA-2: Threat and vulnerability</w:t>
      </w:r>
      <w:r w:rsidR="001D7124" w:rsidRPr="0021246F">
        <w:rPr>
          <w:rFonts w:cstheme="minorHAnsi"/>
        </w:rPr>
        <w:t xml:space="preserve"> </w:t>
      </w:r>
      <w:r w:rsidRPr="0021246F">
        <w:rPr>
          <w:rFonts w:cstheme="minorHAnsi"/>
        </w:rPr>
        <w:t>information is received from information</w:t>
      </w:r>
      <w:r w:rsidR="001D7124" w:rsidRPr="0021246F">
        <w:rPr>
          <w:rFonts w:cstheme="minorHAnsi"/>
        </w:rPr>
        <w:t xml:space="preserve"> </w:t>
      </w:r>
      <w:r w:rsidRPr="0021246F">
        <w:rPr>
          <w:rFonts w:cstheme="minorHAnsi"/>
        </w:rPr>
        <w:t>sharing forums and sources</w:t>
      </w:r>
      <w:r w:rsidR="001D7124" w:rsidRPr="0021246F">
        <w:rPr>
          <w:rFonts w:cstheme="minorHAnsi"/>
        </w:rPr>
        <w:t xml:space="preserve"> </w:t>
      </w:r>
    </w:p>
    <w:p w:rsidR="00F6009F" w:rsidRPr="0021246F" w:rsidRDefault="00F6009F" w:rsidP="001D7124">
      <w:pPr>
        <w:pStyle w:val="ListParagraph"/>
        <w:numPr>
          <w:ilvl w:val="0"/>
          <w:numId w:val="4"/>
        </w:numPr>
        <w:spacing w:after="0"/>
        <w:jc w:val="both"/>
        <w:rPr>
          <w:rFonts w:cstheme="minorHAnsi"/>
        </w:rPr>
      </w:pPr>
      <w:r w:rsidRPr="0021246F">
        <w:rPr>
          <w:rFonts w:cstheme="minorHAnsi"/>
        </w:rPr>
        <w:t>ID.R</w:t>
      </w:r>
      <w:r w:rsidR="001D7124" w:rsidRPr="0021246F">
        <w:rPr>
          <w:rFonts w:cstheme="minorHAnsi"/>
        </w:rPr>
        <w:t xml:space="preserve">A-3: Threats, both internal and </w:t>
      </w:r>
      <w:r w:rsidRPr="0021246F">
        <w:rPr>
          <w:rFonts w:cstheme="minorHAnsi"/>
        </w:rPr>
        <w:t>external, are identified and documented</w:t>
      </w:r>
    </w:p>
    <w:p w:rsidR="00F6009F" w:rsidRPr="0021246F" w:rsidRDefault="00F6009F" w:rsidP="001D7124">
      <w:pPr>
        <w:pStyle w:val="ListParagraph"/>
        <w:numPr>
          <w:ilvl w:val="0"/>
          <w:numId w:val="4"/>
        </w:numPr>
        <w:spacing w:after="0"/>
        <w:jc w:val="both"/>
        <w:rPr>
          <w:rFonts w:cstheme="minorHAnsi"/>
        </w:rPr>
      </w:pPr>
      <w:r w:rsidRPr="0021246F">
        <w:rPr>
          <w:rFonts w:cstheme="minorHAnsi"/>
        </w:rPr>
        <w:t>ID.RA-4:</w:t>
      </w:r>
      <w:r w:rsidR="001D7124" w:rsidRPr="0021246F">
        <w:rPr>
          <w:rFonts w:cstheme="minorHAnsi"/>
        </w:rPr>
        <w:t xml:space="preserve"> Potential business impacts and </w:t>
      </w:r>
      <w:r w:rsidRPr="0021246F">
        <w:rPr>
          <w:rFonts w:cstheme="minorHAnsi"/>
        </w:rPr>
        <w:t>likelihoods are identified</w:t>
      </w:r>
    </w:p>
    <w:p w:rsidR="00F6009F" w:rsidRPr="0021246F" w:rsidRDefault="00F6009F" w:rsidP="001D7124">
      <w:pPr>
        <w:pStyle w:val="ListParagraph"/>
        <w:numPr>
          <w:ilvl w:val="0"/>
          <w:numId w:val="4"/>
        </w:numPr>
        <w:spacing w:after="0"/>
        <w:jc w:val="both"/>
        <w:rPr>
          <w:rFonts w:cstheme="minorHAnsi"/>
        </w:rPr>
      </w:pPr>
      <w:r w:rsidRPr="0021246F">
        <w:rPr>
          <w:rFonts w:cstheme="minorHAnsi"/>
        </w:rPr>
        <w:t>ID.RA-5: Threats, vulnerabilities,</w:t>
      </w:r>
      <w:r w:rsidR="001D7124" w:rsidRPr="0021246F">
        <w:rPr>
          <w:rFonts w:cstheme="minorHAnsi"/>
        </w:rPr>
        <w:t xml:space="preserve"> </w:t>
      </w:r>
      <w:r w:rsidRPr="0021246F">
        <w:rPr>
          <w:rFonts w:cstheme="minorHAnsi"/>
        </w:rPr>
        <w:t>likel</w:t>
      </w:r>
      <w:r w:rsidR="001D7124" w:rsidRPr="0021246F">
        <w:rPr>
          <w:rFonts w:cstheme="minorHAnsi"/>
        </w:rPr>
        <w:t xml:space="preserve">ihoods, and impacts are used to </w:t>
      </w:r>
      <w:r w:rsidRPr="0021246F">
        <w:rPr>
          <w:rFonts w:cstheme="minorHAnsi"/>
        </w:rPr>
        <w:t>determine risk</w:t>
      </w:r>
    </w:p>
    <w:p w:rsidR="00752B1C" w:rsidRPr="0021246F" w:rsidRDefault="00F6009F" w:rsidP="001D7124">
      <w:pPr>
        <w:pStyle w:val="ListParagraph"/>
        <w:numPr>
          <w:ilvl w:val="0"/>
          <w:numId w:val="4"/>
        </w:numPr>
        <w:spacing w:after="0"/>
        <w:jc w:val="both"/>
        <w:rPr>
          <w:rFonts w:cstheme="minorHAnsi"/>
        </w:rPr>
      </w:pPr>
      <w:r w:rsidRPr="0021246F">
        <w:rPr>
          <w:rFonts w:cstheme="minorHAnsi"/>
        </w:rPr>
        <w:t xml:space="preserve">ID.RA-6: Risk responses are identified and prioritized </w:t>
      </w:r>
    </w:p>
    <w:p w:rsidR="001D7124" w:rsidRPr="0021246F" w:rsidRDefault="001D7124" w:rsidP="001D7124">
      <w:pPr>
        <w:spacing w:after="0"/>
        <w:jc w:val="both"/>
        <w:rPr>
          <w:rFonts w:cstheme="minorHAnsi"/>
        </w:rPr>
      </w:pPr>
    </w:p>
    <w:p w:rsidR="001D7124" w:rsidRPr="0021246F" w:rsidRDefault="001D7124" w:rsidP="001D7124">
      <w:pPr>
        <w:spacing w:after="0"/>
        <w:jc w:val="both"/>
        <w:rPr>
          <w:rFonts w:cstheme="minorHAnsi"/>
        </w:rPr>
      </w:pPr>
      <w:r w:rsidRPr="0021246F">
        <w:rPr>
          <w:rFonts w:cstheme="minorHAnsi"/>
        </w:rPr>
        <w:t>Risk assessment is an important category in NIST as it outlines the basic yet essential functions that are needed to be carried out by every organization in every sector. It also ensures that all organizations check for possible threats which can be mitigated. Not only that but also post-attack methodologies are noted in case of compromise. This category gives a preparedness to every organization which can be very critical in all sectors that can affect the national security or economy.</w:t>
      </w:r>
    </w:p>
    <w:sectPr w:rsidR="001D7124" w:rsidRPr="0021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83B2F"/>
    <w:multiLevelType w:val="hybridMultilevel"/>
    <w:tmpl w:val="5BFA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D2F56"/>
    <w:multiLevelType w:val="hybridMultilevel"/>
    <w:tmpl w:val="717AC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B043B"/>
    <w:multiLevelType w:val="hybridMultilevel"/>
    <w:tmpl w:val="07C8E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F2452"/>
    <w:multiLevelType w:val="hybridMultilevel"/>
    <w:tmpl w:val="3856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0ED"/>
    <w:rsid w:val="001D7124"/>
    <w:rsid w:val="0021246F"/>
    <w:rsid w:val="00370DD9"/>
    <w:rsid w:val="005B5962"/>
    <w:rsid w:val="005F30ED"/>
    <w:rsid w:val="00752B1C"/>
    <w:rsid w:val="00A05CE1"/>
    <w:rsid w:val="00CB1533"/>
    <w:rsid w:val="00F6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9BBD"/>
  <w15:chartTrackingRefBased/>
  <w15:docId w15:val="{0DD5F766-AFDE-4A41-96F5-57ABECC9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B1C"/>
    <w:pPr>
      <w:ind w:left="720"/>
      <w:contextualSpacing/>
    </w:pPr>
  </w:style>
  <w:style w:type="character" w:styleId="BookTitle">
    <w:name w:val="Book Title"/>
    <w:basedOn w:val="DefaultParagraphFont"/>
    <w:uiPriority w:val="33"/>
    <w:qFormat/>
    <w:rsid w:val="0021246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cgaur1@outlook.com</dc:creator>
  <cp:keywords/>
  <dc:description/>
  <cp:lastModifiedBy>cgaur1@outlook.com</cp:lastModifiedBy>
  <cp:revision>4</cp:revision>
  <cp:lastPrinted>2017-10-17T00:09:00Z</cp:lastPrinted>
  <dcterms:created xsi:type="dcterms:W3CDTF">2017-10-16T23:28:00Z</dcterms:created>
  <dcterms:modified xsi:type="dcterms:W3CDTF">2017-10-17T00:10:00Z</dcterms:modified>
</cp:coreProperties>
</file>