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грамматика"/>
    <w:p>
      <w:pPr>
        <w:pStyle w:val="Heading3"/>
      </w:pPr>
      <w:r>
        <w:t xml:space="preserve">1) Грамматика</w:t>
      </w:r>
    </w:p>
    <w:p>
      <w:pPr>
        <w:numPr>
          <w:ilvl w:val="0"/>
          <w:numId w:val="1001"/>
        </w:numPr>
      </w:pPr>
      <w:r>
        <w:t xml:space="preserve">посмотреть на слайд в приложении, чтоб вспомнить схему, и сделать 4й тест на глаголы позиции: https://wordwall.net/pt/resource/75378885</w:t>
      </w:r>
    </w:p>
    <w:p>
      <w:pPr>
        <w:numPr>
          <w:ilvl w:val="0"/>
          <w:numId w:val="1001"/>
        </w:numPr>
      </w:pPr>
      <w:r>
        <w:t xml:space="preserve">крышка - tampa</w:t>
      </w:r>
    </w:p>
    <w:p>
      <w:pPr>
        <w:numPr>
          <w:ilvl w:val="0"/>
          <w:numId w:val="1001"/>
        </w:numPr>
      </w:pPr>
      <w:r>
        <w:t xml:space="preserve">песка - areia</w:t>
      </w:r>
    </w:p>
    <w:p>
      <w:pPr>
        <w:numPr>
          <w:ilvl w:val="0"/>
          <w:numId w:val="1001"/>
        </w:numPr>
      </w:pPr>
      <w:r>
        <w:t xml:space="preserve">георгин - dália</w:t>
      </w:r>
    </w:p>
    <w:p>
      <w:pPr>
        <w:numPr>
          <w:ilvl w:val="0"/>
          <w:numId w:val="1001"/>
        </w:numPr>
      </w:pPr>
      <w:r>
        <w:t xml:space="preserve">лавочка - banco</w:t>
      </w:r>
    </w:p>
    <w:p>
      <w:pPr>
        <w:numPr>
          <w:ilvl w:val="0"/>
          <w:numId w:val="1001"/>
        </w:numPr>
      </w:pPr>
      <w:r>
        <w:t xml:space="preserve">зачёт - nota, classificação</w:t>
      </w:r>
    </w:p>
    <w:p>
      <w:pPr>
        <w:numPr>
          <w:ilvl w:val="0"/>
          <w:numId w:val="1001"/>
        </w:numPr>
      </w:pPr>
      <w:r>
        <w:t xml:space="preserve">расписаться - assinar</w:t>
      </w:r>
    </w:p>
    <w:p>
      <w:pPr>
        <w:numPr>
          <w:ilvl w:val="0"/>
          <w:numId w:val="1001"/>
        </w:numPr>
      </w:pPr>
      <w:r>
        <w:t xml:space="preserve">венгкрской - húngaro</w:t>
      </w:r>
    </w:p>
    <w:p>
      <w:pPr>
        <w:numPr>
          <w:ilvl w:val="0"/>
          <w:numId w:val="1001"/>
        </w:numPr>
      </w:pPr>
      <w:r>
        <w:t xml:space="preserve">подрезать - podar, cortar</w:t>
      </w:r>
    </w:p>
    <w:p>
      <w:pPr>
        <w:numPr>
          <w:ilvl w:val="0"/>
          <w:numId w:val="1001"/>
        </w:numPr>
      </w:pPr>
      <w:r>
        <w:t xml:space="preserve">стебель - ramo, galhinho</w:t>
      </w:r>
    </w:p>
    <w:p>
      <w:pPr>
        <w:pStyle w:val="FirstParagraph"/>
      </w:pPr>
      <w:r>
        <w:t xml:space="preserve">в прошлом году он ставил на уроках украинскую музыку, а в этом ставит венгерскую.</w:t>
      </w:r>
    </w:p>
    <w:p>
      <w:pPr>
        <w:numPr>
          <w:ilvl w:val="0"/>
          <w:numId w:val="1002"/>
        </w:numPr>
        <w:pStyle w:val="Compact"/>
      </w:pPr>
      <w:r>
        <w:t xml:space="preserve">Раньше я</w:t>
      </w:r>
      <w:r>
        <w:t xml:space="preserve"> </w:t>
      </w:r>
      <w:r>
        <w:rPr>
          <w:strike/>
        </w:rPr>
        <w:t xml:space="preserve">положил</w:t>
      </w:r>
      <w:r>
        <w:t xml:space="preserve"> </w:t>
      </w:r>
      <w:r>
        <w:rPr>
          <w:iCs/>
          <w:i/>
        </w:rPr>
        <w:t xml:space="preserve">клал</w:t>
      </w:r>
      <w:r>
        <w:t xml:space="preserve"> </w:t>
      </w:r>
      <w:r>
        <w:t xml:space="preserve">книги на тумбочку.</w:t>
      </w:r>
    </w:p>
    <w:p>
      <w:pPr>
        <w:numPr>
          <w:ilvl w:val="1"/>
          <w:numId w:val="1003"/>
        </w:numPr>
        <w:pStyle w:val="Compact"/>
      </w:pPr>
      <w:r>
        <w:t xml:space="preserve">Mais cedo eu deixei (tinha deixado?). Não é uma ação terminada? Sempre que tem a palavra</w:t>
      </w:r>
      <w:r>
        <w:t xml:space="preserve"> </w:t>
      </w:r>
      <w:r>
        <w:rPr>
          <w:iCs/>
          <w:i/>
        </w:rPr>
        <w:t xml:space="preserve">раньше</w:t>
      </w:r>
      <w:r>
        <w:t xml:space="preserve"> </w:t>
      </w:r>
      <w:r>
        <w:t xml:space="preserve">se usa imperfeito?</w:t>
      </w:r>
    </w:p>
    <w:p>
      <w:pPr>
        <w:numPr>
          <w:ilvl w:val="0"/>
          <w:numId w:val="1002"/>
        </w:numPr>
        <w:pStyle w:val="Compact"/>
      </w:pPr>
      <w:r>
        <w:t xml:space="preserve">Дедушка</w:t>
      </w:r>
      <w:r>
        <w:t xml:space="preserve"> </w:t>
      </w:r>
      <w:r>
        <w:rPr>
          <w:strike/>
        </w:rPr>
        <w:t xml:space="preserve">села</w:t>
      </w:r>
      <w:r>
        <w:t xml:space="preserve"> </w:t>
      </w:r>
      <w:r>
        <w:t xml:space="preserve">сидела у окна и читала вчерашнюю газету.</w:t>
      </w:r>
    </w:p>
    <w:p>
      <w:pPr>
        <w:numPr>
          <w:ilvl w:val="1"/>
          <w:numId w:val="1004"/>
        </w:numPr>
        <w:pStyle w:val="Compact"/>
      </w:pPr>
      <w:r>
        <w:t xml:space="preserve">talvez se o verbo fosse прочитал,</w:t>
      </w:r>
      <w:r>
        <w:t xml:space="preserve"> </w:t>
      </w:r>
      <w:r>
        <w:rPr>
          <w:iCs/>
          <w:i/>
        </w:rPr>
        <w:t xml:space="preserve">села</w:t>
      </w:r>
      <w:r>
        <w:t xml:space="preserve"> </w:t>
      </w:r>
      <w:r>
        <w:t xml:space="preserve">faria sentido.</w:t>
      </w:r>
    </w:p>
    <w:p>
      <w:pPr>
        <w:numPr>
          <w:ilvl w:val="1"/>
          <w:numId w:val="1004"/>
        </w:numPr>
        <w:pStyle w:val="Compact"/>
      </w:pPr>
      <w:r>
        <w:t xml:space="preserve">no teste os verbos estão no masculino nessa frase</w:t>
      </w:r>
    </w:p>
    <w:p>
      <w:pPr>
        <w:numPr>
          <w:ilvl w:val="0"/>
          <w:numId w:val="1002"/>
        </w:numPr>
        <w:pStyle w:val="Compact"/>
      </w:pPr>
      <w:r>
        <w:t xml:space="preserve">Он</w:t>
      </w:r>
      <w:r>
        <w:t xml:space="preserve"> </w:t>
      </w:r>
      <w:r>
        <w:rPr>
          <w:strike/>
        </w:rPr>
        <w:t xml:space="preserve">встал</w:t>
      </w:r>
      <w:r>
        <w:t xml:space="preserve"> </w:t>
      </w:r>
      <w:r>
        <w:rPr>
          <w:iCs/>
          <w:i/>
        </w:rPr>
        <w:t xml:space="preserve">поставил</w:t>
      </w:r>
      <w:r>
        <w:t xml:space="preserve"> </w:t>
      </w:r>
      <w:r>
        <w:t xml:space="preserve">вазу.</w:t>
      </w:r>
    </w:p>
    <w:p>
      <w:pPr>
        <w:numPr>
          <w:ilvl w:val="1"/>
          <w:numId w:val="1005"/>
        </w:numPr>
        <w:pStyle w:val="Compact"/>
      </w:pPr>
      <w:r>
        <w:t xml:space="preserve">os verbos relativos a ficar em pé são os que eu tenho mais dificuldade de lembrar qual é qual</w:t>
      </w:r>
    </w:p>
    <w:p>
      <w:pPr>
        <w:numPr>
          <w:ilvl w:val="0"/>
          <w:numId w:val="1002"/>
        </w:numPr>
        <w:pStyle w:val="Compact"/>
      </w:pPr>
      <w:r>
        <w:t xml:space="preserve">В прошлом году он</w:t>
      </w:r>
      <w:r>
        <w:t xml:space="preserve"> </w:t>
      </w:r>
      <w:r>
        <w:rPr>
          <w:strike/>
        </w:rPr>
        <w:t xml:space="preserve">стоял</w:t>
      </w:r>
      <w:r>
        <w:t xml:space="preserve"> </w:t>
      </w:r>
      <w:r>
        <w:rPr>
          <w:iCs/>
          <w:i/>
        </w:rPr>
        <w:t xml:space="preserve">ставил</w:t>
      </w:r>
      <w:r>
        <w:t xml:space="preserve"> </w:t>
      </w:r>
      <w:r>
        <w:t xml:space="preserve">на уроках украинскую музыку, а в этом ставит венгерскую.</w:t>
      </w:r>
    </w:p>
    <w:p>
      <w:pPr>
        <w:numPr>
          <w:ilvl w:val="1"/>
          <w:numId w:val="1006"/>
        </w:numPr>
        <w:pStyle w:val="Compact"/>
      </w:pPr>
      <w:r>
        <w:t xml:space="preserve">não tinha entendido essa frase. Não entendi que украинская музыка é objeto aqui.</w:t>
      </w:r>
    </w:p>
    <w:p>
      <w:pPr>
        <w:numPr>
          <w:ilvl w:val="1"/>
          <w:numId w:val="1006"/>
        </w:numPr>
        <w:pStyle w:val="Compact"/>
      </w:pPr>
      <w:r>
        <w:t xml:space="preserve">No ano passado ele tocou música ucraniana na aula, e esse ano ele vai tocar música húngara.</w:t>
      </w:r>
    </w:p>
    <w:p>
      <w:pPr>
        <w:numPr>
          <w:ilvl w:val="1"/>
          <w:numId w:val="1006"/>
        </w:numPr>
        <w:pStyle w:val="Compact"/>
      </w:pPr>
      <w:r>
        <w:t xml:space="preserve">поставить музыку на уроках - tocar música nas aulas</w:t>
      </w:r>
    </w:p>
    <w:p>
      <w:pPr>
        <w:numPr>
          <w:ilvl w:val="0"/>
          <w:numId w:val="1002"/>
        </w:numPr>
        <w:pStyle w:val="Compact"/>
      </w:pPr>
      <w:r>
        <w:t xml:space="preserve">Раньше я</w:t>
      </w:r>
      <w:r>
        <w:t xml:space="preserve"> </w:t>
      </w:r>
      <w:r>
        <w:rPr>
          <w:strike/>
        </w:rPr>
        <w:t xml:space="preserve">встал</w:t>
      </w:r>
      <w:r>
        <w:t xml:space="preserve"> </w:t>
      </w:r>
      <w:r>
        <w:rPr>
          <w:iCs/>
          <w:i/>
        </w:rPr>
        <w:t xml:space="preserve">вставал</w:t>
      </w:r>
      <w:r>
        <w:t xml:space="preserve"> </w:t>
      </w:r>
      <w:r>
        <w:t xml:space="preserve">еще до того, как все просыпались.</w:t>
      </w:r>
    </w:p>
    <w:p>
      <w:pPr>
        <w:numPr>
          <w:ilvl w:val="1"/>
          <w:numId w:val="1007"/>
        </w:numPr>
        <w:pStyle w:val="Compact"/>
      </w:pPr>
      <w:r>
        <w:t xml:space="preserve">de novo a palavra</w:t>
      </w:r>
      <w:r>
        <w:t xml:space="preserve"> </w:t>
      </w:r>
      <w:r>
        <w:rPr>
          <w:iCs/>
          <w:i/>
        </w:rPr>
        <w:t xml:space="preserve">раньше</w:t>
      </w:r>
      <w:r>
        <w:t xml:space="preserve">. Me confundi porque o verbo просыпаться é perfeito.</w:t>
      </w:r>
    </w:p>
    <w:p>
      <w:pPr>
        <w:pStyle w:val="FirstParagraph"/>
      </w:pPr>
      <w:r>
        <w:t xml:space="preserve">13/18 (vai fazer mais um teste? não vai terminar nunca isso)</w:t>
      </w:r>
    </w:p>
    <w:bookmarkEnd w:id="20"/>
    <w:bookmarkStart w:id="21" w:name="словарный-запас"/>
    <w:p>
      <w:pPr>
        <w:pStyle w:val="Heading3"/>
      </w:pPr>
      <w:r>
        <w:t xml:space="preserve">2) Словарный запас</w:t>
      </w:r>
    </w:p>
    <w:p>
      <w:pPr>
        <w:pStyle w:val="FirstParagraph"/>
      </w:pPr>
      <w:r>
        <w:t xml:space="preserve">Прочитать о рекламе в России 80-х и 90-х. Что из описываемых предметов/услуг ты бы купил? А чем не стал бы пользоваться никогда? Почему?</w:t>
      </w:r>
    </w:p>
    <w:p>
      <w:pPr>
        <w:numPr>
          <w:ilvl w:val="0"/>
          <w:numId w:val="1008"/>
        </w:numPr>
        <w:pStyle w:val="Compact"/>
      </w:pPr>
      <w:r>
        <w:t xml:space="preserve">описывать - descrever</w:t>
      </w:r>
    </w:p>
    <w:p>
      <w:pPr>
        <w:numPr>
          <w:ilvl w:val="0"/>
          <w:numId w:val="1008"/>
        </w:numPr>
        <w:pStyle w:val="Compact"/>
      </w:pPr>
      <w:r>
        <w:t xml:space="preserve">услу́га - serviço</w:t>
      </w:r>
    </w:p>
    <w:p>
      <w:pPr>
        <w:pStyle w:val="FirstParagraph"/>
      </w:pPr>
      <w:r>
        <w:t xml:space="preserve">https://myslo.ru/city/tula/nostalji/kakoj-byla-reklama-v-sssr</w:t>
      </w:r>
    </w:p>
    <w:p>
      <w:pPr>
        <w:pStyle w:val="BodyText"/>
      </w:pPr>
      <w:r>
        <w:t xml:space="preserve">Я думаю, что реклама напитка</w:t>
      </w:r>
      <w:r>
        <w:t xml:space="preserve"> </w:t>
      </w:r>
      <w:r>
        <w:t xml:space="preserve">“</w:t>
      </w:r>
      <w:r>
        <w:t xml:space="preserve">Сидр</w:t>
      </w:r>
      <w:r>
        <w:t xml:space="preserve">”</w:t>
      </w:r>
      <w:r>
        <w:t xml:space="preserve"> </w:t>
      </w:r>
      <w:r>
        <w:t xml:space="preserve">будет работать со мной, потому что, до сих пор, когда я вижу персонажа на фильмах или передачах, и они едят или пьют, я хочу то, что они едят/пьют. Не знаю, что никогда не буду покупать. Может быт, что никогда не куплю губную помаду, по крайне мере для меня.</w:t>
      </w:r>
    </w:p>
    <w:p>
      <w:pPr>
        <w:pStyle w:val="BodyText"/>
      </w:pPr>
      <w:r>
        <w:t xml:space="preserve">Было очень трудно прочитать эту статью. Много слов я не знаю.</w:t>
      </w:r>
    </w:p>
    <w:bookmarkEnd w:id="21"/>
    <w:bookmarkStart w:id="23" w:name="видео---ералаш"/>
    <w:p>
      <w:pPr>
        <w:pStyle w:val="Heading3"/>
      </w:pPr>
      <w:r>
        <w:t xml:space="preserve">3) Видео - Ералаш</w:t>
      </w:r>
    </w:p>
    <w:bookmarkStart w:id="22" w:name="эпидемия"/>
    <w:p>
      <w:pPr>
        <w:pStyle w:val="Heading4"/>
      </w:pPr>
      <w:r>
        <w:t xml:space="preserve">“</w:t>
      </w:r>
      <w:r>
        <w:t xml:space="preserve">Эпидемия</w:t>
      </w:r>
      <w:r>
        <w:t xml:space="preserve">”</w:t>
      </w:r>
    </w:p>
    <w:p>
      <w:pPr>
        <w:pStyle w:val="FirstParagraph"/>
      </w:pPr>
      <w:r>
        <w:t xml:space="preserve">https://youtu.be/ZSdfblonYUQ</w:t>
      </w:r>
    </w:p>
    <w:p>
      <w:pPr>
        <w:numPr>
          <w:ilvl w:val="0"/>
          <w:numId w:val="1009"/>
        </w:numPr>
        <w:pStyle w:val="Compact"/>
      </w:pPr>
      <w:r>
        <w:t xml:space="preserve">итогоый - final, total</w:t>
      </w:r>
    </w:p>
    <w:p>
      <w:pPr>
        <w:numPr>
          <w:ilvl w:val="0"/>
          <w:numId w:val="1009"/>
        </w:numPr>
        <w:pStyle w:val="Compact"/>
      </w:pPr>
      <w:r>
        <w:t xml:space="preserve">ведь это же - isso é</w:t>
      </w:r>
    </w:p>
    <w:p>
      <w:pPr>
        <w:numPr>
          <w:ilvl w:val="1"/>
          <w:numId w:val="1010"/>
        </w:numPr>
        <w:pStyle w:val="Compact"/>
      </w:pPr>
      <w:r>
        <w:t xml:space="preserve">ведь это же тебя в первую очередь касается - isso especialmente te diz respeito / isso é algo que deveria ser sua preocupação principal (primeiro lugar na fila).</w:t>
      </w:r>
    </w:p>
    <w:p>
      <w:pPr>
        <w:numPr>
          <w:ilvl w:val="0"/>
          <w:numId w:val="1009"/>
        </w:numPr>
        <w:pStyle w:val="Compact"/>
      </w:pPr>
      <w:r>
        <w:t xml:space="preserve">заразить - infectar</w:t>
      </w:r>
    </w:p>
    <w:p>
      <w:pPr>
        <w:numPr>
          <w:ilvl w:val="0"/>
          <w:numId w:val="1009"/>
        </w:numPr>
        <w:pStyle w:val="Compact"/>
      </w:pPr>
      <w:r>
        <w:t xml:space="preserve">отчётность - relatório</w:t>
      </w:r>
    </w:p>
    <w:p>
      <w:pPr>
        <w:numPr>
          <w:ilvl w:val="0"/>
          <w:numId w:val="1009"/>
        </w:numPr>
        <w:pStyle w:val="Compact"/>
      </w:pPr>
      <w:r>
        <w:t xml:space="preserve">испортить - arruinar</w:t>
      </w:r>
    </w:p>
    <w:p>
      <w:pPr>
        <w:numPr>
          <w:ilvl w:val="0"/>
          <w:numId w:val="1009"/>
        </w:numPr>
        <w:pStyle w:val="Compact"/>
      </w:pPr>
      <w:r>
        <w:t xml:space="preserve">он нам всю отчётность испортит - ele vai arruinar o boletim de todos nós</w:t>
      </w:r>
    </w:p>
    <w:p>
      <w:pPr>
        <w:numPr>
          <w:ilvl w:val="0"/>
          <w:numId w:val="1009"/>
        </w:numPr>
        <w:pStyle w:val="Compact"/>
      </w:pPr>
      <w:r>
        <w:t xml:space="preserve">на нас не попади - não passe para nós (a gripe)</w:t>
      </w:r>
    </w:p>
    <w:p>
      <w:pPr>
        <w:numPr>
          <w:ilvl w:val="0"/>
          <w:numId w:val="1009"/>
        </w:numPr>
        <w:pStyle w:val="Compact"/>
      </w:pPr>
      <w:r>
        <w:t xml:space="preserve">попасть - alcançar, cair, acertar</w:t>
      </w:r>
    </w:p>
    <w:p>
      <w:pPr>
        <w:numPr>
          <w:ilvl w:val="0"/>
          <w:numId w:val="1009"/>
        </w:numPr>
        <w:pStyle w:val="Compact"/>
      </w:pPr>
      <w:r>
        <w:t xml:space="preserve">пыль - poeira</w:t>
      </w:r>
    </w:p>
    <w:p>
      <w:pPr>
        <w:numPr>
          <w:ilvl w:val="0"/>
          <w:numId w:val="1009"/>
        </w:numPr>
        <w:pStyle w:val="Compact"/>
      </w:pPr>
      <w:r>
        <w:t xml:space="preserve">апчхи! - !</w:t>
      </w:r>
    </w:p>
    <w:bookmarkEnd w:id="22"/>
    <w:bookmarkEnd w:id="23"/>
    <w:bookmarkStart w:id="24" w:name="cтатья---музыкология"/>
    <w:p>
      <w:pPr>
        <w:pStyle w:val="Heading3"/>
      </w:pPr>
      <w:r>
        <w:t xml:space="preserve">4) Cтатья - музыкология</w:t>
      </w:r>
    </w:p>
    <w:p>
      <w:pPr>
        <w:pStyle w:val="FirstParagraph"/>
      </w:pPr>
      <w:r>
        <w:t xml:space="preserve">В статье</w:t>
      </w:r>
      <w:r>
        <w:t xml:space="preserve"> </w:t>
      </w:r>
      <w:r>
        <w:t xml:space="preserve">“</w:t>
      </w:r>
      <w:r>
        <w:t xml:space="preserve">МОРФОЛОГИЯ ЖУРНАЛА «СОВЕТСКАЯ МУЗЫКА» СТАЛИНСКОЙ ЭПОХИ</w:t>
      </w:r>
      <w:r>
        <w:t xml:space="preserve">”</w:t>
      </w:r>
      <w:r>
        <w:t xml:space="preserve"> </w:t>
      </w:r>
      <w:r>
        <w:t xml:space="preserve">читать еще два параграфа, от Значимую роль…” до</w:t>
      </w:r>
      <w:r>
        <w:t xml:space="preserve"> </w:t>
      </w:r>
      <w:r>
        <w:t xml:space="preserve">“</w:t>
      </w:r>
      <w:r>
        <w:t xml:space="preserve">… широкого слушателя</w:t>
      </w:r>
      <w:r>
        <w:t xml:space="preserve">”</w:t>
      </w:r>
      <w:r>
        <w:t xml:space="preserve">, писать все новые слова.</w:t>
      </w:r>
    </w:p>
    <w:p>
      <w:pPr>
        <w:numPr>
          <w:ilvl w:val="0"/>
          <w:numId w:val="1011"/>
        </w:numPr>
      </w:pPr>
      <w:r>
        <w:t xml:space="preserve">очерк - ensaio</w:t>
      </w:r>
    </w:p>
    <w:p>
      <w:pPr>
        <w:numPr>
          <w:ilvl w:val="0"/>
          <w:numId w:val="1011"/>
        </w:numPr>
      </w:pPr>
      <w:r>
        <w:t xml:space="preserve">подходящий - adequado</w:t>
      </w:r>
    </w:p>
    <w:p>
      <w:pPr>
        <w:numPr>
          <w:ilvl w:val="0"/>
          <w:numId w:val="1011"/>
        </w:numPr>
      </w:pPr>
      <w:r>
        <w:t xml:space="preserve">оце́нка - avaliação</w:t>
      </w:r>
    </w:p>
    <w:p>
      <w:pPr>
        <w:numPr>
          <w:ilvl w:val="0"/>
          <w:numId w:val="1011"/>
        </w:numPr>
      </w:pPr>
      <w:r>
        <w:t xml:space="preserve">при́зрак - fantasma</w:t>
      </w:r>
    </w:p>
    <w:p>
      <w:pPr>
        <w:numPr>
          <w:ilvl w:val="0"/>
          <w:numId w:val="1011"/>
        </w:numPr>
      </w:pPr>
      <w:r>
        <w:t xml:space="preserve">подслушанная - escutada (de longe)</w:t>
      </w:r>
    </w:p>
    <w:p>
      <w:pPr>
        <w:numPr>
          <w:ilvl w:val="0"/>
          <w:numId w:val="1011"/>
        </w:numPr>
      </w:pPr>
      <w:r>
        <w:t xml:space="preserve">самоотчётов - auto-relatório</w:t>
      </w:r>
    </w:p>
    <w:p>
      <w:pPr>
        <w:numPr>
          <w:ilvl w:val="0"/>
          <w:numId w:val="1011"/>
        </w:numPr>
      </w:pPr>
      <w:r>
        <w:t xml:space="preserve">заимствовать - emprestar</w:t>
      </w:r>
    </w:p>
    <w:p>
      <w:pPr>
        <w:numPr>
          <w:ilvl w:val="0"/>
          <w:numId w:val="1011"/>
        </w:numPr>
      </w:pPr>
      <w:r>
        <w:t xml:space="preserve">искажать - deformar, falsificar</w:t>
      </w:r>
    </w:p>
    <w:p>
      <w:pPr>
        <w:numPr>
          <w:ilvl w:val="0"/>
          <w:numId w:val="1011"/>
        </w:numPr>
      </w:pPr>
      <w:r>
        <w:t xml:space="preserve">тот, чьё - aquele que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2024-07-11T03:56:32Z</dcterms:created>
  <dcterms:modified xsi:type="dcterms:W3CDTF">2024-07-11T03:56:32Z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