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SparseTagging Tutorial Slide Style Guide</w:t>
      </w:r>
    </w:p>
    <w:p>
      <w:pPr>
        <w:pStyle w:val="Heading2"/>
      </w:pPr>
      <w:r>
        <w:t>Purpose</w:t>
      </w:r>
    </w:p>
    <w:p>
      <w:r>
        <w:t>This guide captures layout, typography, and design rules established while building the BUILD_PROCESS tutorial slides. It exists to make future tutorial decks faster, consistent, and lower-friction, without repeating layout experimentation.</w:t>
      </w:r>
    </w:p>
    <w:p>
      <w:pPr>
        <w:pStyle w:val="Heading2"/>
      </w:pPr>
      <w:r>
        <w:t>Slide Format &amp; Canvas</w:t>
      </w:r>
    </w:p>
    <w:p>
      <w:r>
        <w:t>- Aspect ratio: 4:3</w:t>
      </w:r>
    </w:p>
    <w:p>
      <w:r>
        <w:t>- Margins: maintain consistent visual margins; never let content touch slide edges</w:t>
      </w:r>
    </w:p>
    <w:p>
      <w:r>
        <w:t>- Title band across top with subtle shading (light slate/gray)</w:t>
      </w:r>
    </w:p>
    <w:p>
      <w:r>
        <w:t>- Footer: © MRSL, Inc. All rights reserved</w:t>
      </w:r>
    </w:p>
    <w:p>
      <w:pPr>
        <w:pStyle w:val="Heading2"/>
      </w:pPr>
      <w:r>
        <w:t>Typography</w:t>
      </w:r>
    </w:p>
    <w:p>
      <w:r>
        <w:t>- Title: 32pt, bold, centered</w:t>
      </w:r>
    </w:p>
    <w:p>
      <w:r>
        <w:t>- Primary bullets: ~22pt</w:t>
      </w:r>
    </w:p>
    <w:p>
      <w:r>
        <w:t>- Sub-bullets: ~18pt and prefixed with “–”</w:t>
      </w:r>
    </w:p>
    <w:p>
      <w:r>
        <w:t>- Annotation text: smaller than primary bullets, left-justified</w:t>
      </w:r>
    </w:p>
    <w:p>
      <w:r>
        <w:t>- Never center body text or annotations</w:t>
      </w:r>
    </w:p>
    <w:p>
      <w:pPr>
        <w:pStyle w:val="Heading2"/>
      </w:pPr>
      <w:r>
        <w:t>Color &amp; Contrast Rules</w:t>
      </w:r>
    </w:p>
    <w:p>
      <w:r>
        <w:t>- Dark blue boxes → white bold text</w:t>
      </w:r>
    </w:p>
    <w:p>
      <w:r>
        <w:t>- Light boxes → dark text</w:t>
      </w:r>
    </w:p>
    <w:p>
      <w:r>
        <w:t>- Never place dark text on dark backgrounds or vice versa</w:t>
      </w:r>
    </w:p>
    <w:p>
      <w:r>
        <w:t>- Use color to signal hierarchy, not decoration</w:t>
      </w:r>
    </w:p>
    <w:p>
      <w:pPr>
        <w:pStyle w:val="Heading2"/>
      </w:pPr>
      <w:r>
        <w:t>Bullet &amp; Spacing Rules</w:t>
      </w:r>
    </w:p>
    <w:p>
      <w:r>
        <w:t>- Leave ~½ line of space before each main bullet</w:t>
      </w:r>
    </w:p>
    <w:p>
      <w:r>
        <w:t>- Sub-bullets grouped tightly under their parent</w:t>
      </w:r>
    </w:p>
    <w:p>
      <w:r>
        <w:t>- Avoid blank lines inside a bullet list; use paragraph spacing instead</w:t>
      </w:r>
    </w:p>
    <w:p>
      <w:pPr>
        <w:pStyle w:val="Heading2"/>
      </w:pPr>
      <w:r>
        <w:t>Canonical / Overview Diagram Slides</w:t>
      </w:r>
    </w:p>
    <w:p>
      <w:r>
        <w:t>- One anchor slide early showing the full system flow</w:t>
      </w:r>
    </w:p>
    <w:p>
      <w:r>
        <w:t>- Dense content is acceptable; spacing and font tuning is key</w:t>
      </w:r>
    </w:p>
    <w:p>
      <w:r>
        <w:t>- Center column holds the system stages</w:t>
      </w:r>
    </w:p>
    <w:p>
      <w:r>
        <w:t>- Side annotations live in constrained invisible text boxes</w:t>
      </w:r>
    </w:p>
    <w:p>
      <w:r>
        <w:t>- Annotations are secondary and must never overlap center content</w:t>
      </w:r>
    </w:p>
    <w:p>
      <w:pPr>
        <w:pStyle w:val="Heading2"/>
      </w:pPr>
      <w:r>
        <w:t>Tables</w:t>
      </w:r>
    </w:p>
    <w:p>
      <w:r>
        <w:t>- Use native PowerPoint tables, not box-based fake tables</w:t>
      </w:r>
    </w:p>
    <w:p>
      <w:r>
        <w:t>- Prefer bullets on top, table underneath for readability</w:t>
      </w:r>
    </w:p>
    <w:p>
      <w:r>
        <w:t>- Size tables to content; avoid oversized rows</w:t>
      </w:r>
    </w:p>
    <w:p>
      <w:r>
        <w:t>- Adjust vertical spacing to avoid bullet overlap</w:t>
      </w:r>
    </w:p>
    <w:p>
      <w:pPr>
        <w:pStyle w:val="Heading2"/>
      </w:pPr>
      <w:r>
        <w:t>Layout Variation Strategy</w:t>
      </w:r>
    </w:p>
    <w:p>
      <w:r>
        <w:t>- Do not repeat the same layout more than 2–3 slides in a row</w:t>
      </w:r>
    </w:p>
    <w:p>
      <w:r>
        <w:t>- Approved layouts:</w:t>
      </w:r>
    </w:p>
    <w:p>
      <w:r>
        <w:t xml:space="preserve">  • Standard instructional (bullets + support)</w:t>
      </w:r>
    </w:p>
    <w:p>
      <w:r>
        <w:t xml:space="preserve">  • Table/reference slides</w:t>
      </w:r>
    </w:p>
    <w:p>
      <w:r>
        <w:t xml:space="preserve">  • Two-column conceptual lists</w:t>
      </w:r>
    </w:p>
    <w:p>
      <w:r>
        <w:t xml:space="preserve">  • Mapping slides (X → Y)</w:t>
      </w:r>
    </w:p>
    <w:p>
      <w:r>
        <w:t xml:space="preserve">  • Diagram-first anchor slides</w:t>
      </w:r>
    </w:p>
    <w:p>
      <w:pPr>
        <w:pStyle w:val="Heading2"/>
      </w:pPr>
      <w:r>
        <w:t>Reversibility Rule</w:t>
      </w:r>
    </w:p>
    <w:p>
      <w:r>
        <w:t>- Always be able to revert any slide</w:t>
      </w:r>
    </w:p>
    <w:p>
      <w:r>
        <w:t>- Prefer rebuilding a slide cleanly over editing in place</w:t>
      </w:r>
    </w:p>
    <w:p>
      <w:r>
        <w:t>- Change only one dimension at a time (layout OR content OR spacing)</w:t>
      </w:r>
    </w:p>
    <w:p>
      <w:pPr>
        <w:pStyle w:val="Heading2"/>
      </w:pPr>
      <w:r>
        <w:t>What NOT to Do</w:t>
      </w:r>
    </w:p>
    <w:p>
      <w:r>
        <w:t>- Do not scale tables or text to force fit</w:t>
      </w:r>
    </w:p>
    <w:p>
      <w:r>
        <w:t>- Do not overlay new layouts on old slides</w:t>
      </w:r>
    </w:p>
    <w:p>
      <w:r>
        <w:t>- Do not introduce new colors casually</w:t>
      </w:r>
    </w:p>
    <w:p>
      <w:r>
        <w:t>- Do not center annotations or body text</w:t>
      </w:r>
    </w:p>
    <w:p>
      <w:pPr>
        <w:pStyle w:val="Heading2"/>
      </w:pPr>
      <w:r>
        <w:t>Workflow Recommendation</w:t>
      </w:r>
    </w:p>
    <w:p>
      <w:r>
        <w:t>1. Draft slide outline from markdown</w:t>
      </w:r>
    </w:p>
    <w:p>
      <w:r>
        <w:t>2. Choose layout type per slide</w:t>
      </w:r>
    </w:p>
    <w:p>
      <w:r>
        <w:t>3. Build slides with placeholders first</w:t>
      </w:r>
    </w:p>
    <w:p>
      <w:r>
        <w:t>4. Tune spacing and typography</w:t>
      </w:r>
    </w:p>
    <w:p>
      <w:r>
        <w:t>5. Only then adjust content wording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