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293" w:rsidRPr="009E147D" w:rsidRDefault="001D5293" w:rsidP="009E147D">
      <w:pPr>
        <w:jc w:val="center"/>
        <w:rPr>
          <w:color w:val="FF0000"/>
        </w:rPr>
      </w:pPr>
      <w:r w:rsidRPr="009E147D">
        <w:rPr>
          <w:b/>
          <w:bCs/>
          <w:color w:val="FF0000"/>
        </w:rPr>
        <w:t>INSTRUMENTOS PARA LA ADQUISICIÓN DE DATOS PARA EL ANÁLISIS DE CONGESTIÓN VEHICULAR</w:t>
      </w:r>
      <w:r w:rsidR="009E147D" w:rsidRPr="009E147D">
        <w:rPr>
          <w:b/>
          <w:bCs/>
          <w:color w:val="FF0000"/>
        </w:rPr>
        <w:t>:</w:t>
      </w:r>
    </w:p>
    <w:p w:rsidR="00FD1E77" w:rsidRDefault="001D5293" w:rsidP="009E147D">
      <w:pPr>
        <w:jc w:val="both"/>
      </w:pPr>
      <w:r>
        <w:t>Dentro de los instrumentos de medición que nos permite obtener datos para poder analizarlos dependiendo la información que desee obtener; existen una</w:t>
      </w:r>
      <w:r w:rsidR="009E147D">
        <w:t xml:space="preserve"> gran variedad, </w:t>
      </w:r>
      <w:r>
        <w:t xml:space="preserve"> los cuales varían de tamaño, peso, funcionalidad,  precio, variables de entrada y variables de salida, externos o internos, etc.</w:t>
      </w:r>
    </w:p>
    <w:p w:rsidR="009E147D" w:rsidRDefault="009E147D" w:rsidP="009E147D">
      <w:pPr>
        <w:jc w:val="both"/>
      </w:pPr>
      <w:r>
        <w:t>Entre los cuales podemos nombrar los siguientes como los más relevantes:</w:t>
      </w:r>
    </w:p>
    <w:p w:rsidR="001D5293" w:rsidRDefault="009E147D" w:rsidP="009E147D">
      <w:pPr>
        <w:jc w:val="both"/>
      </w:pPr>
      <w:r w:rsidRPr="009E147D">
        <w:rPr>
          <w:b/>
        </w:rPr>
        <w:t>Detectores de tráfico TDC3</w:t>
      </w:r>
      <w:r>
        <w:rPr>
          <w:b/>
        </w:rPr>
        <w:t xml:space="preserve">.- </w:t>
      </w:r>
      <w:r w:rsidRPr="009E147D">
        <w:t xml:space="preserve">se compone de detectores de tráfico avanzados que utilizan la tecnología de radares </w:t>
      </w:r>
      <w:proofErr w:type="spellStart"/>
      <w:r w:rsidRPr="009E147D">
        <w:t>Doppler</w:t>
      </w:r>
      <w:proofErr w:type="spellEnd"/>
      <w:r w:rsidRPr="009E147D">
        <w:t>, ultrasonido e infrarrojo pasivo. Mediante RS 485 se proporcionan datos de tráfico integrales, que incluyen la clase de vehículo individual, velocidad, longitud, tiempo de ocupación e intervalo de tiempo.</w:t>
      </w:r>
    </w:p>
    <w:p w:rsidR="009E147D" w:rsidRDefault="009E147D" w:rsidP="009E147D">
      <w:pPr>
        <w:jc w:val="both"/>
      </w:pPr>
      <w:r w:rsidRPr="009E147D">
        <w:rPr>
          <w:b/>
        </w:rPr>
        <w:t>Detectores de tráfico TDD1-MW30</w:t>
      </w:r>
      <w:r>
        <w:rPr>
          <w:b/>
        </w:rPr>
        <w:t xml:space="preserve">.- </w:t>
      </w:r>
      <w:r>
        <w:t>d</w:t>
      </w:r>
      <w:r w:rsidRPr="009E147D">
        <w:t>etector de tráfico con radar DOPPLER con rango de 30 m.</w:t>
      </w:r>
      <w:r>
        <w:t xml:space="preserve"> U</w:t>
      </w:r>
      <w:r w:rsidRPr="009E147D">
        <w:t xml:space="preserve">tiliza la tecnología del radar </w:t>
      </w:r>
      <w:proofErr w:type="spellStart"/>
      <w:r w:rsidRPr="009E147D">
        <w:t>Doppler</w:t>
      </w:r>
      <w:proofErr w:type="spellEnd"/>
      <w:r w:rsidRPr="009E147D">
        <w:t xml:space="preserve"> para detectar vehículos que se mueven por su campo de visión en distancias de cortas a medianas.</w:t>
      </w:r>
    </w:p>
    <w:p w:rsidR="009E147D" w:rsidRDefault="009E147D" w:rsidP="009E147D">
      <w:pPr>
        <w:jc w:val="both"/>
      </w:pPr>
      <w:r w:rsidRPr="009E147D">
        <w:rPr>
          <w:b/>
        </w:rPr>
        <w:t>Sensor de tráfico U-FLOW</w:t>
      </w:r>
      <w:r>
        <w:rPr>
          <w:b/>
        </w:rPr>
        <w:t xml:space="preserve">.- </w:t>
      </w:r>
      <w:r w:rsidRPr="009E147D">
        <w:t>es un sensor inalámbrico de tráfico alimentado por batería, que detecta activamente y en tiempo real el volumen de vehículos, la ocupación y velocidad media de los automóviles que pasan por una vía o carril, y los clasifica por tamaños y velocidades.</w:t>
      </w:r>
    </w:p>
    <w:p w:rsidR="009E147D" w:rsidRPr="009E147D" w:rsidRDefault="009E147D" w:rsidP="009E147D">
      <w:pPr>
        <w:jc w:val="both"/>
        <w:rPr>
          <w:b/>
        </w:rPr>
      </w:pPr>
      <w:r w:rsidRPr="009E147D">
        <w:rPr>
          <w:b/>
        </w:rPr>
        <w:t>RFID</w:t>
      </w:r>
      <w:r>
        <w:rPr>
          <w:b/>
        </w:rPr>
        <w:t xml:space="preserve">.- </w:t>
      </w:r>
      <w:r w:rsidRPr="009E147D">
        <w:t xml:space="preserve">La tecnología RFID (Radio </w:t>
      </w:r>
      <w:proofErr w:type="spellStart"/>
      <w:r w:rsidRPr="009E147D">
        <w:t>Frecuency</w:t>
      </w:r>
      <w:proofErr w:type="spellEnd"/>
      <w:r w:rsidRPr="009E147D">
        <w:t xml:space="preserve"> </w:t>
      </w:r>
      <w:proofErr w:type="spellStart"/>
      <w:r w:rsidRPr="009E147D">
        <w:t>Identification</w:t>
      </w:r>
      <w:proofErr w:type="spellEnd"/>
      <w:r w:rsidRPr="009E147D">
        <w:t xml:space="preserve"> – Identificación por Radiofrecuencia) es un sistema de almacenamiento y recuperación de información a través de dispositivos llamados etiquetas o </w:t>
      </w:r>
      <w:proofErr w:type="spellStart"/>
      <w:r w:rsidRPr="009E147D">
        <w:t>Tags</w:t>
      </w:r>
      <w:proofErr w:type="spellEnd"/>
      <w:r w:rsidRPr="009E147D">
        <w:t>, las mismas que almacenan información relevante y única; estas contienen antenas que permiten emitir y receptar señales por medio de un lector.</w:t>
      </w:r>
      <w:bookmarkStart w:id="0" w:name="_GoBack"/>
      <w:bookmarkEnd w:id="0"/>
    </w:p>
    <w:sectPr w:rsidR="009E147D" w:rsidRPr="009E147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7F0" w:rsidRDefault="004947F0" w:rsidP="001D5293">
      <w:pPr>
        <w:spacing w:after="0" w:line="240" w:lineRule="auto"/>
      </w:pPr>
      <w:r>
        <w:separator/>
      </w:r>
    </w:p>
  </w:endnote>
  <w:endnote w:type="continuationSeparator" w:id="0">
    <w:p w:rsidR="004947F0" w:rsidRDefault="004947F0" w:rsidP="001D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4EE" w:rsidRDefault="008044EE" w:rsidP="008044EE">
    <w:pPr>
      <w:pStyle w:val="Piedepgina"/>
      <w:jc w:val="right"/>
    </w:pPr>
    <w:r>
      <w:t>Alan Reyes Bacusoy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7F0" w:rsidRDefault="004947F0" w:rsidP="001D5293">
      <w:pPr>
        <w:spacing w:after="0" w:line="240" w:lineRule="auto"/>
      </w:pPr>
      <w:r>
        <w:separator/>
      </w:r>
    </w:p>
  </w:footnote>
  <w:footnote w:type="continuationSeparator" w:id="0">
    <w:p w:rsidR="004947F0" w:rsidRDefault="004947F0" w:rsidP="001D5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4EE" w:rsidRPr="00821604" w:rsidRDefault="008044EE" w:rsidP="008044EE">
    <w:pPr>
      <w:pStyle w:val="Sinespaciado"/>
      <w:jc w:val="center"/>
      <w:rPr>
        <w:rFonts w:ascii="Times New Roman" w:hAnsi="Times New Roman" w:cs="Times New Roman"/>
        <w:sz w:val="26"/>
        <w:szCs w:val="26"/>
      </w:rPr>
    </w:pPr>
    <w:r w:rsidRPr="00821604">
      <w:rPr>
        <w:rFonts w:ascii="Times New Roman" w:hAnsi="Times New Roman" w:cs="Times New Roman"/>
        <w:noProof/>
        <w:sz w:val="26"/>
        <w:szCs w:val="26"/>
        <w:lang w:eastAsia="es-EC"/>
      </w:rPr>
      <w:drawing>
        <wp:anchor distT="0" distB="0" distL="114300" distR="114300" simplePos="0" relativeHeight="251659264" behindDoc="1" locked="0" layoutInCell="1" allowOverlap="1" wp14:anchorId="68FF763E" wp14:editId="2B680968">
          <wp:simplePos x="0" y="0"/>
          <wp:positionH relativeFrom="rightMargin">
            <wp:posOffset>-88900</wp:posOffset>
          </wp:positionH>
          <wp:positionV relativeFrom="paragraph">
            <wp:posOffset>-55880</wp:posOffset>
          </wp:positionV>
          <wp:extent cx="819150" cy="742950"/>
          <wp:effectExtent l="0" t="0" r="0" b="0"/>
          <wp:wrapTight wrapText="bothSides">
            <wp:wrapPolygon edited="0">
              <wp:start x="0" y="0"/>
              <wp:lineTo x="0" y="21046"/>
              <wp:lineTo x="21098" y="21046"/>
              <wp:lineTo x="21098" y="0"/>
              <wp:lineTo x="0" y="0"/>
            </wp:wrapPolygon>
          </wp:wrapTight>
          <wp:docPr id="5" name="Imagen 5" descr="http://galeon.hispavista.com/iiea/img/ccmmyff.b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http://galeon.hispavista.com/iiea/img/ccmmyff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21604">
      <w:rPr>
        <w:rFonts w:ascii="Times New Roman" w:hAnsi="Times New Roman" w:cs="Times New Roman"/>
        <w:noProof/>
        <w:sz w:val="26"/>
        <w:szCs w:val="26"/>
        <w:lang w:eastAsia="es-EC"/>
      </w:rPr>
      <w:drawing>
        <wp:anchor distT="0" distB="0" distL="114300" distR="114300" simplePos="0" relativeHeight="251660288" behindDoc="1" locked="0" layoutInCell="1" allowOverlap="1" wp14:anchorId="513DAF4D" wp14:editId="467AF29E">
          <wp:simplePos x="0" y="0"/>
          <wp:positionH relativeFrom="leftMargin">
            <wp:posOffset>356235</wp:posOffset>
          </wp:positionH>
          <wp:positionV relativeFrom="paragraph">
            <wp:posOffset>-84455</wp:posOffset>
          </wp:positionV>
          <wp:extent cx="800100" cy="809625"/>
          <wp:effectExtent l="0" t="0" r="0" b="9525"/>
          <wp:wrapTight wrapText="bothSides">
            <wp:wrapPolygon edited="0">
              <wp:start x="7714" y="0"/>
              <wp:lineTo x="6686" y="508"/>
              <wp:lineTo x="2571" y="7115"/>
              <wp:lineTo x="0" y="12706"/>
              <wp:lineTo x="0" y="14231"/>
              <wp:lineTo x="1029" y="19821"/>
              <wp:lineTo x="3600" y="21346"/>
              <wp:lineTo x="9257" y="21346"/>
              <wp:lineTo x="13371" y="21346"/>
              <wp:lineTo x="18514" y="21346"/>
              <wp:lineTo x="21086" y="19821"/>
              <wp:lineTo x="21086" y="12706"/>
              <wp:lineTo x="20057" y="7624"/>
              <wp:lineTo x="15429" y="0"/>
              <wp:lineTo x="14914" y="0"/>
              <wp:lineTo x="7714" y="0"/>
            </wp:wrapPolygon>
          </wp:wrapTight>
          <wp:docPr id="6" name="Imagen 6" descr="http://www.fccnnugye.com/images/logo_U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http://www.fccnnugye.com/images/logo_UG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635"/>
                  <a:stretch/>
                </pic:blipFill>
                <pic:spPr bwMode="auto">
                  <a:xfrm>
                    <a:off x="0" y="0"/>
                    <a:ext cx="8001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1604">
      <w:rPr>
        <w:rFonts w:ascii="Times New Roman" w:hAnsi="Times New Roman" w:cs="Times New Roman"/>
        <w:sz w:val="26"/>
        <w:szCs w:val="26"/>
      </w:rPr>
      <w:t>UNIVERSIDAD DE GUAYAQUIL</w:t>
    </w:r>
  </w:p>
  <w:p w:rsidR="008044EE" w:rsidRPr="00821604" w:rsidRDefault="008044EE" w:rsidP="008044EE">
    <w:pPr>
      <w:pStyle w:val="Sinespaciado"/>
      <w:jc w:val="center"/>
      <w:rPr>
        <w:rFonts w:ascii="Times New Roman" w:hAnsi="Times New Roman" w:cs="Times New Roman"/>
        <w:sz w:val="26"/>
        <w:szCs w:val="26"/>
      </w:rPr>
    </w:pPr>
    <w:r w:rsidRPr="00821604">
      <w:rPr>
        <w:rFonts w:ascii="Times New Roman" w:hAnsi="Times New Roman" w:cs="Times New Roman"/>
        <w:sz w:val="26"/>
        <w:szCs w:val="26"/>
      </w:rPr>
      <w:t>FACULTAD DE CIENCIAS MATEMÁTICA Y FÍSICA</w:t>
    </w:r>
  </w:p>
  <w:p w:rsidR="008044EE" w:rsidRPr="00821604" w:rsidRDefault="008044EE" w:rsidP="008044EE">
    <w:pPr>
      <w:pStyle w:val="Sinespaciado"/>
      <w:jc w:val="center"/>
      <w:rPr>
        <w:rFonts w:ascii="Times New Roman" w:hAnsi="Times New Roman" w:cs="Times New Roman"/>
        <w:sz w:val="26"/>
        <w:szCs w:val="26"/>
      </w:rPr>
    </w:pPr>
    <w:r w:rsidRPr="00821604">
      <w:rPr>
        <w:rFonts w:ascii="Times New Roman" w:hAnsi="Times New Roman" w:cs="Times New Roman"/>
        <w:sz w:val="26"/>
        <w:szCs w:val="26"/>
      </w:rPr>
      <w:t>CARRERA DE INGENIERÍA EN SISTEMAS COMPUTACIONALES</w:t>
    </w:r>
  </w:p>
  <w:p w:rsidR="008044EE" w:rsidRPr="00BD20D8" w:rsidRDefault="008044EE" w:rsidP="008044EE">
    <w:pPr>
      <w:pStyle w:val="Encabezado"/>
    </w:pPr>
  </w:p>
  <w:p w:rsidR="001D5293" w:rsidRPr="001D5293" w:rsidRDefault="001D5293" w:rsidP="001D529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93"/>
    <w:rsid w:val="001D5293"/>
    <w:rsid w:val="00306765"/>
    <w:rsid w:val="004947F0"/>
    <w:rsid w:val="008044EE"/>
    <w:rsid w:val="009E147D"/>
    <w:rsid w:val="00FD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52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293"/>
  </w:style>
  <w:style w:type="paragraph" w:styleId="Piedepgina">
    <w:name w:val="footer"/>
    <w:basedOn w:val="Normal"/>
    <w:link w:val="PiedepginaCar"/>
    <w:uiPriority w:val="99"/>
    <w:unhideWhenUsed/>
    <w:rsid w:val="001D52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293"/>
  </w:style>
  <w:style w:type="paragraph" w:styleId="Textodeglobo">
    <w:name w:val="Balloon Text"/>
    <w:basedOn w:val="Normal"/>
    <w:link w:val="TextodegloboCar"/>
    <w:uiPriority w:val="99"/>
    <w:semiHidden/>
    <w:unhideWhenUsed/>
    <w:rsid w:val="001D5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29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044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52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293"/>
  </w:style>
  <w:style w:type="paragraph" w:styleId="Piedepgina">
    <w:name w:val="footer"/>
    <w:basedOn w:val="Normal"/>
    <w:link w:val="PiedepginaCar"/>
    <w:uiPriority w:val="99"/>
    <w:unhideWhenUsed/>
    <w:rsid w:val="001D52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293"/>
  </w:style>
  <w:style w:type="paragraph" w:styleId="Textodeglobo">
    <w:name w:val="Balloon Text"/>
    <w:basedOn w:val="Normal"/>
    <w:link w:val="TextodegloboCar"/>
    <w:uiPriority w:val="99"/>
    <w:semiHidden/>
    <w:unhideWhenUsed/>
    <w:rsid w:val="001D5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29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044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892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7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4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2018-04-10T21:25:00Z</cp:lastPrinted>
  <dcterms:created xsi:type="dcterms:W3CDTF">2018-04-10T20:59:00Z</dcterms:created>
  <dcterms:modified xsi:type="dcterms:W3CDTF">2018-04-10T21:25:00Z</dcterms:modified>
</cp:coreProperties>
</file>