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134" w:rsidRDefault="00DF6BD0" w:rsidP="005B1B77">
      <w:pPr>
        <w:ind w:firstLine="720"/>
        <w:jc w:val="center"/>
        <w:rPr>
          <w:kern w:val="0"/>
          <w:sz w:val="36"/>
          <w:szCs w:val="36"/>
        </w:rPr>
      </w:pPr>
      <w:r>
        <w:rPr>
          <w:rFonts w:hint="eastAsia"/>
          <w:kern w:val="0"/>
          <w:sz w:val="36"/>
          <w:szCs w:val="36"/>
        </w:rPr>
        <w:t>SDN</w:t>
      </w:r>
      <w:r>
        <w:rPr>
          <w:rFonts w:hint="eastAsia"/>
          <w:kern w:val="0"/>
          <w:sz w:val="36"/>
          <w:szCs w:val="36"/>
        </w:rPr>
        <w:t>广域网下应用信息的获取与呈现</w:t>
      </w:r>
    </w:p>
    <w:p w:rsidR="005B1B77" w:rsidRDefault="005B1B77" w:rsidP="005B1B77">
      <w:pPr>
        <w:ind w:firstLine="720"/>
        <w:jc w:val="center"/>
        <w:rPr>
          <w:kern w:val="0"/>
          <w:sz w:val="36"/>
          <w:szCs w:val="36"/>
        </w:rPr>
        <w:sectPr w:rsidR="005B1B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D3134" w:rsidRDefault="001D3134" w:rsidP="00637874">
      <w:pPr>
        <w:pStyle w:val="1"/>
        <w:jc w:val="center"/>
      </w:pPr>
      <w:bookmarkStart w:id="0" w:name="_Toc496861294"/>
      <w:r>
        <w:rPr>
          <w:rFonts w:hint="eastAsia"/>
        </w:rPr>
        <w:lastRenderedPageBreak/>
        <w:t>摘要</w:t>
      </w:r>
      <w:bookmarkEnd w:id="0"/>
    </w:p>
    <w:p w:rsidR="005B1B77" w:rsidRDefault="005B1B77" w:rsidP="005B1B77">
      <w:pPr>
        <w:ind w:firstLine="480"/>
        <w:jc w:val="center"/>
        <w:sectPr w:rsidR="005B1B77">
          <w:head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496861295" w:displacedByCustomXml="next"/>
    <w:sdt>
      <w:sdtPr>
        <w:rPr>
          <w:lang w:val="zh-CN"/>
        </w:rPr>
        <w:id w:val="348761235"/>
        <w:docPartObj>
          <w:docPartGallery w:val="Table of Contents"/>
          <w:docPartUnique/>
        </w:docPartObj>
      </w:sdtPr>
      <w:sdtEndPr>
        <w:rPr>
          <w:rFonts w:eastAsia="宋体"/>
          <w:kern w:val="2"/>
          <w:sz w:val="24"/>
          <w:szCs w:val="22"/>
        </w:rPr>
      </w:sdtEndPr>
      <w:sdtContent>
        <w:p w:rsidR="001C5B12" w:rsidRDefault="001C5B12" w:rsidP="001C5B12">
          <w:pPr>
            <w:pStyle w:val="1"/>
            <w:jc w:val="center"/>
          </w:pPr>
          <w:r>
            <w:rPr>
              <w:lang w:val="zh-CN"/>
            </w:rPr>
            <w:t>目录</w:t>
          </w:r>
          <w:bookmarkEnd w:id="1"/>
        </w:p>
        <w:p w:rsidR="004E1DD2" w:rsidRDefault="001C5B12">
          <w:pPr>
            <w:pStyle w:val="11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61294" w:history="1">
            <w:r w:rsidR="004E1DD2" w:rsidRPr="00D37834">
              <w:rPr>
                <w:rStyle w:val="ac"/>
                <w:noProof/>
              </w:rPr>
              <w:t>摘要</w:t>
            </w:r>
            <w:r w:rsidR="004E1DD2">
              <w:rPr>
                <w:noProof/>
                <w:webHidden/>
              </w:rPr>
              <w:tab/>
            </w:r>
            <w:bookmarkStart w:id="2" w:name="_GoBack"/>
            <w:bookmarkEnd w:id="2"/>
            <w:r w:rsidR="004E1DD2">
              <w:rPr>
                <w:noProof/>
                <w:webHidden/>
              </w:rPr>
              <w:fldChar w:fldCharType="begin"/>
            </w:r>
            <w:r w:rsidR="004E1DD2">
              <w:rPr>
                <w:noProof/>
                <w:webHidden/>
              </w:rPr>
              <w:instrText xml:space="preserve"> PAGEREF _Toc496861294 \h </w:instrText>
            </w:r>
            <w:r w:rsidR="004E1DD2">
              <w:rPr>
                <w:noProof/>
                <w:webHidden/>
              </w:rPr>
            </w:r>
            <w:r w:rsidR="004E1DD2">
              <w:rPr>
                <w:noProof/>
                <w:webHidden/>
              </w:rPr>
              <w:fldChar w:fldCharType="separate"/>
            </w:r>
            <w:r w:rsidR="004E1DD2">
              <w:rPr>
                <w:noProof/>
                <w:webHidden/>
              </w:rPr>
              <w:t>2</w:t>
            </w:r>
            <w:r w:rsidR="004E1DD2"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11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96861295" w:history="1">
            <w:r w:rsidRPr="00D37834">
              <w:rPr>
                <w:rStyle w:val="ac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96861296" w:history="1">
            <w:r w:rsidRPr="00D37834">
              <w:rPr>
                <w:rStyle w:val="ac"/>
                <w:noProof/>
              </w:rPr>
              <w:t>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297" w:history="1">
            <w:r w:rsidRPr="00D37834">
              <w:rPr>
                <w:rStyle w:val="ac"/>
                <w:noProof/>
              </w:rPr>
              <w:t>1.1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298" w:history="1">
            <w:r w:rsidRPr="00D37834">
              <w:rPr>
                <w:rStyle w:val="ac"/>
                <w:noProof/>
              </w:rPr>
              <w:t>1.2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研究目的和意义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299" w:history="1">
            <w:r w:rsidRPr="00D37834">
              <w:rPr>
                <w:rStyle w:val="ac"/>
                <w:noProof/>
              </w:rPr>
              <w:t>1.3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国内外相关研究情况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300" w:history="1">
            <w:r w:rsidRPr="00D37834">
              <w:rPr>
                <w:rStyle w:val="ac"/>
                <w:noProof/>
              </w:rPr>
              <w:t>1.4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本文的主要研究内容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96861301" w:history="1">
            <w:r w:rsidRPr="00D37834">
              <w:rPr>
                <w:rStyle w:val="ac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ADWAN</w:t>
            </w:r>
            <w:r w:rsidRPr="00D37834">
              <w:rPr>
                <w:rStyle w:val="ac"/>
                <w:noProof/>
              </w:rPr>
              <w:t>应用信息分析相关技术分析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302" w:history="1">
            <w:r w:rsidRPr="00D37834">
              <w:rPr>
                <w:rStyle w:val="ac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NetStream</w:t>
            </w:r>
            <w:r w:rsidRPr="00D37834">
              <w:rPr>
                <w:rStyle w:val="ac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303" w:history="1">
            <w:r w:rsidRPr="00D37834">
              <w:rPr>
                <w:rStyle w:val="ac"/>
                <w:noProof/>
              </w:rPr>
              <w:t>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设备配置报文下发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304" w:history="1">
            <w:r w:rsidRPr="00D37834">
              <w:rPr>
                <w:rStyle w:val="ac"/>
                <w:noProof/>
              </w:rPr>
              <w:t>2.3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ODL</w:t>
            </w:r>
            <w:r w:rsidRPr="00D37834">
              <w:rPr>
                <w:rStyle w:val="ac"/>
                <w:noProof/>
              </w:rPr>
              <w:t>（</w:t>
            </w:r>
            <w:r w:rsidRPr="00D37834">
              <w:rPr>
                <w:rStyle w:val="ac"/>
                <w:noProof/>
              </w:rPr>
              <w:t>OpenDayLight</w:t>
            </w:r>
            <w:r w:rsidRPr="00D37834">
              <w:rPr>
                <w:rStyle w:val="ac"/>
                <w:noProof/>
              </w:rPr>
              <w:t>）框架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305" w:history="1">
            <w:r w:rsidRPr="00D37834">
              <w:rPr>
                <w:rStyle w:val="ac"/>
                <w:noProof/>
              </w:rPr>
              <w:t>2.4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96861306" w:history="1">
            <w:r w:rsidRPr="00D37834">
              <w:rPr>
                <w:rStyle w:val="ac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ADWAN</w:t>
            </w:r>
            <w:r w:rsidRPr="00D37834">
              <w:rPr>
                <w:rStyle w:val="ac"/>
                <w:noProof/>
              </w:rPr>
              <w:t>应用信息分析的系统分析与设计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307" w:history="1">
            <w:r w:rsidRPr="00D37834">
              <w:rPr>
                <w:rStyle w:val="ac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ADWAN</w:t>
            </w:r>
            <w:r w:rsidRPr="00D37834">
              <w:rPr>
                <w:rStyle w:val="ac"/>
                <w:noProof/>
              </w:rPr>
              <w:t>层次结构设计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308" w:history="1">
            <w:r w:rsidRPr="00D37834">
              <w:rPr>
                <w:rStyle w:val="ac"/>
                <w:noProof/>
              </w:rPr>
              <w:t>3.2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应用信息获取模块结构设计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309" w:history="1">
            <w:r w:rsidRPr="00D37834">
              <w:rPr>
                <w:rStyle w:val="ac"/>
                <w:noProof/>
              </w:rPr>
              <w:t>3.3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96861310" w:history="1">
            <w:r w:rsidRPr="00D37834">
              <w:rPr>
                <w:rStyle w:val="ac"/>
                <w:noProof/>
              </w:rPr>
              <w:t>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ADWAN</w:t>
            </w:r>
            <w:r w:rsidRPr="00D37834">
              <w:rPr>
                <w:rStyle w:val="ac"/>
                <w:noProof/>
              </w:rPr>
              <w:t>应用信息分析的系统实现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311" w:history="1">
            <w:r w:rsidRPr="00D37834">
              <w:rPr>
                <w:rStyle w:val="ac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流量详细信息的获取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312" w:history="1">
            <w:r w:rsidRPr="00D37834">
              <w:rPr>
                <w:rStyle w:val="ac"/>
                <w:noProof/>
              </w:rPr>
              <w:t>4.2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96861313" w:history="1">
            <w:r w:rsidRPr="00D37834">
              <w:rPr>
                <w:rStyle w:val="ac"/>
                <w:noProof/>
              </w:rPr>
              <w:t>5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SDN</w:t>
            </w:r>
            <w:r w:rsidRPr="00D37834">
              <w:rPr>
                <w:rStyle w:val="ac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314" w:history="1">
            <w:r w:rsidRPr="00D37834">
              <w:rPr>
                <w:rStyle w:val="ac"/>
                <w:noProof/>
              </w:rPr>
              <w:t>5.1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全文总结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96861315" w:history="1">
            <w:r w:rsidRPr="00D37834">
              <w:rPr>
                <w:rStyle w:val="ac"/>
                <w:noProof/>
              </w:rPr>
              <w:t>5.2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37834">
              <w:rPr>
                <w:rStyle w:val="ac"/>
                <w:noProof/>
              </w:rPr>
              <w:t>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11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96861316" w:history="1">
            <w:r w:rsidRPr="00D37834">
              <w:rPr>
                <w:rStyle w:val="ac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D2" w:rsidRDefault="004E1DD2">
          <w:pPr>
            <w:pStyle w:val="11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96861317" w:history="1">
            <w:r w:rsidRPr="00D37834">
              <w:rPr>
                <w:rStyle w:val="ac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12" w:rsidRDefault="001C5B12" w:rsidP="0027768C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C5B12" w:rsidRPr="001C5B12" w:rsidRDefault="001C5B12" w:rsidP="001C5B12">
      <w:pPr>
        <w:ind w:firstLine="480"/>
        <w:rPr>
          <w:rFonts w:hint="eastAsia"/>
        </w:rPr>
      </w:pPr>
    </w:p>
    <w:p w:rsidR="00E84CA6" w:rsidRDefault="00E84CA6" w:rsidP="00E84CA6">
      <w:pPr>
        <w:ind w:firstLine="480"/>
        <w:jc w:val="center"/>
        <w:sectPr w:rsidR="00E84CA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71A5" w:rsidRDefault="00E84CA6" w:rsidP="00FE0B2D">
      <w:pPr>
        <w:pStyle w:val="1"/>
        <w:numPr>
          <w:ilvl w:val="0"/>
          <w:numId w:val="1"/>
        </w:numPr>
      </w:pPr>
      <w:bookmarkStart w:id="3" w:name="_Toc496861296"/>
      <w:r>
        <w:rPr>
          <w:rFonts w:hint="eastAsia"/>
        </w:rPr>
        <w:lastRenderedPageBreak/>
        <w:t>绪论</w:t>
      </w:r>
      <w:bookmarkEnd w:id="3"/>
    </w:p>
    <w:p w:rsidR="00FE0B2D" w:rsidRDefault="00FE0B2D" w:rsidP="00FE0B2D">
      <w:pPr>
        <w:pStyle w:val="2"/>
        <w:numPr>
          <w:ilvl w:val="1"/>
          <w:numId w:val="1"/>
        </w:numPr>
      </w:pPr>
      <w:bookmarkStart w:id="4" w:name="_Toc496861297"/>
      <w:r>
        <w:rPr>
          <w:rFonts w:hint="eastAsia"/>
        </w:rPr>
        <w:t>研究背景</w:t>
      </w:r>
      <w:bookmarkEnd w:id="4"/>
    </w:p>
    <w:p w:rsidR="00FE0B2D" w:rsidRDefault="00FE0B2D" w:rsidP="00FE0B2D">
      <w:pPr>
        <w:pStyle w:val="2"/>
        <w:numPr>
          <w:ilvl w:val="1"/>
          <w:numId w:val="1"/>
        </w:numPr>
      </w:pPr>
      <w:bookmarkStart w:id="5" w:name="_Toc496861298"/>
      <w:r>
        <w:rPr>
          <w:rFonts w:hint="eastAsia"/>
        </w:rPr>
        <w:t>研究目的和意义</w:t>
      </w:r>
      <w:bookmarkEnd w:id="5"/>
    </w:p>
    <w:p w:rsidR="00FE0B2D" w:rsidRDefault="00FE0B2D" w:rsidP="00FE0B2D">
      <w:pPr>
        <w:pStyle w:val="2"/>
        <w:numPr>
          <w:ilvl w:val="1"/>
          <w:numId w:val="1"/>
        </w:numPr>
      </w:pPr>
      <w:bookmarkStart w:id="6" w:name="_Toc496861299"/>
      <w:r>
        <w:rPr>
          <w:rFonts w:hint="eastAsia"/>
        </w:rPr>
        <w:t>国内外相关研究情况</w:t>
      </w:r>
      <w:bookmarkEnd w:id="6"/>
    </w:p>
    <w:p w:rsidR="00FE0B2D" w:rsidRDefault="00FE0B2D" w:rsidP="00FE0B2D">
      <w:pPr>
        <w:pStyle w:val="2"/>
        <w:numPr>
          <w:ilvl w:val="1"/>
          <w:numId w:val="1"/>
        </w:numPr>
      </w:pPr>
      <w:bookmarkStart w:id="7" w:name="_Toc496861300"/>
      <w:r>
        <w:rPr>
          <w:rFonts w:hint="eastAsia"/>
        </w:rPr>
        <w:t>本文的主要研究内容</w:t>
      </w:r>
      <w:bookmarkEnd w:id="7"/>
    </w:p>
    <w:p w:rsidR="00FE0B2D" w:rsidRDefault="00FE0B2D" w:rsidP="00FE0B2D">
      <w:pPr>
        <w:pStyle w:val="1"/>
        <w:numPr>
          <w:ilvl w:val="0"/>
          <w:numId w:val="1"/>
        </w:numPr>
      </w:pPr>
      <w:bookmarkStart w:id="8" w:name="_Toc496861301"/>
      <w:r>
        <w:rPr>
          <w:rFonts w:hint="eastAsia"/>
        </w:rPr>
        <w:t>ADWAN</w:t>
      </w:r>
      <w:r>
        <w:rPr>
          <w:rFonts w:hint="eastAsia"/>
        </w:rPr>
        <w:t>应用信息分析相关技术分析</w:t>
      </w:r>
      <w:bookmarkEnd w:id="8"/>
    </w:p>
    <w:p w:rsidR="00FE0B2D" w:rsidRDefault="00FE0B2D" w:rsidP="00FE0B2D">
      <w:pPr>
        <w:pStyle w:val="2"/>
        <w:numPr>
          <w:ilvl w:val="1"/>
          <w:numId w:val="1"/>
        </w:numPr>
      </w:pPr>
      <w:bookmarkStart w:id="9" w:name="_Toc496861302"/>
      <w:r>
        <w:rPr>
          <w:rFonts w:hint="eastAsia"/>
        </w:rPr>
        <w:t>NetStream</w:t>
      </w:r>
      <w:r>
        <w:rPr>
          <w:rFonts w:hint="eastAsia"/>
        </w:rPr>
        <w:t>协议</w:t>
      </w:r>
      <w:bookmarkEnd w:id="9"/>
    </w:p>
    <w:p w:rsidR="00FE0B2D" w:rsidRDefault="00FE0B2D" w:rsidP="00FE0B2D">
      <w:pPr>
        <w:pStyle w:val="2"/>
        <w:numPr>
          <w:ilvl w:val="1"/>
          <w:numId w:val="1"/>
        </w:numPr>
      </w:pPr>
      <w:bookmarkStart w:id="10" w:name="_Toc496861303"/>
      <w:r>
        <w:rPr>
          <w:rFonts w:hint="eastAsia"/>
        </w:rPr>
        <w:t>设备配置报文下发</w:t>
      </w:r>
      <w:bookmarkEnd w:id="10"/>
    </w:p>
    <w:p w:rsidR="00FE0B2D" w:rsidRDefault="00FE0B2D" w:rsidP="00FE0B2D">
      <w:pPr>
        <w:pStyle w:val="2"/>
        <w:numPr>
          <w:ilvl w:val="1"/>
          <w:numId w:val="1"/>
        </w:numPr>
      </w:pPr>
      <w:bookmarkStart w:id="11" w:name="_Toc496861304"/>
      <w:r>
        <w:rPr>
          <w:rFonts w:hint="eastAsia"/>
        </w:rPr>
        <w:t>ODL</w:t>
      </w:r>
      <w:r>
        <w:rPr>
          <w:rFonts w:hint="eastAsia"/>
        </w:rPr>
        <w:t>（</w:t>
      </w:r>
      <w:r>
        <w:rPr>
          <w:rFonts w:hint="eastAsia"/>
        </w:rPr>
        <w:t>OpenDayLight</w:t>
      </w:r>
      <w:r>
        <w:rPr>
          <w:rFonts w:hint="eastAsia"/>
        </w:rPr>
        <w:t>）框架</w:t>
      </w:r>
      <w:bookmarkEnd w:id="11"/>
    </w:p>
    <w:p w:rsidR="00FE0B2D" w:rsidRPr="00FE0B2D" w:rsidRDefault="00FE0B2D" w:rsidP="00FE0B2D">
      <w:pPr>
        <w:pStyle w:val="2"/>
        <w:numPr>
          <w:ilvl w:val="1"/>
          <w:numId w:val="1"/>
        </w:numPr>
        <w:rPr>
          <w:rFonts w:hint="eastAsia"/>
        </w:rPr>
      </w:pPr>
      <w:bookmarkStart w:id="12" w:name="_Toc496861305"/>
      <w:r>
        <w:rPr>
          <w:rFonts w:hint="eastAsia"/>
        </w:rPr>
        <w:t>本章小结</w:t>
      </w:r>
      <w:bookmarkEnd w:id="12"/>
    </w:p>
    <w:p w:rsidR="00FE0B2D" w:rsidRDefault="00FE0B2D" w:rsidP="00FE0B2D">
      <w:pPr>
        <w:pStyle w:val="1"/>
        <w:numPr>
          <w:ilvl w:val="0"/>
          <w:numId w:val="1"/>
        </w:numPr>
      </w:pPr>
      <w:bookmarkStart w:id="13" w:name="_Toc496861306"/>
      <w:r>
        <w:rPr>
          <w:rFonts w:hint="eastAsia"/>
        </w:rPr>
        <w:t>ADWAN</w:t>
      </w:r>
      <w:r>
        <w:rPr>
          <w:rFonts w:hint="eastAsia"/>
        </w:rPr>
        <w:t>应用信息分析的系统分析与设计</w:t>
      </w:r>
      <w:bookmarkEnd w:id="13"/>
    </w:p>
    <w:p w:rsidR="00FE0B2D" w:rsidRDefault="00FE0B2D" w:rsidP="00FE0B2D">
      <w:pPr>
        <w:pStyle w:val="2"/>
        <w:numPr>
          <w:ilvl w:val="1"/>
          <w:numId w:val="1"/>
        </w:numPr>
      </w:pPr>
      <w:bookmarkStart w:id="14" w:name="_Toc496861307"/>
      <w:r>
        <w:rPr>
          <w:rFonts w:hint="eastAsia"/>
        </w:rPr>
        <w:t>ADWAN</w:t>
      </w:r>
      <w:r>
        <w:rPr>
          <w:rFonts w:hint="eastAsia"/>
        </w:rPr>
        <w:t>层次结构设计</w:t>
      </w:r>
      <w:bookmarkEnd w:id="14"/>
    </w:p>
    <w:p w:rsidR="00FE0B2D" w:rsidRDefault="00FE0B2D" w:rsidP="00FE0B2D">
      <w:pPr>
        <w:pStyle w:val="2"/>
        <w:numPr>
          <w:ilvl w:val="1"/>
          <w:numId w:val="1"/>
        </w:numPr>
        <w:rPr>
          <w:rFonts w:hint="eastAsia"/>
        </w:rPr>
      </w:pPr>
      <w:bookmarkStart w:id="15" w:name="_Toc496861308"/>
      <w:r>
        <w:rPr>
          <w:rFonts w:hint="eastAsia"/>
        </w:rPr>
        <w:t>应用信息获取模块结构设计</w:t>
      </w:r>
      <w:bookmarkEnd w:id="15"/>
    </w:p>
    <w:p w:rsidR="00FE0B2D" w:rsidRPr="00FE0B2D" w:rsidRDefault="00FE0B2D" w:rsidP="00FE0B2D">
      <w:pPr>
        <w:pStyle w:val="2"/>
        <w:numPr>
          <w:ilvl w:val="1"/>
          <w:numId w:val="1"/>
        </w:numPr>
        <w:rPr>
          <w:rFonts w:hint="eastAsia"/>
        </w:rPr>
      </w:pPr>
      <w:bookmarkStart w:id="16" w:name="_Toc496861309"/>
      <w:r>
        <w:rPr>
          <w:rFonts w:hint="eastAsia"/>
        </w:rPr>
        <w:t>本章小结</w:t>
      </w:r>
      <w:bookmarkEnd w:id="16"/>
    </w:p>
    <w:p w:rsidR="00FE0B2D" w:rsidRDefault="00FE0B2D" w:rsidP="00FE0B2D">
      <w:pPr>
        <w:pStyle w:val="1"/>
        <w:numPr>
          <w:ilvl w:val="0"/>
          <w:numId w:val="1"/>
        </w:numPr>
      </w:pPr>
      <w:bookmarkStart w:id="17" w:name="_Toc496861310"/>
      <w:r>
        <w:rPr>
          <w:rFonts w:hint="eastAsia"/>
        </w:rPr>
        <w:t>ADWAN</w:t>
      </w:r>
      <w:r>
        <w:rPr>
          <w:rFonts w:hint="eastAsia"/>
        </w:rPr>
        <w:t>应用信息分析的系统实现</w:t>
      </w:r>
      <w:bookmarkEnd w:id="17"/>
    </w:p>
    <w:p w:rsidR="00FE0B2D" w:rsidRDefault="00FE0B2D" w:rsidP="00FE0B2D">
      <w:pPr>
        <w:pStyle w:val="2"/>
        <w:numPr>
          <w:ilvl w:val="1"/>
          <w:numId w:val="1"/>
        </w:numPr>
      </w:pPr>
      <w:bookmarkStart w:id="18" w:name="_Toc496861311"/>
      <w:r>
        <w:rPr>
          <w:rFonts w:hint="eastAsia"/>
        </w:rPr>
        <w:t>流量详细信息的获取</w:t>
      </w:r>
      <w:bookmarkEnd w:id="18"/>
    </w:p>
    <w:p w:rsidR="00FE0B2D" w:rsidRPr="00FE0B2D" w:rsidRDefault="00FE0B2D" w:rsidP="00FE0B2D">
      <w:pPr>
        <w:pStyle w:val="2"/>
        <w:numPr>
          <w:ilvl w:val="1"/>
          <w:numId w:val="1"/>
        </w:numPr>
        <w:rPr>
          <w:rFonts w:hint="eastAsia"/>
        </w:rPr>
      </w:pPr>
      <w:bookmarkStart w:id="19" w:name="_Toc496861312"/>
      <w:r>
        <w:rPr>
          <w:rFonts w:hint="eastAsia"/>
        </w:rPr>
        <w:t>本章小结</w:t>
      </w:r>
      <w:bookmarkEnd w:id="19"/>
    </w:p>
    <w:p w:rsidR="00FE0B2D" w:rsidRDefault="00FE0B2D" w:rsidP="00FE0B2D">
      <w:pPr>
        <w:pStyle w:val="1"/>
        <w:numPr>
          <w:ilvl w:val="0"/>
          <w:numId w:val="1"/>
        </w:numPr>
      </w:pPr>
      <w:bookmarkStart w:id="20" w:name="_Toc496861313"/>
      <w:r>
        <w:rPr>
          <w:rFonts w:hint="eastAsia"/>
        </w:rPr>
        <w:t>SDN</w:t>
      </w:r>
      <w:r>
        <w:rPr>
          <w:rFonts w:hint="eastAsia"/>
        </w:rPr>
        <w:t>总结与展望</w:t>
      </w:r>
      <w:bookmarkEnd w:id="20"/>
    </w:p>
    <w:p w:rsidR="00FE0B2D" w:rsidRPr="00FE0B2D" w:rsidRDefault="00FE0B2D" w:rsidP="00FE0B2D">
      <w:pPr>
        <w:pStyle w:val="2"/>
        <w:numPr>
          <w:ilvl w:val="1"/>
          <w:numId w:val="1"/>
        </w:numPr>
        <w:rPr>
          <w:rFonts w:hint="eastAsia"/>
        </w:rPr>
      </w:pPr>
      <w:bookmarkStart w:id="21" w:name="_Toc496861314"/>
      <w:r>
        <w:rPr>
          <w:rFonts w:hint="eastAsia"/>
        </w:rPr>
        <w:t>全文总结</w:t>
      </w:r>
      <w:bookmarkEnd w:id="21"/>
    </w:p>
    <w:p w:rsidR="00FE0B2D" w:rsidRDefault="00FE0B2D" w:rsidP="00FE0B2D">
      <w:pPr>
        <w:pStyle w:val="2"/>
        <w:numPr>
          <w:ilvl w:val="1"/>
          <w:numId w:val="1"/>
        </w:numPr>
      </w:pPr>
      <w:bookmarkStart w:id="22" w:name="_Toc496861315"/>
      <w:r>
        <w:rPr>
          <w:rFonts w:hint="eastAsia"/>
        </w:rPr>
        <w:t>展望</w:t>
      </w:r>
      <w:bookmarkEnd w:id="22"/>
    </w:p>
    <w:p w:rsidR="006158D0" w:rsidRDefault="006158D0" w:rsidP="006158D0">
      <w:pPr>
        <w:pStyle w:val="1"/>
      </w:pPr>
      <w:bookmarkStart w:id="23" w:name="_Toc496861316"/>
      <w:r>
        <w:rPr>
          <w:rFonts w:hint="eastAsia"/>
        </w:rPr>
        <w:t>致谢</w:t>
      </w:r>
      <w:bookmarkEnd w:id="23"/>
    </w:p>
    <w:p w:rsidR="006158D0" w:rsidRPr="006158D0" w:rsidRDefault="006158D0" w:rsidP="006158D0">
      <w:pPr>
        <w:pStyle w:val="1"/>
        <w:rPr>
          <w:rFonts w:hint="eastAsia"/>
        </w:rPr>
      </w:pPr>
      <w:bookmarkStart w:id="24" w:name="_Toc496861317"/>
      <w:r>
        <w:rPr>
          <w:rFonts w:hint="eastAsia"/>
        </w:rPr>
        <w:lastRenderedPageBreak/>
        <w:t>参考文献</w:t>
      </w:r>
      <w:bookmarkEnd w:id="24"/>
    </w:p>
    <w:p w:rsidR="00FE0B2D" w:rsidRPr="00FE0B2D" w:rsidRDefault="00FE0B2D" w:rsidP="00FE0B2D">
      <w:pPr>
        <w:ind w:firstLine="480"/>
        <w:rPr>
          <w:rFonts w:hint="eastAsia"/>
        </w:rPr>
      </w:pPr>
    </w:p>
    <w:sectPr w:rsidR="00FE0B2D" w:rsidRPr="00FE0B2D" w:rsidSect="001E5D61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3F6" w:rsidRDefault="00B733F6" w:rsidP="00E63694">
      <w:pPr>
        <w:spacing w:line="240" w:lineRule="auto"/>
        <w:ind w:firstLine="480"/>
      </w:pPr>
      <w:r>
        <w:separator/>
      </w:r>
    </w:p>
  </w:endnote>
  <w:endnote w:type="continuationSeparator" w:id="0">
    <w:p w:rsidR="00B733F6" w:rsidRDefault="00B733F6" w:rsidP="00E6369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D61" w:rsidRDefault="001E5D6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3F6" w:rsidRDefault="00B733F6" w:rsidP="00E63694">
      <w:pPr>
        <w:spacing w:line="240" w:lineRule="auto"/>
        <w:ind w:firstLine="480"/>
      </w:pPr>
      <w:r>
        <w:separator/>
      </w:r>
    </w:p>
  </w:footnote>
  <w:footnote w:type="continuationSeparator" w:id="0">
    <w:p w:rsidR="00B733F6" w:rsidRDefault="00B733F6" w:rsidP="00E6369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Pr="00D80397" w:rsidRDefault="00E63694" w:rsidP="00D80397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B77" w:rsidRPr="005B1B77" w:rsidRDefault="005B1B77" w:rsidP="005B1B77">
    <w:pPr>
      <w:ind w:firstLineChars="0" w:firstLine="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92BDF"/>
    <w:multiLevelType w:val="multilevel"/>
    <w:tmpl w:val="9354A71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86"/>
    <w:rsid w:val="000471A5"/>
    <w:rsid w:val="001C5B12"/>
    <w:rsid w:val="001D3134"/>
    <w:rsid w:val="001E5D61"/>
    <w:rsid w:val="0027768C"/>
    <w:rsid w:val="003F3446"/>
    <w:rsid w:val="004E1DD2"/>
    <w:rsid w:val="005B1B77"/>
    <w:rsid w:val="006158D0"/>
    <w:rsid w:val="00637874"/>
    <w:rsid w:val="007113FA"/>
    <w:rsid w:val="00980F86"/>
    <w:rsid w:val="00B733F6"/>
    <w:rsid w:val="00D80397"/>
    <w:rsid w:val="00DF6BD0"/>
    <w:rsid w:val="00E63694"/>
    <w:rsid w:val="00E84CA6"/>
    <w:rsid w:val="00FE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233BF"/>
  <w15:chartTrackingRefBased/>
  <w15:docId w15:val="{4EDB049B-D425-4F50-ABC2-08E7C50A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1A5"/>
    <w:pPr>
      <w:widowControl w:val="0"/>
      <w:spacing w:line="408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aliases w:val="标题 1 章"/>
    <w:basedOn w:val="a"/>
    <w:next w:val="a"/>
    <w:link w:val="10"/>
    <w:uiPriority w:val="9"/>
    <w:qFormat/>
    <w:rsid w:val="00E63694"/>
    <w:pPr>
      <w:keepNext/>
      <w:keepLines/>
      <w:spacing w:line="578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标题 2 节"/>
    <w:basedOn w:val="a"/>
    <w:next w:val="a"/>
    <w:link w:val="20"/>
    <w:uiPriority w:val="9"/>
    <w:unhideWhenUsed/>
    <w:qFormat/>
    <w:rsid w:val="00E63694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 章 字符"/>
    <w:basedOn w:val="a0"/>
    <w:link w:val="1"/>
    <w:uiPriority w:val="9"/>
    <w:rsid w:val="00E63694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aliases w:val="标题 2 节 字符"/>
    <w:basedOn w:val="a0"/>
    <w:link w:val="2"/>
    <w:uiPriority w:val="9"/>
    <w:rsid w:val="00E63694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E84CA6"/>
    <w:pPr>
      <w:spacing w:before="240" w:after="60"/>
      <w:ind w:firstLineChars="0" w:firstLine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E84CA6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E63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36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3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369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E0B2D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E0B2D"/>
    <w:rPr>
      <w:rFonts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FE0B2D"/>
    <w:pPr>
      <w:ind w:firstLine="420"/>
    </w:pPr>
  </w:style>
  <w:style w:type="paragraph" w:styleId="11">
    <w:name w:val="toc 1"/>
    <w:basedOn w:val="a"/>
    <w:next w:val="a"/>
    <w:autoRedefine/>
    <w:uiPriority w:val="39"/>
    <w:unhideWhenUsed/>
    <w:rsid w:val="001C5B12"/>
  </w:style>
  <w:style w:type="paragraph" w:styleId="21">
    <w:name w:val="toc 2"/>
    <w:basedOn w:val="a"/>
    <w:next w:val="a"/>
    <w:autoRedefine/>
    <w:uiPriority w:val="39"/>
    <w:unhideWhenUsed/>
    <w:rsid w:val="001C5B12"/>
    <w:pPr>
      <w:ind w:leftChars="200" w:left="420"/>
    </w:pPr>
  </w:style>
  <w:style w:type="character" w:styleId="ac">
    <w:name w:val="Hyperlink"/>
    <w:basedOn w:val="a0"/>
    <w:uiPriority w:val="99"/>
    <w:unhideWhenUsed/>
    <w:rsid w:val="001C5B1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C5B12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DD3C1-94DB-486D-AF57-985A7906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</dc:creator>
  <cp:keywords/>
  <dc:description/>
  <cp:lastModifiedBy>fankai</cp:lastModifiedBy>
  <cp:revision>17</cp:revision>
  <dcterms:created xsi:type="dcterms:W3CDTF">2017-10-24T06:12:00Z</dcterms:created>
  <dcterms:modified xsi:type="dcterms:W3CDTF">2017-10-27T01:52:00Z</dcterms:modified>
</cp:coreProperties>
</file>