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  <w:numPr>
          <w:ilvl w:val="0"/>
          <w:numId w:val="4"/>
        </w:numPr>
      </w:pPr>
      <w:bookmarkStart w:id="0" w:name="__DdeLink__46_1190187160"/>
      <w:bookmarkEnd w:id="0"/>
      <w:r>
        <w:rPr/>
        <w:t>set-collaboration-enquiry-status.js</w:t>
      </w:r>
    </w:p>
    <w:p>
      <w:pPr>
        <w:pStyle w:val="style0"/>
        <w:numPr>
          <w:ilvl w:val="0"/>
          <w:numId w:val="4"/>
        </w:numPr>
      </w:pPr>
      <w:bookmarkStart w:id="1" w:name="__DdeLink__52_2047625050"/>
      <w:bookmarkEnd w:id="1"/>
      <w:r>
        <w:rPr/>
        <w:t>share_discussion_notification.js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0"/>
      </w:pPr>
      <w:r>
        <w:rPr/>
        <w:t>Add to Data Dictionary/Email Templates/Notify Email Templates</w:t>
      </w:r>
    </w:p>
    <w:p>
      <w:pPr>
        <w:pStyle w:val="style0"/>
        <w:numPr>
          <w:ilvl w:val="0"/>
          <w:numId w:val="5"/>
        </w:numPr>
        <w:ind w:hanging="360" w:left="709" w:right="0"/>
      </w:pPr>
      <w:r>
        <w:rPr/>
        <w:t>share_discussion_notification.ftl</w:t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  <w:numPr>
          <w:ilvl w:val="1"/>
          <w:numId w:val="3"/>
        </w:numPr>
      </w:pPr>
      <w:r>
        <w:rPr/>
        <w:t>set-collaboration-enquiry-status.js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-59690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2" w:name="__DdeLink__31_1109101836"/>
      <w:bookmarkEnd w:id="2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20"/>
      </w:pPr>
      <w:r>
        <w:rPr/>
        <w:t>Use the java script console to set the name of the External Contacts List (Note the _ instead of space)</w:t>
      </w:r>
    </w:p>
    <w:p>
      <w:pPr>
        <w:pStyle w:val="style20"/>
      </w:pPr>
      <w:r>
        <w:rPr/>
        <w:t>document.name = 'External_Contacts';</w:t>
      </w:r>
    </w:p>
    <w:p>
      <w:pPr>
        <w:pStyle w:val="style20"/>
      </w:pPr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20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20"/>
        <w:spacing w:after="120" w:before="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Discussions</w:t>
      </w:r>
    </w:p>
    <w:p>
      <w:pPr>
        <w:pStyle w:val="style20"/>
      </w:pPr>
      <w:r>
        <w:rPr/>
        <w:t>For each site where it is wanted, in the discussions folder  set the script share_discussion_notification.js to run on all create/update actions</w:t>
      </w:r>
    </w:p>
    <w:p>
      <w:pPr>
        <w:pStyle w:val="style20"/>
      </w:pPr>
      <w:r>
        <w:rPr/>
        <w:t xml:space="preserve">Notes: </w:t>
      </w:r>
    </w:p>
    <w:p>
      <w:pPr>
        <w:pStyle w:val="style20"/>
        <w:numPr>
          <w:ilvl w:val="0"/>
          <w:numId w:val="6"/>
        </w:numPr>
      </w:pPr>
      <w:r>
        <w:rPr/>
        <w:t>the discussions folder is not created until the first topic has been created</w:t>
      </w:r>
    </w:p>
    <w:p>
      <w:pPr>
        <w:pStyle w:val="style20"/>
        <w:numPr>
          <w:ilvl w:val="0"/>
          <w:numId w:val="6"/>
        </w:numPr>
      </w:pPr>
      <w:r>
        <w:rPr/>
        <w:t>Email is sent from the person who created/updated the discussion</w:t>
      </w:r>
    </w:p>
    <w:p>
      <w:pPr>
        <w:pStyle w:val="style20"/>
        <w:numPr>
          <w:ilvl w:val="0"/>
          <w:numId w:val="6"/>
        </w:numPr>
      </w:pPr>
      <w:r>
        <w:rPr/>
        <w:t>Senders must be added to the Amazon mail service and authenticated as allowed to send email</w:t>
      </w:r>
    </w:p>
    <w:p>
      <w:pPr>
        <w:pStyle w:val="style20"/>
        <w:pageBreakBefore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  <w:t>Migration to version 1.0</w:t>
      </w:r>
    </w:p>
    <w:p>
      <w:pPr>
        <w:pStyle w:val="style20"/>
        <w:spacing w:after="120" w:before="0"/>
      </w:pPr>
      <w:r>
        <w:rPr/>
      </w:r>
    </w:p>
    <w:p>
      <w:pPr>
        <w:pStyle w:val="style20"/>
        <w:spacing w:after="120" w:before="0"/>
      </w:pPr>
      <w:r>
        <w:rPr/>
        <w:t>Set up apache reverse proxy rules for lookseq</w:t>
      </w:r>
    </w:p>
    <w:p>
      <w:pPr>
        <w:pStyle w:val="style20"/>
        <w:spacing w:after="120" w:before="0"/>
      </w:pPr>
      <w:r>
        <w:rPr/>
        <w:t>SSLProxyEngine on</w:t>
      </w:r>
    </w:p>
    <w:p>
      <w:pPr>
        <w:pStyle w:val="style20"/>
        <w:spacing w:after="120" w:before="0"/>
      </w:pPr>
      <w:r>
        <w:rPr/>
        <w:t>ProxyRequests Off</w:t>
      </w:r>
    </w:p>
    <w:p>
      <w:pPr>
        <w:pStyle w:val="style20"/>
        <w:spacing w:after="120" w:before="0"/>
      </w:pPr>
      <w:r>
        <w:rPr/>
        <w:t xml:space="preserve"> </w:t>
      </w:r>
      <w:bookmarkStart w:id="3" w:name="__DdeLink__35_2052029323"/>
      <w:r>
        <w:rPr/>
        <w:t xml:space="preserve"> ProxyPass /pipeline_status https://lookseq.sanger.ac.uk/cgi-bin/pipeline_status</w:t>
      </w:r>
    </w:p>
    <w:p>
      <w:pPr>
        <w:pStyle w:val="style20"/>
        <w:spacing w:after="120" w:before="0"/>
      </w:pPr>
      <w:r>
        <w:rPr/>
        <w:t xml:space="preserve">  </w:t>
      </w:r>
      <w:bookmarkEnd w:id="3"/>
      <w:r>
        <w:rPr/>
        <w:t xml:space="preserve">ProxyPassReverse /pipeline_status https://lookseq.sanger.ac.uk/cgi-bin/pipeline_status </w:t>
      </w:r>
    </w:p>
    <w:p>
      <w:pPr>
        <w:pStyle w:val="style20"/>
        <w:spacing w:after="120" w:before="0"/>
      </w:pPr>
      <w:r>
        <w:rPr/>
      </w:r>
    </w:p>
    <w:p>
      <w:pPr>
        <w:pStyle w:val="style20"/>
        <w:spacing w:after="120" w:before="0"/>
      </w:pPr>
      <w:r>
        <w:rPr/>
        <w:t>Use the javascript console with the files from manual_config/admin</w:t>
      </w:r>
    </w:p>
    <w:p>
      <w:pPr>
        <w:pStyle w:val="style20"/>
        <w:spacing w:after="120" w:before="0"/>
      </w:pPr>
      <w:r>
        <w:rPr/>
        <w:t>Run add-contacts.js and set-contact-name.js on sequencing/dataLists/External_Contacts</w:t>
      </w:r>
    </w:p>
    <w:p>
      <w:pPr>
        <w:pStyle w:val="style20"/>
        <w:spacing w:after="120" w:before="0"/>
      </w:pPr>
      <w:r>
        <w:rPr/>
        <w:t>Run set-Collaboration-folder-from-tags.js on sequencing/documentLibrary/Collaborations</w:t>
      </w:r>
    </w:p>
    <w:p>
      <w:pPr>
        <w:pStyle w:val="style20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1429" w:val="num"/>
        </w:tabs>
        <w:ind w:hanging="360" w:left="1429"/>
      </w:pPr>
      <w:rPr/>
    </w:lvl>
    <w:lvl w:ilvl="1">
      <w:start w:val="1"/>
      <w:numFmt w:val="decimal"/>
      <w:lvlText w:val="%2."/>
      <w:lvlJc w:val="left"/>
      <w:pPr>
        <w:tabs>
          <w:tab w:pos="1789" w:val="num"/>
        </w:tabs>
        <w:ind w:hanging="360" w:left="1789"/>
      </w:pPr>
      <w:rPr/>
    </w:lvl>
    <w:lvl w:ilvl="2">
      <w:start w:val="1"/>
      <w:numFmt w:val="decimal"/>
      <w:lvlText w:val="%3."/>
      <w:lvlJc w:val="left"/>
      <w:pPr>
        <w:tabs>
          <w:tab w:pos="2149" w:val="num"/>
        </w:tabs>
        <w:ind w:hanging="360" w:left="2149"/>
      </w:pPr>
      <w:rPr/>
    </w:lvl>
    <w:lvl w:ilvl="3">
      <w:start w:val="1"/>
      <w:numFmt w:val="decimal"/>
      <w:lvlText w:val="%4."/>
      <w:lvlJc w:val="left"/>
      <w:pPr>
        <w:tabs>
          <w:tab w:pos="2509" w:val="num"/>
        </w:tabs>
        <w:ind w:hanging="360" w:left="2509"/>
      </w:pPr>
      <w:rPr/>
    </w:lvl>
    <w:lvl w:ilvl="4">
      <w:start w:val="1"/>
      <w:numFmt w:val="decimal"/>
      <w:lvlText w:val="%5."/>
      <w:lvlJc w:val="left"/>
      <w:pPr>
        <w:tabs>
          <w:tab w:pos="2869" w:val="num"/>
        </w:tabs>
        <w:ind w:hanging="360" w:left="2869"/>
      </w:pPr>
      <w:rPr/>
    </w:lvl>
    <w:lvl w:ilvl="5">
      <w:start w:val="1"/>
      <w:numFmt w:val="decimal"/>
      <w:lvlText w:val="%6."/>
      <w:lvlJc w:val="left"/>
      <w:pPr>
        <w:tabs>
          <w:tab w:pos="3229" w:val="num"/>
        </w:tabs>
        <w:ind w:hanging="360" w:left="3229"/>
      </w:pPr>
      <w:rPr/>
    </w:lvl>
    <w:lvl w:ilvl="6">
      <w:start w:val="1"/>
      <w:numFmt w:val="decimal"/>
      <w:lvlText w:val="%7."/>
      <w:lvlJc w:val="left"/>
      <w:pPr>
        <w:tabs>
          <w:tab w:pos="3589" w:val="num"/>
        </w:tabs>
        <w:ind w:hanging="360" w:left="3589"/>
      </w:pPr>
      <w:rPr/>
    </w:lvl>
    <w:lvl w:ilvl="7">
      <w:start w:val="1"/>
      <w:numFmt w:val="decimal"/>
      <w:lvlText w:val="%8."/>
      <w:lvlJc w:val="left"/>
      <w:pPr>
        <w:tabs>
          <w:tab w:pos="3949" w:val="num"/>
        </w:tabs>
        <w:ind w:hanging="360" w:left="3949"/>
      </w:pPr>
      <w:rPr/>
    </w:lvl>
    <w:lvl w:ilvl="8">
      <w:start w:val="1"/>
      <w:numFmt w:val="decimal"/>
      <w:lvlText w:val="%9."/>
      <w:lvlJc w:val="left"/>
      <w:pPr>
        <w:tabs>
          <w:tab w:pos="4309" w:val="num"/>
        </w:tabs>
        <w:ind w:hanging="360" w:left="4309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