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F26B21"/>
          <w:sz w:val="108"/>
        </w:rPr>
        <w:t>SABOREO</w:t>
      </w:r>
    </w:p>
    <w:p>
      <w:pPr>
        <w:spacing w:after="80"/>
        <w:jc w:val="center"/>
      </w:pPr>
      <w:r>
        <w:rPr>
          <w:b/>
          <w:i w:val="0"/>
          <w:color w:val="7C3AED"/>
          <w:sz w:val="48"/>
        </w:rPr>
        <w:t>Manual de Usuario</w:t>
      </w:r>
    </w:p>
    <w:p>
      <w:pPr>
        <w:spacing w:after="120"/>
        <w:jc w:val="center"/>
      </w:pPr>
      <w:r>
        <w:rPr>
          <w:b w:val="0"/>
          <w:i/>
          <w:color w:val="555555"/>
          <w:sz w:val="26"/>
        </w:rPr>
        <w:t>Plataforma de análisis sensorial infantil con Inteligencia Artificial</w:t>
      </w:r>
    </w:p>
    <w:p/>
    <w:p/>
    <w:p>
      <w:pPr>
        <w:spacing w:after="120"/>
        <w:jc w:val="center"/>
      </w:pPr>
      <w:r>
        <w:rPr>
          <w:b/>
          <w:i w:val="0"/>
          <w:color w:val="06A89A"/>
          <w:sz w:val="24"/>
        </w:rPr>
        <w:t>Guía sencilla y paso a paso para usar todas las funciones</w:t>
      </w:r>
    </w:p>
    <w:p>
      <w:pPr>
        <w:spacing w:after="120"/>
        <w:jc w:val="center"/>
      </w:pPr>
      <w:r>
        <w:rPr>
          <w:b w:val="0"/>
          <w:i w:val="0"/>
          <w:color w:val="888888"/>
          <w:sz w:val="22"/>
        </w:rPr>
        <w:t>Versión 1.0  ·  Junio 2026</w:t>
      </w:r>
    </w:p>
    <w:p>
      <w:r>
        <w:br w:type="page"/>
      </w:r>
    </w:p>
    <w:p>
      <w:pPr>
        <w:spacing w:before="0" w:after="120"/>
      </w:pPr>
      <w:r>
        <w:rPr>
          <w:rFonts w:ascii="Calibri" w:hAnsi="Calibri"/>
          <w:b/>
          <w:color w:val="F26B21"/>
          <w:sz w:val="40"/>
        </w:rPr>
        <w:t>Contenido</w:t>
      </w:r>
    </w:p>
    <w:p>
      <w:pPr>
        <w:spacing w:after="80"/>
      </w:pPr>
      <w:r>
        <w:rPr>
          <w:color w:val="1A1A1A"/>
          <w:sz w:val="24"/>
        </w:rPr>
        <w:t>1.  ¿Qué es SABOREO?</w:t>
      </w:r>
    </w:p>
    <w:p>
      <w:pPr>
        <w:spacing w:after="80"/>
      </w:pPr>
      <w:r>
        <w:rPr>
          <w:color w:val="1A1A1A"/>
          <w:sz w:val="24"/>
        </w:rPr>
        <w:t>2.  Cómo ingresar a la plataforma</w:t>
      </w:r>
    </w:p>
    <w:p>
      <w:pPr>
        <w:spacing w:after="80"/>
      </w:pPr>
      <w:r>
        <w:rPr>
          <w:color w:val="1A1A1A"/>
          <w:sz w:val="24"/>
        </w:rPr>
        <w:t>3.  El menú principal (recorrido rápido)</w:t>
      </w:r>
    </w:p>
    <w:p>
      <w:pPr>
        <w:spacing w:after="80"/>
      </w:pPr>
      <w:r>
        <w:rPr>
          <w:color w:val="1A1A1A"/>
          <w:sz w:val="24"/>
        </w:rPr>
        <w:t>4.  Dashboard: tu panel de inicio</w:t>
      </w:r>
    </w:p>
    <w:p>
      <w:pPr>
        <w:spacing w:after="80"/>
      </w:pPr>
      <w:r>
        <w:rPr>
          <w:color w:val="1A1A1A"/>
          <w:sz w:val="24"/>
        </w:rPr>
        <w:t>5.  Encuestas: crear y gestionar paneles sensoriales</w:t>
      </w:r>
    </w:p>
    <w:p>
      <w:pPr>
        <w:spacing w:after="80"/>
      </w:pPr>
      <w:r>
        <w:rPr>
          <w:color w:val="1A1A1A"/>
          <w:sz w:val="24"/>
        </w:rPr>
        <w:t>6.  Editor de encuesta: personalizar cada detalle</w:t>
      </w:r>
    </w:p>
    <w:p>
      <w:pPr>
        <w:spacing w:after="80"/>
      </w:pPr>
      <w:r>
        <w:rPr>
          <w:color w:val="1A1A1A"/>
          <w:sz w:val="24"/>
        </w:rPr>
        <w:t>7.  Registrar respuestas de participantes</w:t>
      </w:r>
    </w:p>
    <w:p>
      <w:pPr>
        <w:spacing w:after="80"/>
      </w:pPr>
      <w:r>
        <w:rPr>
          <w:color w:val="1A1A1A"/>
          <w:sz w:val="24"/>
        </w:rPr>
        <w:t>8.  Consentimientos informados</w:t>
      </w:r>
    </w:p>
    <w:p>
      <w:pPr>
        <w:spacing w:after="80"/>
      </w:pPr>
      <w:r>
        <w:rPr>
          <w:color w:val="1A1A1A"/>
          <w:sz w:val="24"/>
        </w:rPr>
        <w:t>9.  Sesión con cámara: análisis de emociones con IA</w:t>
      </w:r>
    </w:p>
    <w:p>
      <w:pPr>
        <w:spacing w:after="80"/>
      </w:pPr>
      <w:r>
        <w:rPr>
          <w:color w:val="1A1A1A"/>
          <w:sz w:val="24"/>
        </w:rPr>
        <w:t>10. Resultados y gráficos</w:t>
      </w:r>
    </w:p>
    <w:p>
      <w:pPr>
        <w:spacing w:after="80"/>
      </w:pPr>
      <w:r>
        <w:rPr>
          <w:color w:val="1A1A1A"/>
          <w:sz w:val="24"/>
        </w:rPr>
        <w:t>11. SaBot: tu asistente de análisis</w:t>
      </w:r>
    </w:p>
    <w:p>
      <w:pPr>
        <w:spacing w:after="80"/>
      </w:pPr>
      <w:r>
        <w:rPr>
          <w:color w:val="1A1A1A"/>
          <w:sz w:val="24"/>
        </w:rPr>
        <w:t>12. Exportar a Excel y PDF</w:t>
      </w:r>
    </w:p>
    <w:p>
      <w:pPr>
        <w:spacing w:after="80"/>
      </w:pPr>
      <w:r>
        <w:rPr>
          <w:color w:val="1A1A1A"/>
          <w:sz w:val="24"/>
        </w:rPr>
        <w:t>13. Compartir la encuesta con participantes</w:t>
      </w:r>
    </w:p>
    <w:p>
      <w:pPr>
        <w:spacing w:after="80"/>
      </w:pPr>
      <w:r>
        <w:rPr>
          <w:color w:val="1A1A1A"/>
          <w:sz w:val="24"/>
        </w:rPr>
        <w:t>14. Glosario: palabras clave explicadas fácil</w:t>
      </w:r>
    </w:p>
    <w:p>
      <w:pPr>
        <w:spacing w:after="80"/>
      </w:pPr>
      <w:r>
        <w:rPr>
          <w:color w:val="1A1A1A"/>
          <w:sz w:val="24"/>
        </w:rPr>
        <w:t>15. Preguntas frecuentes</w:t>
      </w:r>
    </w:p>
    <w:p>
      <w:r>
        <w:br w:type="page"/>
      </w:r>
    </w:p>
    <w:p>
      <w:pPr>
        <w:spacing w:before="0" w:after="120"/>
      </w:pPr>
      <w:r>
        <w:rPr>
          <w:rFonts w:ascii="Calibri" w:hAnsi="Calibri"/>
          <w:b/>
          <w:color w:val="F26B21"/>
          <w:sz w:val="40"/>
        </w:rPr>
        <w:t>1. ¿Qué es SABOREO?</w:t>
      </w:r>
    </w:p>
    <w:p>
      <w:pPr>
        <w:spacing w:after="120"/>
      </w:pPr>
      <w:r>
        <w:rPr>
          <w:b w:val="0"/>
          <w:i w:val="0"/>
          <w:color w:val="1A1A1A"/>
          <w:sz w:val="22"/>
        </w:rPr>
        <w:t>SABOREO es una plataforma que ayuda a los investigadores a medir si a los niños les gusta o no un alimento, sin necesidad de que el niño lo explique con palabras. Combina dos herramientas inteligentes:</w:t>
      </w:r>
    </w:p>
    <w:p>
      <w:pPr>
        <w:pStyle w:val="ListBullet"/>
        <w:spacing w:after="60"/>
      </w:pPr>
      <w:r>
        <w:rPr>
          <w:b/>
          <w:sz w:val="22"/>
        </w:rPr>
        <w:t xml:space="preserve">Reconocimiento de voz: </w:t>
      </w:r>
      <w:r>
        <w:rPr>
          <w:sz w:val="22"/>
        </w:rPr>
        <w:t>escucha lo que el niño dice mientras prueba la muestra.</w:t>
      </w:r>
    </w:p>
    <w:p>
      <w:pPr>
        <w:pStyle w:val="ListBullet"/>
        <w:spacing w:after="60"/>
      </w:pPr>
      <w:r>
        <w:rPr>
          <w:b/>
          <w:sz w:val="22"/>
        </w:rPr>
        <w:t xml:space="preserve">Análisis de expresiones faciales: </w:t>
      </w:r>
      <w:r>
        <w:rPr>
          <w:sz w:val="22"/>
        </w:rPr>
        <w:t>la cámara detecta sus emociones (alegría, disgusto, sorpresa…) cuando prueba el alimento.</w:t>
      </w:r>
    </w:p>
    <w:p>
      <w:pPr>
        <w:spacing w:after="120"/>
      </w:pPr>
      <w:r>
        <w:rPr>
          <w:b w:val="0"/>
          <w:i w:val="0"/>
          <w:color w:val="1A1A1A"/>
          <w:sz w:val="22"/>
        </w:rPr>
        <w:t>Con esa información, SABOREO calcula un puntaje de aceptación y genera gráficos, reportes y análisis automáticos. Así sabrás con claridad qué muestra gustó más.</w:t>
      </w:r>
    </w:p>
    <w:tbl>
      <w:tblPr>
        <w:tblW w:type="auto" w:w="0"/>
        <w:jc w:val="center"/>
        <w:tblLook w:firstColumn="1" w:firstRow="1" w:lastColumn="0" w:lastRow="0" w:noHBand="0" w:noVBand="1" w:val="04A0"/>
      </w:tblPr>
      <w:tblGrid>
        <w:gridCol w:w="8640"/>
      </w:tblGrid>
      <w:tr>
        <w:tc>
          <w:tcPr>
            <w:tcW w:type="dxa" w:w="9072"/>
            <w:shd w:val="clear" w:color="auto" w:fill="FFF4E6"/>
          </w:tcPr>
          <w:p>
            <w:pPr>
              <w:spacing w:after="40"/>
            </w:pPr>
            <w:r>
              <w:rPr>
                <w:b/>
                <w:color w:val="F26B21"/>
                <w:sz w:val="22"/>
              </w:rPr>
              <w:t>💡 En pocas palabras</w:t>
            </w:r>
          </w:p>
          <w:p>
            <w:pPr>
              <w:spacing w:after="40"/>
            </w:pPr>
            <w:r>
              <w:rPr>
                <w:color w:val="555555"/>
                <w:sz w:val="21"/>
              </w:rPr>
              <w:t>Creas una encuesta sensorial, registras las reacciones de los niños (con o sin cámara) y la plataforma te muestra los resultados ordenados, con ayuda de la Inteligencia Artificial.</w:t>
            </w:r>
          </w:p>
        </w:tc>
      </w:tr>
    </w:tbl>
    <w:p>
      <w:pPr>
        <w:spacing w:after="40"/>
      </w:pPr>
    </w:p>
    <w:p>
      <w:pPr>
        <w:spacing w:before="280" w:after="120"/>
      </w:pPr>
      <w:r>
        <w:rPr>
          <w:rFonts w:ascii="Calibri" w:hAnsi="Calibri"/>
          <w:b/>
          <w:color w:val="F26B21"/>
          <w:sz w:val="32"/>
        </w:rPr>
        <w:t>2. Cómo ingresar a la plataforma</w:t>
      </w:r>
    </w:p>
    <w:p>
      <w:pPr>
        <w:spacing w:after="120"/>
      </w:pPr>
      <w:r>
        <w:rPr>
          <w:b w:val="0"/>
          <w:i w:val="0"/>
          <w:color w:val="1A1A1A"/>
          <w:sz w:val="22"/>
        </w:rPr>
        <w:t>Sigue estos pasos para entrar:</w:t>
      </w:r>
    </w:p>
    <w:p>
      <w:pPr>
        <w:pStyle w:val="ListNumber"/>
        <w:spacing w:after="60"/>
      </w:pPr>
      <w:r>
        <w:rPr>
          <w:sz w:val="22"/>
        </w:rPr>
        <w:t>Abre tu navegador (Chrome, Edge o Firefox) y entra a la dirección de SABOREO.</w:t>
      </w:r>
    </w:p>
    <w:p>
      <w:pPr>
        <w:pStyle w:val="ListNumber"/>
        <w:spacing w:after="60"/>
      </w:pPr>
      <w:r>
        <w:rPr>
          <w:b/>
          <w:sz w:val="22"/>
        </w:rPr>
        <w:t xml:space="preserve">Haz clic en el botón </w:t>
      </w:r>
      <w:r>
        <w:rPr>
          <w:sz w:val="22"/>
        </w:rPr>
        <w:t>“Iniciar sesión” / “Acceder”.</w:t>
      </w:r>
    </w:p>
    <w:p>
      <w:pPr>
        <w:pStyle w:val="ListNumber"/>
        <w:spacing w:after="60"/>
      </w:pPr>
      <w:r>
        <w:rPr>
          <w:sz w:val="22"/>
        </w:rPr>
        <w:t>Escribe tu correo y tu contraseña en los campos correspondientes.</w:t>
      </w:r>
    </w:p>
    <w:p>
      <w:pPr>
        <w:pStyle w:val="ListNumber"/>
        <w:spacing w:after="60"/>
      </w:pPr>
      <w:r>
        <w:rPr>
          <w:b/>
          <w:sz w:val="22"/>
        </w:rPr>
        <w:t xml:space="preserve">Si quieres entrar más rápido la próxima vez, marca la casilla </w:t>
      </w:r>
      <w:r>
        <w:rPr>
          <w:sz w:val="22"/>
        </w:rPr>
        <w:t>“Recordar usuario y contraseña”.</w:t>
      </w:r>
    </w:p>
    <w:p>
      <w:pPr>
        <w:pStyle w:val="ListNumber"/>
        <w:spacing w:after="60"/>
      </w:pPr>
      <w:r>
        <w:rPr>
          <w:b/>
          <w:sz w:val="22"/>
        </w:rPr>
        <w:t xml:space="preserve">Pulsa el botón </w:t>
      </w:r>
      <w:r>
        <w:rPr>
          <w:sz w:val="22"/>
        </w:rPr>
        <w:t>“Entrar”.</w:t>
      </w:r>
    </w:p>
    <w:tbl>
      <w:tblPr>
        <w:tblW w:type="auto" w:w="0"/>
        <w:jc w:val="center"/>
        <w:tblLook w:firstColumn="1" w:firstRow="1" w:lastColumn="0" w:lastRow="0" w:noHBand="0" w:noVBand="1" w:val="04A0"/>
      </w:tblPr>
      <w:tblGrid>
        <w:gridCol w:w="8640"/>
      </w:tblGrid>
      <w:tr>
        <w:tc>
          <w:tcPr>
            <w:tcW w:type="dxa" w:w="9072"/>
            <w:shd w:val="clear" w:color="auto" w:fill="EEF2FF"/>
          </w:tcPr>
          <w:p>
            <w:pPr>
              <w:spacing w:after="40"/>
            </w:pPr>
            <w:r>
              <w:rPr>
                <w:b/>
                <w:color w:val="7C3AED"/>
                <w:sz w:val="22"/>
              </w:rPr>
              <w:t>🔑 Datos de acceso de administrador</w:t>
            </w:r>
          </w:p>
          <w:p>
            <w:pPr>
              <w:spacing w:after="40"/>
            </w:pPr>
            <w:r>
              <w:rPr>
                <w:color w:val="555555"/>
                <w:sz w:val="21"/>
              </w:rPr>
              <w:t>Usuario:  admin@saboreo.com</w:t>
              <w:br/>
              <w:t>Contraseña:  Admin1234!</w:t>
              <w:br/>
              <w:br/>
              <w:t>Recomendación: cambia esta contraseña cuando estés en producción y no la compartas.</w:t>
            </w:r>
          </w:p>
        </w:tc>
      </w:tr>
    </w:tbl>
    <w:p>
      <w:pPr>
        <w:spacing w:after="40"/>
      </w:pPr>
    </w:p>
    <w:p>
      <w:pPr>
        <w:spacing w:after="40"/>
      </w:pPr>
      <w:r>
        <w:rPr>
          <w:b/>
          <w:i w:val="0"/>
          <w:color w:val="1A1A1A"/>
          <w:sz w:val="22"/>
        </w:rPr>
        <w:t>¿No tienes cuenta?</w:t>
      </w:r>
    </w:p>
    <w:p>
      <w:pPr>
        <w:spacing w:after="120"/>
      </w:pPr>
      <w:r>
        <w:rPr>
          <w:b w:val="0"/>
          <w:i w:val="0"/>
          <w:color w:val="1A1A1A"/>
          <w:sz w:val="22"/>
        </w:rPr>
        <w:t>En la misma pantalla puedes pulsar “Crea una cuenta”, escribir tu nombre, correo y una contraseña de mínimo 8 caracteres. Luego inicia sesión con esos datos.</w:t>
      </w:r>
    </w:p>
    <w:tbl>
      <w:tblPr>
        <w:tblW w:type="auto" w:w="0"/>
        <w:jc w:val="center"/>
        <w:tblLook w:firstColumn="1" w:firstRow="1" w:lastColumn="0" w:lastRow="0" w:noHBand="0" w:noVBand="1" w:val="04A0"/>
      </w:tblPr>
      <w:tblGrid>
        <w:gridCol w:w="8640"/>
      </w:tblGrid>
      <w:tr>
        <w:tc>
          <w:tcPr>
            <w:tcW w:type="dxa" w:w="9072"/>
            <w:shd w:val="clear" w:color="auto" w:fill="F3F4F6"/>
          </w:tcPr>
          <w:p>
            <w:pPr>
              <w:spacing w:after="40"/>
            </w:pPr>
            <w:r>
              <w:rPr>
                <w:b/>
                <w:color w:val="555555"/>
                <w:sz w:val="22"/>
              </w:rPr>
              <w:t>🚪 Cerrar sesión</w:t>
            </w:r>
          </w:p>
          <w:p>
            <w:pPr>
              <w:spacing w:after="40"/>
            </w:pPr>
            <w:r>
              <w:rPr>
                <w:color w:val="555555"/>
                <w:sz w:val="21"/>
              </w:rPr>
              <w:t>Cuando termines, usa el icono de salida (puerta) que está en la esquina inferior izquierda, junto a tu nombre.</w:t>
            </w:r>
          </w:p>
        </w:tc>
      </w:tr>
    </w:tbl>
    <w:p>
      <w:pPr>
        <w:spacing w:after="40"/>
      </w:pPr>
    </w:p>
    <w:p>
      <w:pPr>
        <w:spacing w:before="280" w:after="120"/>
      </w:pPr>
      <w:r>
        <w:rPr>
          <w:rFonts w:ascii="Calibri" w:hAnsi="Calibri"/>
          <w:b/>
          <w:color w:val="F26B21"/>
          <w:sz w:val="32"/>
        </w:rPr>
        <w:t>3. El menú principal (recorrido rápido)</w:t>
      </w:r>
    </w:p>
    <w:p>
      <w:pPr>
        <w:spacing w:after="120"/>
      </w:pPr>
      <w:r>
        <w:rPr>
          <w:b w:val="0"/>
          <w:i w:val="0"/>
          <w:color w:val="1A1A1A"/>
          <w:sz w:val="22"/>
        </w:rPr>
        <w:t>Una vez dentro, verás un menú lateral a la izquierda. Desde ahí llegas a todas las secciones con un clic:</w:t>
      </w:r>
    </w:p>
    <w:tbl>
      <w:tblPr>
        <w:tblStyle w:val="LightGrid-Accent1"/>
        <w:tblW w:type="auto" w:w="0"/>
        <w:tblLook w:firstColumn="1" w:firstRow="1" w:lastColumn="0" w:lastRow="0" w:noHBand="0" w:noVBand="1" w:val="04A0"/>
      </w:tblPr>
      <w:tblGrid>
        <w:gridCol w:w="4320"/>
        <w:gridCol w:w="4320"/>
      </w:tblGrid>
      <w:tr>
        <w:tc>
          <w:tcPr>
            <w:tcW w:type="dxa" w:w="4320"/>
          </w:tcPr>
          <w:p>
            <w:r>
              <w:rPr>
                <w:b/>
              </w:rPr>
              <w:t>Sección</w:t>
            </w:r>
          </w:p>
        </w:tc>
        <w:tc>
          <w:tcPr>
            <w:tcW w:type="dxa" w:w="4320"/>
          </w:tcPr>
          <w:p>
            <w:r>
              <w:rPr>
                <w:b/>
              </w:rPr>
              <w:t>¿Para qué sirve?</w:t>
            </w:r>
          </w:p>
        </w:tc>
      </w:tr>
      <w:tr>
        <w:tc>
          <w:tcPr>
            <w:tcW w:type="dxa" w:w="4320"/>
          </w:tcPr>
          <w:p>
            <w:r>
              <w:rPr>
                <w:b/>
              </w:rPr>
              <w:t>📊 Dashboard</w:t>
            </w:r>
          </w:p>
        </w:tc>
        <w:tc>
          <w:tcPr>
            <w:tcW w:type="dxa" w:w="4320"/>
          </w:tcPr>
          <w:p>
            <w:r>
              <w:t>Vista general con números y gráficos de toda tu investigación.</w:t>
            </w:r>
          </w:p>
        </w:tc>
      </w:tr>
      <w:tr>
        <w:tc>
          <w:tcPr>
            <w:tcW w:type="dxa" w:w="4320"/>
          </w:tcPr>
          <w:p>
            <w:r>
              <w:rPr>
                <w:b/>
              </w:rPr>
              <w:t>📋 Encuestas</w:t>
            </w:r>
          </w:p>
        </w:tc>
        <w:tc>
          <w:tcPr>
            <w:tcW w:type="dxa" w:w="4320"/>
          </w:tcPr>
          <w:p>
            <w:r>
              <w:t>Crear, editar y gestionar tus paneles sensoriales y sus respuestas.</w:t>
            </w:r>
          </w:p>
        </w:tc>
      </w:tr>
      <w:tr>
        <w:tc>
          <w:tcPr>
            <w:tcW w:type="dxa" w:w="4320"/>
          </w:tcPr>
          <w:p>
            <w:r>
              <w:rPr>
                <w:b/>
              </w:rPr>
              <w:t>📈 Resultados</w:t>
            </w:r>
          </w:p>
        </w:tc>
        <w:tc>
          <w:tcPr>
            <w:tcW w:type="dxa" w:w="4320"/>
          </w:tcPr>
          <w:p>
            <w:r>
              <w:t>Ver el análisis detallado de cada encuesta y exportarlo.</w:t>
            </w:r>
          </w:p>
        </w:tc>
      </w:tr>
      <w:tr>
        <w:tc>
          <w:tcPr>
            <w:tcW w:type="dxa" w:w="4320"/>
          </w:tcPr>
          <w:p>
            <w:r>
              <w:rPr>
                <w:b/>
              </w:rPr>
              <w:t>📄 Consentimientos</w:t>
            </w:r>
          </w:p>
        </w:tc>
        <w:tc>
          <w:tcPr>
            <w:tcW w:type="dxa" w:w="4320"/>
          </w:tcPr>
          <w:p>
            <w:r>
              <w:t>Crear los formularios de autorización para los padres/tutores.</w:t>
            </w:r>
          </w:p>
        </w:tc>
      </w:tr>
      <w:tr>
        <w:tc>
          <w:tcPr>
            <w:tcW w:type="dxa" w:w="4320"/>
          </w:tcPr>
          <w:p>
            <w:r>
              <w:rPr>
                <w:b/>
              </w:rPr>
              <w:t>🎥 Sesión con cámara</w:t>
            </w:r>
          </w:p>
        </w:tc>
        <w:tc>
          <w:tcPr>
            <w:tcW w:type="dxa" w:w="4320"/>
          </w:tcPr>
          <w:p>
            <w:r>
              <w:t>Grabar las reacciones del niño y analizarlas con IA.</w:t>
            </w:r>
          </w:p>
        </w:tc>
      </w:tr>
    </w:tbl>
    <w:p/>
    <w:p>
      <w:pPr>
        <w:spacing w:before="280" w:after="120"/>
      </w:pPr>
      <w:r>
        <w:rPr>
          <w:rFonts w:ascii="Calibri" w:hAnsi="Calibri"/>
          <w:b/>
          <w:color w:val="F26B21"/>
          <w:sz w:val="32"/>
        </w:rPr>
        <w:t>4. Dashboard: tu panel de inicio</w:t>
      </w:r>
    </w:p>
    <w:p>
      <w:pPr>
        <w:spacing w:after="120"/>
      </w:pPr>
      <w:r>
        <w:rPr>
          <w:b w:val="0"/>
          <w:i w:val="0"/>
          <w:color w:val="1A1A1A"/>
          <w:sz w:val="22"/>
        </w:rPr>
        <w:t>Es la primera pantalla que ves al entrar. Te da un resumen rápido de todo. Arriba encontrarás tarjetas con los números más importantes:</w:t>
      </w:r>
    </w:p>
    <w:p>
      <w:pPr>
        <w:pStyle w:val="ListBullet"/>
        <w:spacing w:after="60"/>
      </w:pPr>
      <w:r>
        <w:rPr>
          <w:b/>
          <w:sz w:val="22"/>
        </w:rPr>
        <w:t xml:space="preserve">Encuestas: </w:t>
      </w:r>
      <w:r>
        <w:rPr>
          <w:sz w:val="22"/>
        </w:rPr>
        <w:t>cuántos paneles has creado en total.</w:t>
      </w:r>
    </w:p>
    <w:p>
      <w:pPr>
        <w:pStyle w:val="ListBullet"/>
        <w:spacing w:after="60"/>
      </w:pPr>
      <w:r>
        <w:rPr>
          <w:b/>
          <w:sz w:val="22"/>
        </w:rPr>
        <w:t xml:space="preserve">Respuestas: </w:t>
      </w:r>
      <w:r>
        <w:rPr>
          <w:sz w:val="22"/>
        </w:rPr>
        <w:t>cuántas evaluaciones se han registrado.</w:t>
      </w:r>
    </w:p>
    <w:p>
      <w:pPr>
        <w:pStyle w:val="ListBullet"/>
        <w:spacing w:after="60"/>
      </w:pPr>
      <w:r>
        <w:rPr>
          <w:b/>
          <w:sz w:val="22"/>
        </w:rPr>
        <w:t xml:space="preserve">Participantes: </w:t>
      </w:r>
      <w:r>
        <w:rPr>
          <w:sz w:val="22"/>
        </w:rPr>
        <w:t>cuántos niños han participado.</w:t>
      </w:r>
    </w:p>
    <w:p>
      <w:pPr>
        <w:pStyle w:val="ListBullet"/>
        <w:spacing w:after="60"/>
      </w:pPr>
      <w:r>
        <w:rPr>
          <w:b/>
          <w:sz w:val="22"/>
        </w:rPr>
        <w:t xml:space="preserve">Encuestas activas: </w:t>
      </w:r>
      <w:r>
        <w:rPr>
          <w:sz w:val="22"/>
        </w:rPr>
        <w:t>cuántas están abiertas y recibiendo respuestas.</w:t>
      </w:r>
    </w:p>
    <w:p>
      <w:pPr>
        <w:pStyle w:val="ListBullet"/>
        <w:spacing w:after="60"/>
      </w:pPr>
      <w:r>
        <w:rPr>
          <w:b/>
          <w:sz w:val="22"/>
        </w:rPr>
        <w:t xml:space="preserve">Prom. escala: </w:t>
      </w:r>
      <w:r>
        <w:rPr>
          <w:sz w:val="22"/>
        </w:rPr>
        <w:t>la calificación promedio general (de 1 a 5).</w:t>
      </w:r>
    </w:p>
    <w:p>
      <w:pPr>
        <w:spacing w:after="120"/>
      </w:pPr>
      <w:r>
        <w:rPr>
          <w:b w:val="0"/>
          <w:i w:val="0"/>
          <w:color w:val="1A1A1A"/>
          <w:sz w:val="22"/>
        </w:rPr>
        <w:t>Más abajo verás gráficos fáciles de leer:</w:t>
      </w:r>
    </w:p>
    <w:p>
      <w:pPr>
        <w:pStyle w:val="ListBullet"/>
        <w:spacing w:after="60"/>
      </w:pPr>
      <w:r>
        <w:rPr>
          <w:b/>
          <w:sz w:val="22"/>
        </w:rPr>
        <w:t xml:space="preserve">Respuestas por encuesta: </w:t>
      </w:r>
      <w:r>
        <w:rPr>
          <w:sz w:val="22"/>
        </w:rPr>
        <w:t>qué panel tiene más participación.</w:t>
      </w:r>
    </w:p>
    <w:p>
      <w:pPr>
        <w:pStyle w:val="ListBullet"/>
        <w:spacing w:after="60"/>
      </w:pPr>
      <w:r>
        <w:rPr>
          <w:b/>
          <w:sz w:val="22"/>
        </w:rPr>
        <w:t xml:space="preserve">Escala hedónica: </w:t>
      </w:r>
      <w:r>
        <w:rPr>
          <w:sz w:val="22"/>
        </w:rPr>
        <w:t>cuántos niños eligieron cada carita (de 😢 a 😍).</w:t>
      </w:r>
    </w:p>
    <w:p>
      <w:pPr>
        <w:pStyle w:val="ListBullet"/>
        <w:spacing w:after="60"/>
      </w:pPr>
      <w:r>
        <w:rPr>
          <w:b/>
          <w:sz w:val="22"/>
        </w:rPr>
        <w:t xml:space="preserve">Promedio por muestra: </w:t>
      </w:r>
      <w:r>
        <w:rPr>
          <w:sz w:val="22"/>
        </w:rPr>
        <w:t>qué muestra gustó más.</w:t>
      </w:r>
    </w:p>
    <w:p>
      <w:pPr>
        <w:pStyle w:val="ListBullet"/>
        <w:spacing w:after="60"/>
      </w:pPr>
      <w:r>
        <w:rPr>
          <w:b/>
          <w:sz w:val="22"/>
        </w:rPr>
        <w:t xml:space="preserve">Participantes por género y por edad: </w:t>
      </w:r>
      <w:r>
        <w:rPr>
          <w:sz w:val="22"/>
        </w:rPr>
        <w:t>el perfil de quienes participaron.</w:t>
      </w:r>
    </w:p>
    <w:p>
      <w:pPr>
        <w:spacing w:after="120"/>
      </w:pPr>
      <w:r>
        <w:rPr>
          <w:b w:val="0"/>
          <w:i w:val="0"/>
          <w:color w:val="1A1A1A"/>
          <w:sz w:val="22"/>
        </w:rPr>
        <w:t>Al final hay dos tablas: un resumen de cada encuesta y las 10 respuestas más recientes. Usa el botón “Actualizar” (arriba a la derecha) para refrescar los datos.</w:t>
      </w:r>
    </w:p>
    <w:tbl>
      <w:tblPr>
        <w:tblW w:type="auto" w:w="0"/>
        <w:jc w:val="center"/>
        <w:tblLook w:firstColumn="1" w:firstRow="1" w:lastColumn="0" w:lastRow="0" w:noHBand="0" w:noVBand="1" w:val="04A0"/>
      </w:tblPr>
      <w:tblGrid>
        <w:gridCol w:w="8640"/>
      </w:tblGrid>
      <w:tr>
        <w:tc>
          <w:tcPr>
            <w:tcW w:type="dxa" w:w="9072"/>
            <w:shd w:val="clear" w:color="auto" w:fill="FFF4E6"/>
          </w:tcPr>
          <w:p>
            <w:pPr>
              <w:spacing w:after="40"/>
            </w:pPr>
            <w:r>
              <w:rPr>
                <w:b/>
                <w:color w:val="F26B21"/>
                <w:sz w:val="22"/>
              </w:rPr>
              <w:t>✨ Consejo</w:t>
            </w:r>
          </w:p>
          <w:p>
            <w:pPr>
              <w:spacing w:after="40"/>
            </w:pPr>
            <w:r>
              <w:rPr>
                <w:color w:val="555555"/>
                <w:sz w:val="21"/>
              </w:rPr>
              <w:t>Si todavía no hay respuestas, el Dashboard te invitará a registrar la primera. ¡No te preocupes, es normal al empezar!</w:t>
            </w:r>
          </w:p>
        </w:tc>
      </w:tr>
    </w:tbl>
    <w:p>
      <w:pPr>
        <w:spacing w:after="40"/>
      </w:pPr>
    </w:p>
    <w:p>
      <w:pPr>
        <w:spacing w:before="280" w:after="120"/>
      </w:pPr>
      <w:r>
        <w:rPr>
          <w:rFonts w:ascii="Calibri" w:hAnsi="Calibri"/>
          <w:b/>
          <w:color w:val="F26B21"/>
          <w:sz w:val="32"/>
        </w:rPr>
        <w:t>5. Encuestas: crear y gestionar paneles sensoriales</w:t>
      </w:r>
    </w:p>
    <w:p>
      <w:pPr>
        <w:spacing w:after="120"/>
      </w:pPr>
      <w:r>
        <w:rPr>
          <w:b w:val="0"/>
          <w:i w:val="0"/>
          <w:color w:val="1A1A1A"/>
          <w:sz w:val="22"/>
        </w:rPr>
        <w:t>Aquí está el corazón de SABOREO. Una “encuesta” es un panel sensorial: el conjunto de muestras de alimento que los niños van a probar y calificar.</w:t>
      </w:r>
    </w:p>
    <w:p>
      <w:pPr>
        <w:spacing w:before="160" w:after="120"/>
      </w:pPr>
      <w:r>
        <w:rPr>
          <w:rFonts w:ascii="Calibri" w:hAnsi="Calibri"/>
          <w:b/>
          <w:color w:val="06A89A"/>
          <w:sz w:val="26"/>
        </w:rPr>
        <w:t>Crear una encuesta nueva</w:t>
      </w:r>
    </w:p>
    <w:p>
      <w:pPr>
        <w:pStyle w:val="ListNumber"/>
        <w:spacing w:after="60"/>
      </w:pPr>
      <w:r>
        <w:rPr>
          <w:b/>
          <w:sz w:val="22"/>
        </w:rPr>
        <w:t xml:space="preserve">Pulsa el botón </w:t>
      </w:r>
      <w:r>
        <w:rPr>
          <w:sz w:val="22"/>
        </w:rPr>
        <w:t>“Nueva encuesta” (arriba a la derecha).</w:t>
      </w:r>
    </w:p>
    <w:p>
      <w:pPr>
        <w:pStyle w:val="ListNumber"/>
        <w:spacing w:after="60"/>
      </w:pPr>
      <w:r>
        <w:rPr>
          <w:b/>
          <w:sz w:val="22"/>
        </w:rPr>
        <w:t xml:space="preserve">Escribe el </w:t>
      </w:r>
      <w:r>
        <w:rPr>
          <w:sz w:val="22"/>
        </w:rPr>
        <w:t>Título (ejemplo: “Panel Sensorial Barra – Proyecto Orquídeas”).</w:t>
      </w:r>
    </w:p>
    <w:p>
      <w:pPr>
        <w:pStyle w:val="ListNumber"/>
        <w:spacing w:after="60"/>
      </w:pPr>
      <w:r>
        <w:rPr>
          <w:b/>
          <w:sz w:val="22"/>
        </w:rPr>
        <w:t xml:space="preserve">Indica el </w:t>
      </w:r>
      <w:r>
        <w:rPr>
          <w:sz w:val="22"/>
        </w:rPr>
        <w:t>Producto evaluado (ejemplo: “Barra proteica cacao-avena”).</w:t>
      </w:r>
    </w:p>
    <w:p>
      <w:pPr>
        <w:pStyle w:val="ListNumber"/>
        <w:spacing w:after="60"/>
      </w:pPr>
      <w:r>
        <w:rPr>
          <w:b/>
          <w:sz w:val="22"/>
        </w:rPr>
        <w:t xml:space="preserve">Opcional: agrega una </w:t>
      </w:r>
      <w:r>
        <w:rPr>
          <w:sz w:val="22"/>
        </w:rPr>
        <w:t>Descripción con los objetivos del estudio.</w:t>
      </w:r>
    </w:p>
    <w:p>
      <w:pPr>
        <w:pStyle w:val="ListNumber"/>
        <w:spacing w:after="60"/>
      </w:pPr>
      <w:r>
        <w:rPr>
          <w:b/>
          <w:sz w:val="22"/>
        </w:rPr>
        <w:t xml:space="preserve">Define el </w:t>
      </w:r>
      <w:r>
        <w:rPr>
          <w:sz w:val="22"/>
        </w:rPr>
        <w:t>Número de muestras que el niño probará (de 1 a 30).</w:t>
      </w:r>
    </w:p>
    <w:p>
      <w:pPr>
        <w:pStyle w:val="ListNumber"/>
        <w:spacing w:after="60"/>
      </w:pPr>
      <w:r>
        <w:rPr>
          <w:b/>
          <w:sz w:val="22"/>
        </w:rPr>
        <w:t xml:space="preserve">Elige el </w:t>
      </w:r>
      <w:r>
        <w:rPr>
          <w:sz w:val="22"/>
        </w:rPr>
        <w:t>Estado inicial: “Activa” (lista para recibir respuestas) o “Borrador”.</w:t>
      </w:r>
    </w:p>
    <w:p>
      <w:pPr>
        <w:pStyle w:val="ListNumber"/>
        <w:spacing w:after="60"/>
      </w:pPr>
      <w:r>
        <w:rPr>
          <w:b/>
          <w:sz w:val="22"/>
        </w:rPr>
        <w:t xml:space="preserve">Pulsa </w:t>
      </w:r>
      <w:r>
        <w:rPr>
          <w:sz w:val="22"/>
        </w:rPr>
        <w:t>“Crear encuesta”. ¡Listo!</w:t>
      </w:r>
    </w:p>
    <w:p>
      <w:pPr>
        <w:spacing w:before="160" w:after="120"/>
      </w:pPr>
      <w:r>
        <w:rPr>
          <w:rFonts w:ascii="Calibri" w:hAnsi="Calibri"/>
          <w:b/>
          <w:color w:val="06A89A"/>
          <w:sz w:val="26"/>
        </w:rPr>
        <w:t>Acciones sobre cada encuesta</w:t>
      </w:r>
    </w:p>
    <w:p>
      <w:pPr>
        <w:spacing w:after="120"/>
      </w:pPr>
      <w:r>
        <w:rPr>
          <w:b w:val="0"/>
          <w:i w:val="0"/>
          <w:color w:val="1A1A1A"/>
          <w:sz w:val="22"/>
        </w:rPr>
        <w:t>En la lista de “Mis encuestas”, cada una tiene varios botones:</w:t>
      </w:r>
    </w:p>
    <w:p>
      <w:pPr>
        <w:pStyle w:val="ListBullet"/>
        <w:spacing w:after="60"/>
      </w:pPr>
      <w:r>
        <w:rPr>
          <w:b/>
          <w:sz w:val="22"/>
        </w:rPr>
        <w:t xml:space="preserve">Interruptor verde (activar/cerrar): </w:t>
      </w:r>
      <w:r>
        <w:rPr>
          <w:sz w:val="22"/>
        </w:rPr>
        <w:t>actívalo para recibir respuestas o ciérralo cuando termines de recolectar datos.</w:t>
      </w:r>
    </w:p>
    <w:p>
      <w:pPr>
        <w:pStyle w:val="ListBullet"/>
        <w:spacing w:after="60"/>
      </w:pPr>
      <w:r>
        <w:rPr>
          <w:b/>
          <w:sz w:val="22"/>
        </w:rPr>
        <w:t xml:space="preserve">Flecha (›): </w:t>
      </w:r>
      <w:r>
        <w:rPr>
          <w:sz w:val="22"/>
        </w:rPr>
        <w:t>abre la encuesta para ver sus respuestas o registrar una nueva.</w:t>
      </w:r>
    </w:p>
    <w:p>
      <w:pPr>
        <w:pStyle w:val="ListBullet"/>
        <w:spacing w:after="60"/>
      </w:pPr>
      <w:r>
        <w:rPr>
          <w:b/>
          <w:sz w:val="22"/>
        </w:rPr>
        <w:t xml:space="preserve">Lápiz (editar): </w:t>
      </w:r>
      <w:r>
        <w:rPr>
          <w:sz w:val="22"/>
        </w:rPr>
        <w:t>abre el editor para personalizar todos los detalles.</w:t>
      </w:r>
    </w:p>
    <w:p>
      <w:pPr>
        <w:pStyle w:val="ListBullet"/>
        <w:spacing w:after="60"/>
      </w:pPr>
      <w:r>
        <w:rPr>
          <w:b/>
          <w:sz w:val="22"/>
        </w:rPr>
        <w:t xml:space="preserve">Papelera (eliminar): </w:t>
      </w:r>
      <w:r>
        <w:rPr>
          <w:sz w:val="22"/>
        </w:rPr>
        <w:t>borra la encuesta. ⚠ Por seguridad, te pedirá escribir el título exacto para confirmar, porque esta acción NO se puede deshacer.</w:t>
      </w:r>
    </w:p>
    <w:tbl>
      <w:tblPr>
        <w:tblW w:type="auto" w:w="0"/>
        <w:jc w:val="center"/>
        <w:tblLook w:firstColumn="1" w:firstRow="1" w:lastColumn="0" w:lastRow="0" w:noHBand="0" w:noVBand="1" w:val="04A0"/>
      </w:tblPr>
      <w:tblGrid>
        <w:gridCol w:w="8640"/>
      </w:tblGrid>
      <w:tr>
        <w:tc>
          <w:tcPr>
            <w:tcW w:type="dxa" w:w="9072"/>
            <w:shd w:val="clear" w:color="auto" w:fill="ECFDF5"/>
          </w:tcPr>
          <w:p>
            <w:pPr>
              <w:spacing w:after="40"/>
            </w:pPr>
            <w:r>
              <w:rPr>
                <w:b/>
                <w:color w:val="16A34A"/>
                <w:sz w:val="22"/>
              </w:rPr>
              <w:t>🟢 Estados de una encuesta</w:t>
            </w:r>
          </w:p>
          <w:p>
            <w:pPr>
              <w:spacing w:after="40"/>
            </w:pPr>
            <w:r>
              <w:rPr>
                <w:color w:val="555555"/>
                <w:sz w:val="21"/>
              </w:rPr>
              <w:t>Activa = abierta, recibe respuestas.   Borrador = en preparación, aún no publicada.   Cerrada = ya no acepta nuevas respuestas.</w:t>
            </w:r>
          </w:p>
        </w:tc>
      </w:tr>
    </w:tbl>
    <w:p>
      <w:pPr>
        <w:spacing w:after="40"/>
      </w:pPr>
    </w:p>
    <w:p>
      <w:pPr>
        <w:spacing w:before="280" w:after="120"/>
      </w:pPr>
      <w:r>
        <w:rPr>
          <w:rFonts w:ascii="Calibri" w:hAnsi="Calibri"/>
          <w:b/>
          <w:color w:val="F26B21"/>
          <w:sz w:val="32"/>
        </w:rPr>
        <w:t>6. Editor de encuesta: personalizar cada detalle</w:t>
      </w:r>
    </w:p>
    <w:p>
      <w:pPr>
        <w:spacing w:after="120"/>
      </w:pPr>
      <w:r>
        <w:rPr>
          <w:b w:val="0"/>
          <w:i w:val="0"/>
          <w:color w:val="1A1A1A"/>
          <w:sz w:val="22"/>
        </w:rPr>
        <w:t>Al pulsar el lápiz (✏) entras al editor. Aquí ajustas la encuesta a tu medida. Está organizado en secciones que puedes abrir y editar una por una:</w:t>
      </w:r>
    </w:p>
    <w:p>
      <w:pPr>
        <w:pStyle w:val="ListBullet"/>
        <w:spacing w:after="60"/>
      </w:pPr>
      <w:r>
        <w:rPr>
          <w:b/>
          <w:sz w:val="22"/>
        </w:rPr>
        <w:t xml:space="preserve">Información general: </w:t>
      </w:r>
      <w:r>
        <w:rPr>
          <w:sz w:val="22"/>
        </w:rPr>
        <w:t>título, producto, descripción y estado.</w:t>
      </w:r>
    </w:p>
    <w:p>
      <w:pPr>
        <w:pStyle w:val="ListBullet"/>
        <w:spacing w:after="60"/>
      </w:pPr>
      <w:r>
        <w:rPr>
          <w:b/>
          <w:sz w:val="22"/>
        </w:rPr>
        <w:t xml:space="preserve">Instrucciones: </w:t>
      </w:r>
      <w:r>
        <w:rPr>
          <w:sz w:val="22"/>
        </w:rPr>
        <w:t>indicaciones para el panel (una por línea), por ejemplo “Beba agua entre cada muestra para limpiar su paladar”.</w:t>
      </w:r>
    </w:p>
    <w:p>
      <w:pPr>
        <w:pStyle w:val="ListBullet"/>
        <w:spacing w:after="60"/>
      </w:pPr>
      <w:r>
        <w:rPr>
          <w:b/>
          <w:sz w:val="22"/>
        </w:rPr>
        <w:t xml:space="preserve">Consentimiento y alergias: </w:t>
      </w:r>
      <w:r>
        <w:rPr>
          <w:sz w:val="22"/>
        </w:rPr>
        <w:t>el texto que autoriza la participación y la pregunta sobre alergias. Puedes escribirlo aquí o enlazar un consentimiento completo.</w:t>
      </w:r>
    </w:p>
    <w:p>
      <w:pPr>
        <w:pStyle w:val="ListBullet"/>
        <w:spacing w:after="60"/>
      </w:pPr>
      <w:r>
        <w:rPr>
          <w:b/>
          <w:sz w:val="22"/>
        </w:rPr>
        <w:t xml:space="preserve">Datos del participante: </w:t>
      </w:r>
      <w:r>
        <w:rPr>
          <w:sz w:val="22"/>
        </w:rPr>
        <w:t>elige qué datos pedir (nombre, edad, género, institución…) y cuáles son obligatorios. Puedes añadir campos propios.</w:t>
      </w:r>
    </w:p>
    <w:p>
      <w:pPr>
        <w:pStyle w:val="ListBullet"/>
        <w:spacing w:after="60"/>
      </w:pPr>
      <w:r>
        <w:rPr>
          <w:b/>
          <w:sz w:val="22"/>
        </w:rPr>
        <w:t xml:space="preserve">Muestras y atributos: </w:t>
      </w:r>
      <w:r>
        <w:rPr>
          <w:sz w:val="22"/>
        </w:rPr>
        <w:t>cuántas muestras hay y qué atributos se evalúan (SABOR, TEXTURA, AROMA, COLOR…).</w:t>
      </w:r>
    </w:p>
    <w:p>
      <w:pPr>
        <w:pStyle w:val="ListBullet"/>
        <w:spacing w:after="60"/>
      </w:pPr>
      <w:r>
        <w:rPr>
          <w:b/>
          <w:sz w:val="22"/>
        </w:rPr>
        <w:t xml:space="preserve">Preguntas adicionales: </w:t>
      </w:r>
      <w:r>
        <w:rPr>
          <w:sz w:val="22"/>
        </w:rPr>
        <w:t>agrega preguntas extra de distintos tipos.</w:t>
      </w:r>
    </w:p>
    <w:p>
      <w:pPr>
        <w:spacing w:before="160" w:after="120"/>
      </w:pPr>
      <w:r>
        <w:rPr>
          <w:rFonts w:ascii="Calibri" w:hAnsi="Calibri"/>
          <w:b/>
          <w:color w:val="06A89A"/>
          <w:sz w:val="26"/>
        </w:rPr>
        <w:t>Tipos de preguntas adicionales</w:t>
      </w:r>
    </w:p>
    <w:p>
      <w:pPr>
        <w:pStyle w:val="ListBullet"/>
        <w:spacing w:after="60"/>
      </w:pPr>
      <w:r>
        <w:rPr>
          <w:b/>
          <w:sz w:val="22"/>
        </w:rPr>
        <w:t xml:space="preserve">Escala: </w:t>
      </w:r>
      <w:r>
        <w:rPr>
          <w:sz w:val="22"/>
        </w:rPr>
        <w:t>el participante elige un número (tú defines el mínimo, el máximo y las etiquetas).</w:t>
      </w:r>
    </w:p>
    <w:p>
      <w:pPr>
        <w:pStyle w:val="ListBullet"/>
        <w:spacing w:after="60"/>
      </w:pPr>
      <w:r>
        <w:rPr>
          <w:b/>
          <w:sz w:val="22"/>
        </w:rPr>
        <w:t xml:space="preserve">Texto: </w:t>
      </w:r>
      <w:r>
        <w:rPr>
          <w:sz w:val="22"/>
        </w:rPr>
        <w:t>respuesta abierta para escribir libremente.</w:t>
      </w:r>
    </w:p>
    <w:p>
      <w:pPr>
        <w:pStyle w:val="ListBullet"/>
        <w:spacing w:after="60"/>
      </w:pPr>
      <w:r>
        <w:rPr>
          <w:b/>
          <w:sz w:val="22"/>
        </w:rPr>
        <w:t xml:space="preserve">Sí / No: </w:t>
      </w:r>
      <w:r>
        <w:rPr>
          <w:sz w:val="22"/>
        </w:rPr>
        <w:t>una respuesta simple de dos opciones.</w:t>
      </w:r>
    </w:p>
    <w:p>
      <w:pPr>
        <w:pStyle w:val="ListBullet"/>
        <w:spacing w:after="60"/>
      </w:pPr>
      <w:r>
        <w:rPr>
          <w:b/>
          <w:sz w:val="22"/>
        </w:rPr>
        <w:t xml:space="preserve">Opción múltiple: </w:t>
      </w:r>
      <w:r>
        <w:rPr>
          <w:sz w:val="22"/>
        </w:rPr>
        <w:t>varias opciones para elegir una.</w:t>
      </w:r>
    </w:p>
    <w:p>
      <w:pPr>
        <w:spacing w:after="120"/>
      </w:pPr>
      <w:r>
        <w:rPr>
          <w:b w:val="0"/>
          <w:i/>
          <w:color w:val="555555"/>
          <w:sz w:val="22"/>
        </w:rPr>
        <w:t>Recuerda guardar tus cambios. También puedes ocultar secciones para que no aparezcan a los participantes.</w:t>
      </w:r>
    </w:p>
    <w:tbl>
      <w:tblPr>
        <w:tblW w:type="auto" w:w="0"/>
        <w:jc w:val="center"/>
        <w:tblLook w:firstColumn="1" w:firstRow="1" w:lastColumn="0" w:lastRow="0" w:noHBand="0" w:noVBand="1" w:val="04A0"/>
      </w:tblPr>
      <w:tblGrid>
        <w:gridCol w:w="8640"/>
      </w:tblGrid>
      <w:tr>
        <w:tc>
          <w:tcPr>
            <w:tcW w:type="dxa" w:w="9072"/>
            <w:shd w:val="clear" w:color="auto" w:fill="FEF2F2"/>
          </w:tcPr>
          <w:p>
            <w:pPr>
              <w:spacing w:after="40"/>
            </w:pPr>
            <w:r>
              <w:rPr>
                <w:b/>
                <w:color w:val="DC2626"/>
                <w:sz w:val="22"/>
              </w:rPr>
              <w:t>📌 Importante sobre las migraciones</w:t>
            </w:r>
          </w:p>
          <w:p>
            <w:pPr>
              <w:spacing w:after="40"/>
            </w:pPr>
            <w:r>
              <w:rPr>
                <w:color w:val="555555"/>
                <w:sz w:val="21"/>
              </w:rPr>
              <w:t>Algunas opciones avanzadas dependen de cambios en la base de datos. Si una función nueva no aparece, es posible que falte aplicar una migración. Consulta con el equipo técnico.</w:t>
            </w:r>
          </w:p>
        </w:tc>
      </w:tr>
    </w:tbl>
    <w:p>
      <w:pPr>
        <w:spacing w:after="40"/>
      </w:pPr>
    </w:p>
    <w:p>
      <w:pPr>
        <w:spacing w:before="280" w:after="120"/>
      </w:pPr>
      <w:r>
        <w:rPr>
          <w:rFonts w:ascii="Calibri" w:hAnsi="Calibri"/>
          <w:b/>
          <w:color w:val="F26B21"/>
          <w:sz w:val="32"/>
        </w:rPr>
        <w:t>7. Registrar respuestas de participantes</w:t>
      </w:r>
    </w:p>
    <w:p>
      <w:pPr>
        <w:spacing w:after="120"/>
      </w:pPr>
      <w:r>
        <w:rPr>
          <w:b w:val="0"/>
          <w:i w:val="0"/>
          <w:color w:val="1A1A1A"/>
          <w:sz w:val="22"/>
        </w:rPr>
        <w:t>Abre una encuesta (con la flecha ›) y verás las pestañas “Respuestas” y “Vista previa”. Para registrar una nueva evaluación, entra a “Vista previa” y completa el formulario:</w:t>
      </w:r>
    </w:p>
    <w:p>
      <w:pPr>
        <w:pStyle w:val="ListNumber"/>
        <w:spacing w:after="60"/>
      </w:pPr>
      <w:r>
        <w:rPr>
          <w:b/>
          <w:sz w:val="22"/>
        </w:rPr>
        <w:t xml:space="preserve">Consentimiento informado: </w:t>
      </w:r>
      <w:r>
        <w:rPr>
          <w:sz w:val="22"/>
        </w:rPr>
        <w:t>marca la casilla confirmando la autorización del tutor y responde la pregunta de alergias.</w:t>
      </w:r>
    </w:p>
    <w:p>
      <w:pPr>
        <w:pStyle w:val="ListNumber"/>
        <w:spacing w:after="60"/>
      </w:pPr>
      <w:r>
        <w:rPr>
          <w:b/>
          <w:sz w:val="22"/>
        </w:rPr>
        <w:t xml:space="preserve">Datos del participante: </w:t>
      </w:r>
      <w:r>
        <w:rPr>
          <w:sz w:val="22"/>
        </w:rPr>
        <w:t>nombre, edad y los demás campos configurados.</w:t>
      </w:r>
    </w:p>
    <w:p>
      <w:pPr>
        <w:pStyle w:val="ListNumber"/>
        <w:spacing w:after="60"/>
      </w:pPr>
      <w:r>
        <w:rPr>
          <w:b/>
          <w:sz w:val="22"/>
        </w:rPr>
        <w:t xml:space="preserve">Evaluación de muestras: </w:t>
      </w:r>
      <w:r>
        <w:rPr>
          <w:sz w:val="22"/>
        </w:rPr>
        <w:t>para cada muestra, el niño elige una carita del 1 al 5.</w:t>
      </w:r>
    </w:p>
    <w:p>
      <w:pPr>
        <w:pStyle w:val="ListNumber"/>
        <w:spacing w:after="60"/>
      </w:pPr>
      <w:r>
        <w:rPr>
          <w:b/>
          <w:sz w:val="22"/>
        </w:rPr>
        <w:t xml:space="preserve">Preguntas adicionales: </w:t>
      </w:r>
      <w:r>
        <w:rPr>
          <w:sz w:val="22"/>
        </w:rPr>
        <w:t>responde las que hayas configurado.</w:t>
      </w:r>
    </w:p>
    <w:p>
      <w:pPr>
        <w:pStyle w:val="ListNumber"/>
        <w:spacing w:after="60"/>
      </w:pPr>
      <w:r>
        <w:rPr>
          <w:b/>
          <w:sz w:val="22"/>
        </w:rPr>
        <w:t xml:space="preserve">Comentarios (opcional): </w:t>
      </w:r>
      <w:r>
        <w:rPr>
          <w:sz w:val="22"/>
        </w:rPr>
        <w:t>anota observaciones del evaluador.</w:t>
      </w:r>
    </w:p>
    <w:p>
      <w:pPr>
        <w:pStyle w:val="ListNumber"/>
        <w:spacing w:after="60"/>
      </w:pPr>
      <w:r>
        <w:rPr>
          <w:b/>
          <w:sz w:val="22"/>
        </w:rPr>
        <w:t xml:space="preserve">Pulsa </w:t>
      </w:r>
      <w:r>
        <w:rPr>
          <w:sz w:val="22"/>
        </w:rPr>
        <w:t>“Guardar respuesta”.</w:t>
      </w:r>
    </w:p>
    <w:tbl>
      <w:tblPr>
        <w:tblW w:type="auto" w:w="0"/>
        <w:jc w:val="center"/>
        <w:tblLook w:firstColumn="1" w:firstRow="1" w:lastColumn="0" w:lastRow="0" w:noHBand="0" w:noVBand="1" w:val="04A0"/>
      </w:tblPr>
      <w:tblGrid>
        <w:gridCol w:w="8640"/>
      </w:tblGrid>
      <w:tr>
        <w:tc>
          <w:tcPr>
            <w:tcW w:type="dxa" w:w="9072"/>
            <w:shd w:val="clear" w:color="auto" w:fill="FFFBEB"/>
          </w:tcPr>
          <w:p>
            <w:pPr>
              <w:spacing w:after="40"/>
            </w:pPr>
            <w:r>
              <w:rPr>
                <w:b/>
                <w:color w:val="F26B21"/>
                <w:sz w:val="22"/>
              </w:rPr>
              <w:t>😀 La escala de caritas (escala hedónica)</w:t>
            </w:r>
          </w:p>
          <w:p>
            <w:pPr>
              <w:spacing w:after="40"/>
            </w:pPr>
            <w:r>
              <w:rPr>
                <w:color w:val="555555"/>
                <w:sz w:val="21"/>
              </w:rPr>
              <w:t>1 😢 Me disgusta   ·   2 😕 Me disgusta poco   ·   3 😐 Ni me gusta ni me disgusta   ·   4 😊 Me gusta   ·   5 😍 Me gusta mucho</w:t>
            </w:r>
          </w:p>
        </w:tc>
      </w:tr>
    </w:tbl>
    <w:p>
      <w:pPr>
        <w:spacing w:after="40"/>
      </w:pPr>
    </w:p>
    <w:p>
      <w:pPr>
        <w:spacing w:after="120"/>
      </w:pPr>
      <w:r>
        <w:rPr>
          <w:b w:val="0"/>
          <w:i w:val="0"/>
          <w:color w:val="1A1A1A"/>
          <w:sz w:val="22"/>
        </w:rPr>
        <w:t>En la pestaña “Respuestas” verás todas las evaluaciones registradas. Puedes desplegar cada una para ver el detalle por muestra, o eliminarla con el icono de papelera.</w:t>
      </w:r>
    </w:p>
    <w:p>
      <w:pPr>
        <w:spacing w:before="280" w:after="120"/>
      </w:pPr>
      <w:r>
        <w:rPr>
          <w:rFonts w:ascii="Calibri" w:hAnsi="Calibri"/>
          <w:b/>
          <w:color w:val="F26B21"/>
          <w:sz w:val="32"/>
        </w:rPr>
        <w:t>8. Consentimientos informados</w:t>
      </w:r>
    </w:p>
    <w:p>
      <w:pPr>
        <w:spacing w:after="120"/>
      </w:pPr>
      <w:r>
        <w:rPr>
          <w:b w:val="0"/>
          <w:i w:val="0"/>
          <w:color w:val="1A1A1A"/>
          <w:sz w:val="22"/>
        </w:rPr>
        <w:t>Un consentimiento es el documento que autoriza la participación del niño. SABOREO te deja crear formularios digitales y reutilizarlos en varias encuestas.</w:t>
      </w:r>
    </w:p>
    <w:p>
      <w:pPr>
        <w:spacing w:before="160" w:after="120"/>
      </w:pPr>
      <w:r>
        <w:rPr>
          <w:rFonts w:ascii="Calibri" w:hAnsi="Calibri"/>
          <w:b/>
          <w:color w:val="06A89A"/>
          <w:sz w:val="26"/>
        </w:rPr>
        <w:t>Crear un consentimiento</w:t>
      </w:r>
    </w:p>
    <w:p>
      <w:pPr>
        <w:pStyle w:val="ListNumber"/>
        <w:spacing w:after="60"/>
      </w:pPr>
      <w:r>
        <w:rPr>
          <w:b/>
          <w:sz w:val="22"/>
        </w:rPr>
        <w:t xml:space="preserve">Entra a </w:t>
      </w:r>
      <w:r>
        <w:rPr>
          <w:sz w:val="22"/>
        </w:rPr>
        <w:t>“Consentimientos” en el menú.</w:t>
      </w:r>
    </w:p>
    <w:p>
      <w:pPr>
        <w:pStyle w:val="ListNumber"/>
        <w:spacing w:after="60"/>
      </w:pPr>
      <w:r>
        <w:rPr>
          <w:b/>
          <w:sz w:val="22"/>
        </w:rPr>
        <w:t xml:space="preserve">Pulsa </w:t>
      </w:r>
      <w:r>
        <w:rPr>
          <w:sz w:val="22"/>
        </w:rPr>
        <w:t>“Nuevo consentimiento”.</w:t>
      </w:r>
    </w:p>
    <w:p>
      <w:pPr>
        <w:pStyle w:val="ListNumber"/>
        <w:spacing w:after="60"/>
      </w:pPr>
      <w:r>
        <w:rPr>
          <w:sz w:val="22"/>
        </w:rPr>
        <w:t>Escribe un nombre interno para reconocerlo (ej. “Proyecto Orquídeas”).</w:t>
      </w:r>
    </w:p>
    <w:p>
      <w:pPr>
        <w:pStyle w:val="ListNumber"/>
        <w:spacing w:after="60"/>
      </w:pPr>
      <w:r>
        <w:rPr>
          <w:b/>
          <w:sz w:val="22"/>
        </w:rPr>
        <w:t xml:space="preserve">Pulsa </w:t>
      </w:r>
      <w:r>
        <w:rPr>
          <w:sz w:val="22"/>
        </w:rPr>
        <w:t>“Crear y editar”.</w:t>
      </w:r>
    </w:p>
    <w:p>
      <w:pPr>
        <w:spacing w:after="120"/>
      </w:pPr>
      <w:r>
        <w:rPr>
          <w:b w:val="0"/>
          <w:i w:val="0"/>
          <w:color w:val="1A1A1A"/>
          <w:sz w:val="22"/>
        </w:rPr>
        <w:t>En el editor podrás completar:</w:t>
      </w:r>
    </w:p>
    <w:p>
      <w:pPr>
        <w:pStyle w:val="ListBullet"/>
        <w:spacing w:after="60"/>
      </w:pPr>
      <w:r>
        <w:rPr>
          <w:color w:val="1A1A1A"/>
          <w:sz w:val="22"/>
        </w:rPr>
        <w:t>Título de la investigación e investigadores responsables.</w:t>
      </w:r>
    </w:p>
    <w:p>
      <w:pPr>
        <w:pStyle w:val="ListBullet"/>
        <w:spacing w:after="60"/>
      </w:pPr>
      <w:r>
        <w:rPr>
          <w:color w:val="1A1A1A"/>
          <w:sz w:val="22"/>
        </w:rPr>
        <w:t>Texto de introducción y párrafos explicativos.</w:t>
      </w:r>
    </w:p>
    <w:p>
      <w:pPr>
        <w:pStyle w:val="ListBullet"/>
        <w:spacing w:after="60"/>
      </w:pPr>
      <w:r>
        <w:rPr>
          <w:color w:val="1A1A1A"/>
          <w:sz w:val="22"/>
        </w:rPr>
        <w:t>Tabla de ingredientes (con marca y porcentaje).</w:t>
      </w:r>
    </w:p>
    <w:p>
      <w:pPr>
        <w:pStyle w:val="ListBullet"/>
        <w:spacing w:after="60"/>
      </w:pPr>
      <w:r>
        <w:rPr>
          <w:color w:val="1A1A1A"/>
          <w:sz w:val="22"/>
        </w:rPr>
        <w:t>Pregunta de alergias y datos de contacto.</w:t>
      </w:r>
    </w:p>
    <w:p>
      <w:pPr>
        <w:spacing w:after="120"/>
      </w:pPr>
      <w:r>
        <w:rPr>
          <w:b w:val="0"/>
          <w:i w:val="0"/>
          <w:color w:val="1A1A1A"/>
          <w:sz w:val="22"/>
        </w:rPr>
        <w:t>Una vez listo, podrás enlazar este consentimiento a tus encuestas. Para borrar uno, usa el icono de papelera (te pedirá confirmación).</w:t>
      </w:r>
    </w:p>
    <w:p>
      <w:pPr>
        <w:spacing w:before="280" w:after="120"/>
      </w:pPr>
      <w:r>
        <w:rPr>
          <w:rFonts w:ascii="Calibri" w:hAnsi="Calibri"/>
          <w:b/>
          <w:color w:val="F26B21"/>
          <w:sz w:val="32"/>
        </w:rPr>
        <w:t>9. Sesión con cámara: análisis de emociones con IA</w:t>
      </w:r>
    </w:p>
    <w:p>
      <w:pPr>
        <w:spacing w:after="120"/>
      </w:pPr>
      <w:r>
        <w:rPr>
          <w:b w:val="0"/>
          <w:i w:val="0"/>
          <w:color w:val="1A1A1A"/>
          <w:sz w:val="22"/>
        </w:rPr>
        <w:t>Esta es una de las funciones más potentes. Graba al niño mientras prueba cada muestra y la Inteligencia Artificial analiza su cara y su voz para medir su reacción real.</w:t>
      </w:r>
    </w:p>
    <w:p>
      <w:pPr>
        <w:spacing w:before="160" w:after="120"/>
      </w:pPr>
      <w:r>
        <w:rPr>
          <w:rFonts w:ascii="Calibri" w:hAnsi="Calibri"/>
          <w:b/>
          <w:color w:val="06A89A"/>
          <w:sz w:val="26"/>
        </w:rPr>
        <w:t>Paso a paso</w:t>
      </w:r>
    </w:p>
    <w:p>
      <w:pPr>
        <w:pStyle w:val="ListNumber"/>
        <w:spacing w:after="60"/>
      </w:pPr>
      <w:r>
        <w:rPr>
          <w:b/>
          <w:sz w:val="22"/>
        </w:rPr>
        <w:t xml:space="preserve">Entra a </w:t>
      </w:r>
      <w:r>
        <w:rPr>
          <w:sz w:val="22"/>
        </w:rPr>
        <w:t>“Sesión con cámara” y pulsa “Nueva sesión”.</w:t>
      </w:r>
    </w:p>
    <w:p>
      <w:pPr>
        <w:pStyle w:val="ListNumber"/>
        <w:spacing w:after="60"/>
      </w:pPr>
      <w:r>
        <w:rPr>
          <w:b/>
          <w:sz w:val="22"/>
        </w:rPr>
        <w:t xml:space="preserve">Completa los datos: </w:t>
      </w:r>
      <w:r>
        <w:rPr>
          <w:sz w:val="22"/>
        </w:rPr>
        <w:t>título de la sesión, nombre y edad del participante.</w:t>
      </w:r>
    </w:p>
    <w:p>
      <w:pPr>
        <w:pStyle w:val="ListNumber"/>
        <w:spacing w:after="60"/>
      </w:pPr>
      <w:r>
        <w:rPr>
          <w:b/>
          <w:sz w:val="22"/>
        </w:rPr>
        <w:t xml:space="preserve">Opcional: </w:t>
      </w:r>
      <w:r>
        <w:rPr>
          <w:sz w:val="22"/>
        </w:rPr>
        <w:t>asocia una encuesta (así la sesión usará su número de muestras).</w:t>
      </w:r>
    </w:p>
    <w:p>
      <w:pPr>
        <w:pStyle w:val="ListNumber"/>
        <w:spacing w:after="60"/>
      </w:pPr>
      <w:r>
        <w:rPr>
          <w:b/>
          <w:sz w:val="22"/>
        </w:rPr>
        <w:t xml:space="preserve">Pulsa </w:t>
      </w:r>
      <w:r>
        <w:rPr>
          <w:sz w:val="22"/>
        </w:rPr>
        <w:t>“Continuar a cámara”.</w:t>
      </w:r>
    </w:p>
    <w:p>
      <w:pPr>
        <w:pStyle w:val="ListNumber"/>
        <w:spacing w:after="60"/>
      </w:pPr>
      <w:r>
        <w:rPr>
          <w:b/>
          <w:sz w:val="22"/>
        </w:rPr>
        <w:t xml:space="preserve">Pulsa </w:t>
      </w:r>
      <w:r>
        <w:rPr>
          <w:sz w:val="22"/>
        </w:rPr>
        <w:t>“Activar cámara” y permite el acceso cuando el navegador lo pida.</w:t>
      </w:r>
    </w:p>
    <w:p>
      <w:pPr>
        <w:pStyle w:val="ListNumber"/>
        <w:spacing w:after="60"/>
      </w:pPr>
      <w:r>
        <w:rPr>
          <w:b/>
          <w:sz w:val="22"/>
        </w:rPr>
        <w:t xml:space="preserve">Cuando el niño esté listo, pulsa </w:t>
      </w:r>
      <w:r>
        <w:rPr>
          <w:sz w:val="22"/>
        </w:rPr>
        <w:t>“Grabar muestra”. Verás el tiempo y el micrófono activos.</w:t>
      </w:r>
    </w:p>
    <w:p>
      <w:pPr>
        <w:pStyle w:val="ListNumber"/>
        <w:spacing w:after="60"/>
      </w:pPr>
      <w:r>
        <w:rPr>
          <w:b/>
          <w:sz w:val="22"/>
        </w:rPr>
        <w:t xml:space="preserve">Cuando termine de probar, pulsa </w:t>
      </w:r>
      <w:r>
        <w:rPr>
          <w:sz w:val="22"/>
        </w:rPr>
        <w:t>“Detener y analizar”.</w:t>
      </w:r>
    </w:p>
    <w:p>
      <w:pPr>
        <w:spacing w:after="120"/>
      </w:pPr>
      <w:r>
        <w:rPr>
          <w:b w:val="0"/>
          <w:i w:val="0"/>
          <w:color w:val="1A1A1A"/>
          <w:sz w:val="22"/>
        </w:rPr>
        <w:t>La IA (Claude Vision) procesará los fotogramas y la voz, y te mostrará el resultado de esa muestra. Si hay más muestras, pulsa “Siguiente muestra” y repite. Al terminar todas, la sesión se marca como “Completada”.</w:t>
      </w:r>
    </w:p>
    <w:p>
      <w:pPr>
        <w:spacing w:before="160" w:after="120"/>
      </w:pPr>
      <w:r>
        <w:rPr>
          <w:rFonts w:ascii="Calibri" w:hAnsi="Calibri"/>
          <w:b/>
          <w:color w:val="06A89A"/>
          <w:sz w:val="26"/>
        </w:rPr>
        <w:t>¿Qué te muestra el análisis?</w:t>
      </w:r>
    </w:p>
    <w:p>
      <w:pPr>
        <w:pStyle w:val="ListBullet"/>
        <w:spacing w:after="60"/>
      </w:pPr>
      <w:r>
        <w:rPr>
          <w:b/>
          <w:sz w:val="22"/>
        </w:rPr>
        <w:t xml:space="preserve">Score IA (0–100): </w:t>
      </w:r>
      <w:r>
        <w:rPr>
          <w:sz w:val="22"/>
        </w:rPr>
        <w:t>qué tanto le gustó, según su reacción facial.</w:t>
      </w:r>
    </w:p>
    <w:p>
      <w:pPr>
        <w:pStyle w:val="ListBullet"/>
        <w:spacing w:after="60"/>
      </w:pPr>
      <w:r>
        <w:rPr>
          <w:b/>
          <w:sz w:val="22"/>
        </w:rPr>
        <w:t xml:space="preserve">Emociones detectadas: </w:t>
      </w:r>
      <w:r>
        <w:rPr>
          <w:sz w:val="22"/>
        </w:rPr>
        <w:t>alegría, sorpresa, interés, disgusto, tristeza… en porcentaje.</w:t>
      </w:r>
    </w:p>
    <w:p>
      <w:pPr>
        <w:pStyle w:val="ListBullet"/>
        <w:spacing w:after="60"/>
      </w:pPr>
      <w:r>
        <w:rPr>
          <w:b/>
          <w:sz w:val="22"/>
        </w:rPr>
        <w:t xml:space="preserve">Sentimiento de la voz: </w:t>
      </w:r>
      <w:r>
        <w:rPr>
          <w:sz w:val="22"/>
        </w:rPr>
        <w:t>positivo, neutro o negativo.</w:t>
      </w:r>
    </w:p>
    <w:p>
      <w:pPr>
        <w:pStyle w:val="ListBullet"/>
        <w:spacing w:after="60"/>
      </w:pPr>
      <w:r>
        <w:rPr>
          <w:b/>
          <w:sz w:val="22"/>
        </w:rPr>
        <w:t xml:space="preserve">Resumen automático: </w:t>
      </w:r>
      <w:r>
        <w:rPr>
          <w:sz w:val="22"/>
        </w:rPr>
        <w:t>un breve texto interpretando la reacción.</w:t>
      </w:r>
    </w:p>
    <w:p>
      <w:pPr>
        <w:pStyle w:val="ListBullet"/>
        <w:spacing w:after="60"/>
      </w:pPr>
      <w:r>
        <w:rPr>
          <w:b/>
          <w:sz w:val="22"/>
        </w:rPr>
        <w:t xml:space="preserve">Transcripción: </w:t>
      </w:r>
      <w:r>
        <w:rPr>
          <w:sz w:val="22"/>
        </w:rPr>
        <w:t>lo que el niño dijo durante la grabación.</w:t>
      </w:r>
    </w:p>
    <w:tbl>
      <w:tblPr>
        <w:tblW w:type="auto" w:w="0"/>
        <w:jc w:val="center"/>
        <w:tblLook w:firstColumn="1" w:firstRow="1" w:lastColumn="0" w:lastRow="0" w:noHBand="0" w:noVBand="1" w:val="04A0"/>
      </w:tblPr>
      <w:tblGrid>
        <w:gridCol w:w="8640"/>
      </w:tblGrid>
      <w:tr>
        <w:tc>
          <w:tcPr>
            <w:tcW w:type="dxa" w:w="9072"/>
            <w:shd w:val="clear" w:color="auto" w:fill="F5F3FF"/>
          </w:tcPr>
          <w:p>
            <w:pPr>
              <w:spacing w:after="40"/>
            </w:pPr>
            <w:r>
              <w:rPr>
                <w:b/>
                <w:color w:val="7C3AED"/>
                <w:sz w:val="22"/>
              </w:rPr>
              <w:t>📷 Antes de grabar</w:t>
            </w:r>
          </w:p>
          <w:p>
            <w:pPr>
              <w:spacing w:after="40"/>
            </w:pPr>
            <w:r>
              <w:rPr>
                <w:color w:val="555555"/>
                <w:sz w:val="21"/>
              </w:rPr>
              <w:t>Asegúrate de tener buena luz, que la cara del niño se vea bien y que el micrófono esté encendido. Puedes activar o silenciar el micrófono con el icono de la esquina del video.</w:t>
            </w:r>
          </w:p>
        </w:tc>
      </w:tr>
    </w:tbl>
    <w:p>
      <w:pPr>
        <w:spacing w:after="40"/>
      </w:pPr>
    </w:p>
    <w:p>
      <w:pPr>
        <w:spacing w:before="280" w:after="120"/>
      </w:pPr>
      <w:r>
        <w:rPr>
          <w:rFonts w:ascii="Calibri" w:hAnsi="Calibri"/>
          <w:b/>
          <w:color w:val="F26B21"/>
          <w:sz w:val="32"/>
        </w:rPr>
        <w:t>10. Resultados y gráficos</w:t>
      </w:r>
    </w:p>
    <w:p>
      <w:pPr>
        <w:spacing w:after="120"/>
      </w:pPr>
      <w:r>
        <w:rPr>
          <w:b w:val="0"/>
          <w:i w:val="0"/>
          <w:color w:val="1A1A1A"/>
          <w:sz w:val="22"/>
        </w:rPr>
        <w:t>En la sección “Resultados” verás la lista de tus encuestas. Haz clic en una para abrir su análisis completo. Encontrarás:</w:t>
      </w:r>
    </w:p>
    <w:p>
      <w:pPr>
        <w:pStyle w:val="ListBullet"/>
        <w:spacing w:after="60"/>
      </w:pPr>
      <w:r>
        <w:rPr>
          <w:b/>
          <w:sz w:val="22"/>
        </w:rPr>
        <w:t xml:space="preserve">Tarjetas resumen: </w:t>
      </w:r>
      <w:r>
        <w:rPr>
          <w:sz w:val="22"/>
        </w:rPr>
        <w:t>respuestas, participantes, promedio de calificación y cuántos reportaron alergia.</w:t>
      </w:r>
    </w:p>
    <w:p>
      <w:pPr>
        <w:pStyle w:val="ListBullet"/>
        <w:spacing w:after="60"/>
      </w:pPr>
      <w:r>
        <w:rPr>
          <w:b/>
          <w:sz w:val="22"/>
        </w:rPr>
        <w:t xml:space="preserve">Promedio por muestra: </w:t>
      </w:r>
      <w:r>
        <w:rPr>
          <w:sz w:val="22"/>
        </w:rPr>
        <w:t>una línea que muestra qué muestra gustó más.</w:t>
      </w:r>
    </w:p>
    <w:p>
      <w:pPr>
        <w:pStyle w:val="ListBullet"/>
        <w:spacing w:after="60"/>
      </w:pPr>
      <w:r>
        <w:rPr>
          <w:b/>
          <w:sz w:val="22"/>
        </w:rPr>
        <w:t xml:space="preserve">Distribución de calificaciones: </w:t>
      </w:r>
      <w:r>
        <w:rPr>
          <w:sz w:val="22"/>
        </w:rPr>
        <w:t>cuántos niños eligieron cada carita.</w:t>
      </w:r>
    </w:p>
    <w:p>
      <w:pPr>
        <w:pStyle w:val="ListBullet"/>
        <w:spacing w:after="60"/>
      </w:pPr>
      <w:r>
        <w:rPr>
          <w:b/>
          <w:sz w:val="22"/>
        </w:rPr>
        <w:t xml:space="preserve">Score IA por muestra: </w:t>
      </w:r>
      <w:r>
        <w:rPr>
          <w:sz w:val="22"/>
        </w:rPr>
        <w:t>el promedio del análisis facial (si usaste cámara).</w:t>
      </w:r>
    </w:p>
    <w:p>
      <w:pPr>
        <w:pStyle w:val="ListBullet"/>
        <w:spacing w:after="60"/>
      </w:pPr>
      <w:r>
        <w:rPr>
          <w:b/>
          <w:sz w:val="22"/>
        </w:rPr>
        <w:t xml:space="preserve">Demografía: </w:t>
      </w:r>
      <w:r>
        <w:rPr>
          <w:sz w:val="22"/>
        </w:rPr>
        <w:t>gráficos de género y edad de los participantes.</w:t>
      </w:r>
    </w:p>
    <w:p>
      <w:pPr>
        <w:pStyle w:val="ListBullet"/>
        <w:spacing w:after="60"/>
      </w:pPr>
      <w:r>
        <w:rPr>
          <w:b/>
          <w:sz w:val="22"/>
        </w:rPr>
        <w:t xml:space="preserve">Respuestas individuales: </w:t>
      </w:r>
      <w:r>
        <w:rPr>
          <w:sz w:val="22"/>
        </w:rPr>
        <w:t>una tabla donde puedes desplegar cada participante y ver su detalle por muestra, incluyendo el video y la transcripción.</w:t>
      </w:r>
    </w:p>
    <w:tbl>
      <w:tblPr>
        <w:tblW w:type="auto" w:w="0"/>
        <w:jc w:val="center"/>
        <w:tblLook w:firstColumn="1" w:firstRow="1" w:lastColumn="0" w:lastRow="0" w:noHBand="0" w:noVBand="1" w:val="04A0"/>
      </w:tblPr>
      <w:tblGrid>
        <w:gridCol w:w="8640"/>
      </w:tblGrid>
      <w:tr>
        <w:tc>
          <w:tcPr>
            <w:tcW w:type="dxa" w:w="9072"/>
            <w:shd w:val="clear" w:color="auto" w:fill="FFFBEB"/>
          </w:tcPr>
          <w:p>
            <w:pPr>
              <w:spacing w:after="40"/>
            </w:pPr>
            <w:r>
              <w:rPr>
                <w:b/>
                <w:color w:val="F26B21"/>
                <w:sz w:val="22"/>
              </w:rPr>
              <w:t>🧠 Calificación vs Score IA</w:t>
            </w:r>
          </w:p>
          <w:p>
            <w:pPr>
              <w:spacing w:after="40"/>
            </w:pPr>
            <w:r>
              <w:rPr>
                <w:color w:val="555555"/>
                <w:sz w:val="21"/>
              </w:rPr>
              <w:t>La Calificación (1–5) es lo que el niño DIJO que le gustó. El Score IA (0–100) es lo que su CARA mostró. Si ambos valores son muy diferentes, puede que el niño esté ocultando su reacción real. ¡Una pista muy valiosa!</w:t>
            </w:r>
          </w:p>
        </w:tc>
      </w:tr>
    </w:tbl>
    <w:p>
      <w:pPr>
        <w:spacing w:after="40"/>
      </w:pPr>
    </w:p>
    <w:p>
      <w:pPr>
        <w:spacing w:before="280" w:after="120"/>
      </w:pPr>
      <w:r>
        <w:rPr>
          <w:rFonts w:ascii="Calibri" w:hAnsi="Calibri"/>
          <w:b/>
          <w:color w:val="F26B21"/>
          <w:sz w:val="32"/>
        </w:rPr>
        <w:t>11. SaBot: tu asistente de análisis</w:t>
      </w:r>
    </w:p>
    <w:p>
      <w:pPr>
        <w:spacing w:after="120"/>
      </w:pPr>
      <w:r>
        <w:rPr>
          <w:b w:val="0"/>
          <w:i w:val="0"/>
          <w:color w:val="1A1A1A"/>
          <w:sz w:val="22"/>
        </w:rPr>
        <w:t>Dentro de los resultados de cada encuesta encontrarás a SaBot, un asistente con Inteligencia Artificial que interpreta tus datos en lenguaje natural. ¡Es como tener un analista a tu lado!</w:t>
      </w:r>
    </w:p>
    <w:p>
      <w:pPr>
        <w:spacing w:after="40"/>
      </w:pPr>
      <w:r>
        <w:rPr>
          <w:b/>
          <w:i w:val="0"/>
          <w:color w:val="1A1A1A"/>
          <w:sz w:val="22"/>
        </w:rPr>
        <w:t>¿Cómo usarlo?</w:t>
      </w:r>
    </w:p>
    <w:p>
      <w:pPr>
        <w:pStyle w:val="ListNumber"/>
        <w:spacing w:after="60"/>
      </w:pPr>
      <w:r>
        <w:rPr>
          <w:sz w:val="22"/>
        </w:rPr>
        <w:t>Cuando abres los resultados, SaBot genera automáticamente un primer resumen.</w:t>
      </w:r>
    </w:p>
    <w:p>
      <w:pPr>
        <w:pStyle w:val="ListNumber"/>
        <w:spacing w:after="60"/>
      </w:pPr>
      <w:r>
        <w:rPr>
          <w:b/>
          <w:sz w:val="22"/>
        </w:rPr>
        <w:t xml:space="preserve">Puedes hacerle preguntas escribiendo en el cuadro de texto, por ejemplo: </w:t>
      </w:r>
      <w:r>
        <w:rPr>
          <w:sz w:val="22"/>
        </w:rPr>
        <w:t>“¿Qué muestra tuvo mejor reacción entre las niñas?”.</w:t>
      </w:r>
    </w:p>
    <w:p>
      <w:pPr>
        <w:pStyle w:val="ListNumber"/>
        <w:spacing w:after="60"/>
      </w:pPr>
      <w:r>
        <w:rPr>
          <w:b/>
          <w:sz w:val="22"/>
        </w:rPr>
        <w:t xml:space="preserve">También puedes pulsar las </w:t>
      </w:r>
      <w:r>
        <w:rPr>
          <w:sz w:val="22"/>
        </w:rPr>
        <w:t>preguntas sugeridas que aparecen como botones.</w:t>
      </w:r>
    </w:p>
    <w:p>
      <w:pPr>
        <w:pStyle w:val="ListNumber"/>
        <w:spacing w:after="60"/>
      </w:pPr>
      <w:r>
        <w:rPr>
          <w:b/>
          <w:sz w:val="22"/>
        </w:rPr>
        <w:t xml:space="preserve">Para empezar de cero, usa el botón </w:t>
      </w:r>
      <w:r>
        <w:rPr>
          <w:sz w:val="22"/>
        </w:rPr>
        <w:t>“Limpiar”.</w:t>
      </w:r>
    </w:p>
    <w:p>
      <w:pPr>
        <w:spacing w:after="40"/>
      </w:pPr>
      <w:r>
        <w:rPr>
          <w:b/>
          <w:i w:val="0"/>
          <w:color w:val="06A89A"/>
          <w:sz w:val="22"/>
        </w:rPr>
        <w:t>Ejemplos de preguntas que entiende:</w:t>
      </w:r>
    </w:p>
    <w:p>
      <w:pPr>
        <w:pStyle w:val="ListBullet"/>
        <w:spacing w:after="60"/>
      </w:pPr>
      <w:r>
        <w:rPr>
          <w:color w:val="1A1A1A"/>
          <w:sz w:val="22"/>
        </w:rPr>
        <w:t>¿Cuál fue la muestra preferida?</w:t>
      </w:r>
    </w:p>
    <w:p>
      <w:pPr>
        <w:pStyle w:val="ListBullet"/>
        <w:spacing w:after="60"/>
      </w:pPr>
      <w:r>
        <w:rPr>
          <w:color w:val="1A1A1A"/>
          <w:sz w:val="22"/>
        </w:rPr>
        <w:t>¿Hubo diferencias por género o por edad?</w:t>
      </w:r>
    </w:p>
    <w:p>
      <w:pPr>
        <w:pStyle w:val="ListBullet"/>
        <w:spacing w:after="60"/>
      </w:pPr>
      <w:r>
        <w:rPr>
          <w:color w:val="1A1A1A"/>
          <w:sz w:val="22"/>
        </w:rPr>
        <w:t>¿Qué emociones predominaron en cada muestra?</w:t>
      </w:r>
    </w:p>
    <w:p>
      <w:pPr>
        <w:pStyle w:val="ListBullet"/>
        <w:spacing w:after="60"/>
      </w:pPr>
      <w:r>
        <w:rPr>
          <w:color w:val="1A1A1A"/>
          <w:sz w:val="22"/>
        </w:rPr>
        <w:t>¿Qué muestra recomendarías lanzar al mercado?</w:t>
      </w:r>
    </w:p>
    <w:p>
      <w:pPr>
        <w:spacing w:before="280" w:after="120"/>
      </w:pPr>
      <w:r>
        <w:rPr>
          <w:rFonts w:ascii="Calibri" w:hAnsi="Calibri"/>
          <w:b/>
          <w:color w:val="F26B21"/>
          <w:sz w:val="32"/>
        </w:rPr>
        <w:t>12. Exportar a Excel y PDF</w:t>
      </w:r>
    </w:p>
    <w:p>
      <w:pPr>
        <w:spacing w:after="120"/>
      </w:pPr>
      <w:r>
        <w:rPr>
          <w:b w:val="0"/>
          <w:i w:val="0"/>
          <w:color w:val="1A1A1A"/>
          <w:sz w:val="22"/>
        </w:rPr>
        <w:t>Dentro de los resultados de una encuesta, arriba a la derecha, tienes dos botones para descargar todo tu estudio:</w:t>
      </w:r>
    </w:p>
    <w:p>
      <w:pPr>
        <w:pStyle w:val="ListBullet"/>
        <w:spacing w:after="60"/>
      </w:pPr>
      <w:r>
        <w:rPr>
          <w:b/>
          <w:sz w:val="22"/>
        </w:rPr>
        <w:t xml:space="preserve">Excel (.xlsx): </w:t>
      </w:r>
      <w:r>
        <w:rPr>
          <w:sz w:val="22"/>
        </w:rPr>
        <w:t>genera un archivo con varias hojas: resumen, respuestas individuales, evaluaciones por muestra y promedios. Ideal para hacer tus propios cálculos.</w:t>
      </w:r>
    </w:p>
    <w:p>
      <w:pPr>
        <w:pStyle w:val="ListBullet"/>
        <w:spacing w:after="60"/>
      </w:pPr>
      <w:r>
        <w:rPr>
          <w:b/>
          <w:sz w:val="22"/>
        </w:rPr>
        <w:t xml:space="preserve">PDF: </w:t>
      </w:r>
      <w:r>
        <w:rPr>
          <w:sz w:val="22"/>
        </w:rPr>
        <w:t>genera un reporte listo para imprimir o compartir, con tablas y datos del estudio.</w:t>
      </w:r>
    </w:p>
    <w:p>
      <w:pPr>
        <w:spacing w:after="120"/>
      </w:pPr>
      <w:r>
        <w:rPr>
          <w:b w:val="0"/>
          <w:i/>
          <w:color w:val="555555"/>
          <w:sz w:val="22"/>
        </w:rPr>
        <w:t>Solo pulsa el botón, espera unos segundos y el archivo se descargará automáticamente en tu computador.</w:t>
      </w:r>
    </w:p>
    <w:p>
      <w:pPr>
        <w:spacing w:before="280" w:after="120"/>
      </w:pPr>
      <w:r>
        <w:rPr>
          <w:rFonts w:ascii="Calibri" w:hAnsi="Calibri"/>
          <w:b/>
          <w:color w:val="F26B21"/>
          <w:sz w:val="32"/>
        </w:rPr>
        <w:t>13. Compartir la encuesta con participantes</w:t>
      </w:r>
    </w:p>
    <w:p>
      <w:pPr>
        <w:spacing w:after="120"/>
      </w:pPr>
      <w:r>
        <w:rPr>
          <w:b w:val="0"/>
          <w:i w:val="0"/>
          <w:color w:val="1A1A1A"/>
          <w:sz w:val="22"/>
        </w:rPr>
        <w:t>SABOREO permite que los participantes (o sus tutores) respondan la encuesta directamente desde su propio dispositivo, sin necesidad de iniciar sesión.</w:t>
      </w:r>
    </w:p>
    <w:p>
      <w:pPr>
        <w:spacing w:after="120"/>
      </w:pPr>
      <w:r>
        <w:rPr>
          <w:b w:val="0"/>
          <w:i w:val="0"/>
          <w:color w:val="1A1A1A"/>
          <w:sz w:val="22"/>
        </w:rPr>
        <w:t>La encuesta pública se presenta como un asistente paso a paso (tipo “wizard”): primero el consentimiento y los datos, luego una pantalla por cada muestra, y al final las preguntas adicionales. Si la encuesta requiere video, incluso puede grabar la reacción desde ahí.</w:t>
      </w:r>
    </w:p>
    <w:tbl>
      <w:tblPr>
        <w:tblW w:type="auto" w:w="0"/>
        <w:jc w:val="center"/>
        <w:tblLook w:firstColumn="1" w:firstRow="1" w:lastColumn="0" w:lastRow="0" w:noHBand="0" w:noVBand="1" w:val="04A0"/>
      </w:tblPr>
      <w:tblGrid>
        <w:gridCol w:w="8640"/>
      </w:tblGrid>
      <w:tr>
        <w:tc>
          <w:tcPr>
            <w:tcW w:type="dxa" w:w="9072"/>
            <w:shd w:val="clear" w:color="auto" w:fill="EFF6FF"/>
          </w:tcPr>
          <w:p>
            <w:pPr>
              <w:spacing w:after="40"/>
            </w:pPr>
            <w:r>
              <w:rPr>
                <w:b/>
                <w:color w:val="2563EB"/>
                <w:sz w:val="22"/>
              </w:rPr>
              <w:t>🔗 Recuerda</w:t>
            </w:r>
          </w:p>
          <w:p>
            <w:pPr>
              <w:spacing w:after="40"/>
            </w:pPr>
            <w:r>
              <w:rPr>
                <w:color w:val="555555"/>
                <w:sz w:val="21"/>
              </w:rPr>
              <w:t>Para que los participantes puedan responder, la encuesta debe estar en estado “Activa”. Si está “Cerrada”, no aceptará nuevas respuestas.</w:t>
            </w:r>
          </w:p>
        </w:tc>
      </w:tr>
    </w:tbl>
    <w:p>
      <w:pPr>
        <w:spacing w:after="40"/>
      </w:pPr>
    </w:p>
    <w:p>
      <w:pPr>
        <w:spacing w:before="280" w:after="120"/>
      </w:pPr>
      <w:r>
        <w:rPr>
          <w:rFonts w:ascii="Calibri" w:hAnsi="Calibri"/>
          <w:b/>
          <w:color w:val="F26B21"/>
          <w:sz w:val="32"/>
        </w:rPr>
        <w:t>14. Glosario: palabras clave explicadas fácil</w:t>
      </w:r>
    </w:p>
    <w:tbl>
      <w:tblPr>
        <w:tblStyle w:val="LightList-Accent1"/>
        <w:tblW w:type="auto" w:w="0"/>
        <w:tblLook w:firstColumn="1" w:firstRow="1" w:lastColumn="0" w:lastRow="0" w:noHBand="0" w:noVBand="1" w:val="04A0"/>
      </w:tblPr>
      <w:tblGrid>
        <w:gridCol w:w="4320"/>
        <w:gridCol w:w="4320"/>
      </w:tblGrid>
      <w:tr>
        <w:tc>
          <w:tcPr>
            <w:tcW w:type="dxa" w:w="4320"/>
          </w:tcPr>
          <w:p>
            <w:r>
              <w:rPr>
                <w:b/>
              </w:rPr>
              <w:t>Término</w:t>
            </w:r>
          </w:p>
        </w:tc>
        <w:tc>
          <w:tcPr>
            <w:tcW w:type="dxa" w:w="4320"/>
          </w:tcPr>
          <w:p>
            <w:r>
              <w:rPr>
                <w:b/>
              </w:rPr>
              <w:t>Significado</w:t>
            </w:r>
          </w:p>
        </w:tc>
      </w:tr>
      <w:tr>
        <w:tc>
          <w:tcPr>
            <w:tcW w:type="dxa" w:w="4320"/>
          </w:tcPr>
          <w:p>
            <w:r>
              <w:rPr>
                <w:b/>
              </w:rPr>
              <w:t>Panel sensorial / Encuesta</w:t>
            </w:r>
          </w:p>
        </w:tc>
        <w:tc>
          <w:tcPr>
            <w:tcW w:type="dxa" w:w="4320"/>
          </w:tcPr>
          <w:p>
            <w:r>
              <w:t>El conjunto de muestras que los niños prueban y califican.</w:t>
            </w:r>
          </w:p>
        </w:tc>
      </w:tr>
      <w:tr>
        <w:tc>
          <w:tcPr>
            <w:tcW w:type="dxa" w:w="4320"/>
          </w:tcPr>
          <w:p>
            <w:r>
              <w:rPr>
                <w:b/>
              </w:rPr>
              <w:t>Muestra</w:t>
            </w:r>
          </w:p>
        </w:tc>
        <w:tc>
          <w:tcPr>
            <w:tcW w:type="dxa" w:w="4320"/>
          </w:tcPr>
          <w:p>
            <w:r>
              <w:t>Cada porción de alimento que se evalúa por separado.</w:t>
            </w:r>
          </w:p>
        </w:tc>
      </w:tr>
      <w:tr>
        <w:tc>
          <w:tcPr>
            <w:tcW w:type="dxa" w:w="4320"/>
          </w:tcPr>
          <w:p>
            <w:r>
              <w:rPr>
                <w:b/>
              </w:rPr>
              <w:t>Atributo</w:t>
            </w:r>
          </w:p>
        </w:tc>
        <w:tc>
          <w:tcPr>
            <w:tcW w:type="dxa" w:w="4320"/>
          </w:tcPr>
          <w:p>
            <w:r>
              <w:t>La característica que se evalúa: sabor, textura, aroma, color…</w:t>
            </w:r>
          </w:p>
        </w:tc>
      </w:tr>
      <w:tr>
        <w:tc>
          <w:tcPr>
            <w:tcW w:type="dxa" w:w="4320"/>
          </w:tcPr>
          <w:p>
            <w:r>
              <w:rPr>
                <w:b/>
              </w:rPr>
              <w:t>Escala hedónica</w:t>
            </w:r>
          </w:p>
        </w:tc>
        <w:tc>
          <w:tcPr>
            <w:tcW w:type="dxa" w:w="4320"/>
          </w:tcPr>
          <w:p>
            <w:r>
              <w:t>La escala de caritas del 1 al 5 que mide cuánto gusta algo.</w:t>
            </w:r>
          </w:p>
        </w:tc>
      </w:tr>
      <w:tr>
        <w:tc>
          <w:tcPr>
            <w:tcW w:type="dxa" w:w="4320"/>
          </w:tcPr>
          <w:p>
            <w:r>
              <w:rPr>
                <w:b/>
              </w:rPr>
              <w:t>Score IA / Índice SABOREO</w:t>
            </w:r>
          </w:p>
        </w:tc>
        <w:tc>
          <w:tcPr>
            <w:tcW w:type="dxa" w:w="4320"/>
          </w:tcPr>
          <w:p>
            <w:r>
              <w:t>Puntaje de 0 a 100 que resume la reacción del niño según la IA (cara y voz).</w:t>
            </w:r>
          </w:p>
        </w:tc>
      </w:tr>
      <w:tr>
        <w:tc>
          <w:tcPr>
            <w:tcW w:type="dxa" w:w="4320"/>
          </w:tcPr>
          <w:p>
            <w:r>
              <w:rPr>
                <w:b/>
              </w:rPr>
              <w:t>Consentimiento informado</w:t>
            </w:r>
          </w:p>
        </w:tc>
        <w:tc>
          <w:tcPr>
            <w:tcW w:type="dxa" w:w="4320"/>
          </w:tcPr>
          <w:p>
            <w:r>
              <w:t>Documento que autoriza la participación del menor.</w:t>
            </w:r>
          </w:p>
        </w:tc>
      </w:tr>
      <w:tr>
        <w:tc>
          <w:tcPr>
            <w:tcW w:type="dxa" w:w="4320"/>
          </w:tcPr>
          <w:p>
            <w:r>
              <w:rPr>
                <w:b/>
              </w:rPr>
              <w:t>SaBot</w:t>
            </w:r>
          </w:p>
        </w:tc>
        <w:tc>
          <w:tcPr>
            <w:tcW w:type="dxa" w:w="4320"/>
          </w:tcPr>
          <w:p>
            <w:r>
              <w:t>El asistente de IA que interpreta tus resultados y responde preguntas.</w:t>
            </w:r>
          </w:p>
        </w:tc>
      </w:tr>
      <w:tr>
        <w:tc>
          <w:tcPr>
            <w:tcW w:type="dxa" w:w="4320"/>
          </w:tcPr>
          <w:p>
            <w:r>
              <w:rPr>
                <w:b/>
              </w:rPr>
              <w:t>Sesión</w:t>
            </w:r>
          </w:p>
        </w:tc>
        <w:tc>
          <w:tcPr>
            <w:tcW w:type="dxa" w:w="4320"/>
          </w:tcPr>
          <w:p>
            <w:r>
              <w:t>Una grabación con cámara para analizar las emociones del niño.</w:t>
            </w:r>
          </w:p>
        </w:tc>
      </w:tr>
    </w:tbl>
    <w:p/>
    <w:p>
      <w:pPr>
        <w:spacing w:before="280" w:after="120"/>
      </w:pPr>
      <w:r>
        <w:rPr>
          <w:rFonts w:ascii="Calibri" w:hAnsi="Calibri"/>
          <w:b/>
          <w:color w:val="F26B21"/>
          <w:sz w:val="32"/>
        </w:rPr>
        <w:t>15. Preguntas frecuentes</w:t>
      </w:r>
    </w:p>
    <w:p>
      <w:pPr>
        <w:spacing w:after="20"/>
      </w:pPr>
      <w:r>
        <w:rPr>
          <w:b/>
          <w:color w:val="7C3AED"/>
          <w:sz w:val="23"/>
        </w:rPr>
        <w:t>❓ ¿Puedo usar SABOREO sin cámara?</w:t>
      </w:r>
    </w:p>
    <w:p>
      <w:pPr>
        <w:spacing w:after="160"/>
      </w:pPr>
      <w:r>
        <w:rPr>
          <w:b w:val="0"/>
          <w:i w:val="0"/>
          <w:color w:val="555555"/>
          <w:sz w:val="22"/>
        </w:rPr>
        <w:t>Sí. La cámara es opcional. Puedes registrar las respuestas manualmente con la escala de caritas. La cámara solo se usa si quieres el análisis automático de emociones.</w:t>
      </w:r>
    </w:p>
    <w:p>
      <w:pPr>
        <w:spacing w:after="20"/>
      </w:pPr>
      <w:r>
        <w:rPr>
          <w:b/>
          <w:color w:val="7C3AED"/>
          <w:sz w:val="23"/>
        </w:rPr>
        <w:t>❓ La cámara no funciona, ¿qué hago?</w:t>
      </w:r>
    </w:p>
    <w:p>
      <w:pPr>
        <w:spacing w:after="160"/>
      </w:pPr>
      <w:r>
        <w:rPr>
          <w:b w:val="0"/>
          <w:i w:val="0"/>
          <w:color w:val="555555"/>
          <w:sz w:val="22"/>
        </w:rPr>
        <w:t>Verifica que tu navegador tenga permiso para usar la cámara y el micrófono, y que ningún otro programa los esté usando. Usa Chrome o Edge para mejores resultados.</w:t>
      </w:r>
    </w:p>
    <w:p>
      <w:pPr>
        <w:spacing w:after="20"/>
      </w:pPr>
      <w:r>
        <w:rPr>
          <w:b/>
          <w:color w:val="7C3AED"/>
          <w:sz w:val="23"/>
        </w:rPr>
        <w:t>❓ ¿Por qué no me deja registrar una respuesta?</w:t>
      </w:r>
    </w:p>
    <w:p>
      <w:pPr>
        <w:spacing w:after="160"/>
      </w:pPr>
      <w:r>
        <w:rPr>
          <w:b w:val="0"/>
          <w:i w:val="0"/>
          <w:color w:val="555555"/>
          <w:sz w:val="22"/>
        </w:rPr>
        <w:t>Asegúrate de que la encuesta esté “Activa” y de haber completado los campos obligatorios (marcados con *), incluido el consentimiento y todas las muestras.</w:t>
      </w:r>
    </w:p>
    <w:p>
      <w:pPr>
        <w:spacing w:after="20"/>
      </w:pPr>
      <w:r>
        <w:rPr>
          <w:b/>
          <w:color w:val="7C3AED"/>
          <w:sz w:val="23"/>
        </w:rPr>
        <w:t>❓ Eliminé una encuesta por error, ¿puedo recuperarla?</w:t>
      </w:r>
    </w:p>
    <w:p>
      <w:pPr>
        <w:spacing w:after="160"/>
      </w:pPr>
      <w:r>
        <w:rPr>
          <w:b w:val="0"/>
          <w:i w:val="0"/>
          <w:color w:val="555555"/>
          <w:sz w:val="22"/>
        </w:rPr>
        <w:t>No. Por eso, antes de borrar, el sistema te pide escribir el título exacto. Elimina solo cuando estés totalmente seguro.</w:t>
      </w:r>
    </w:p>
    <w:p>
      <w:pPr>
        <w:spacing w:after="20"/>
      </w:pPr>
      <w:r>
        <w:rPr>
          <w:b/>
          <w:color w:val="7C3AED"/>
          <w:sz w:val="23"/>
        </w:rPr>
        <w:t>❓ ¿Los participantes necesitan cuenta para responder?</w:t>
      </w:r>
    </w:p>
    <w:p>
      <w:pPr>
        <w:spacing w:after="160"/>
      </w:pPr>
      <w:r>
        <w:rPr>
          <w:b w:val="0"/>
          <w:i w:val="0"/>
          <w:color w:val="555555"/>
          <w:sz w:val="22"/>
        </w:rPr>
        <w:t>No. Puedes compartir la encuesta pública y ellos responden desde su dispositivo, siempre que la encuesta esté activa.</w:t>
      </w:r>
    </w:p>
    <w:p>
      <w:pPr>
        <w:spacing w:after="20"/>
      </w:pPr>
      <w:r>
        <w:rPr>
          <w:b/>
          <w:color w:val="7C3AED"/>
          <w:sz w:val="23"/>
        </w:rPr>
        <w:t>❓ ¿Cómo descargo mis datos?</w:t>
      </w:r>
    </w:p>
    <w:p>
      <w:pPr>
        <w:spacing w:after="160"/>
      </w:pPr>
      <w:r>
        <w:rPr>
          <w:b w:val="0"/>
          <w:i w:val="0"/>
          <w:color w:val="555555"/>
          <w:sz w:val="22"/>
        </w:rPr>
        <w:t>Entra a los resultados de la encuesta y usa los botones “Excel” o “PDF” en la parte superior derecha.</w:t>
      </w:r>
    </w:p>
    <w:p>
      <w:pPr>
        <w:spacing w:before="80" w:after="80"/>
        <w:pBdr>
          <w:bottom w:val="single" w:sz="6" w:space="1" w:color="E0E0E0"/>
        </w:pBdr>
      </w:pPr>
    </w:p>
    <w:p>
      <w:pPr>
        <w:spacing w:after="40"/>
        <w:jc w:val="center"/>
      </w:pPr>
      <w:r>
        <w:rPr>
          <w:b w:val="0"/>
          <w:i/>
          <w:color w:val="888888"/>
          <w:sz w:val="20"/>
        </w:rPr>
        <w:t>SABOREO — Plataforma de análisis sensorial infantil con IA.</w:t>
      </w:r>
    </w:p>
    <w:p>
      <w:pPr>
        <w:spacing w:after="120"/>
        <w:jc w:val="center"/>
      </w:pPr>
      <w:r>
        <w:rPr>
          <w:b w:val="0"/>
          <w:i/>
          <w:color w:val="888888"/>
          <w:sz w:val="20"/>
        </w:rPr>
        <w:t>Proyecto de investigación · Universidad de San Buenaventura Cali.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