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r w:rsidR="00285132" w:rsidRPr="00CC3753">
        <w:t>prabhat.jha@utoronto.ca</w:t>
      </w:r>
      <w:r w:rsidRPr="00CC3753">
        <w:t>;</w:t>
      </w:r>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prabhat.jha@utoronto.ca; r</w:t>
      </w:r>
      <w:r w:rsidR="00D55702">
        <w:t>.ansumana</w:t>
      </w:r>
      <w:r w:rsidRPr="00CC3753">
        <w:t>@</w:t>
      </w:r>
      <w:r w:rsidR="00D55702">
        <w:t>njala.edu.sl</w:t>
      </w:r>
      <w:r w:rsidRPr="00CC3753">
        <w:t>;</w:t>
      </w:r>
    </w:p>
    <w:p w14:paraId="594A12D2" w14:textId="2D565957" w:rsidR="00CD3E2C" w:rsidRPr="00516E80" w:rsidRDefault="00AD4706" w:rsidP="00FE4214">
      <w:pPr>
        <w:pStyle w:val="Heading1"/>
        <w:numPr>
          <w:ilvl w:val="0"/>
          <w:numId w:val="0"/>
        </w:numPr>
        <w:jc w:val="center"/>
      </w:pPr>
      <w:r w:rsidRPr="00516E80">
        <w:t>Abstract</w:t>
      </w:r>
    </w:p>
    <w:p w14:paraId="09C0E546" w14:textId="432706B7"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ChatGPT-4 </w:t>
      </w:r>
      <w:r w:rsidR="006455CA">
        <w:rPr>
          <w:sz w:val="18"/>
        </w:rPr>
        <w:t>enable possible use of the narrative portion of VAs to assign CODs. However, there are few if any robust comparisons of LLMs to physician coding.</w:t>
      </w:r>
    </w:p>
    <w:p w14:paraId="7F686DAD" w14:textId="1961C3D7"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four models: two LLMs (GPT-3.5, GPT-4)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7D5E5D88" w:rsidR="00CD3E2C" w:rsidRDefault="00AD4706" w:rsidP="00153510">
      <w:pPr>
        <w:spacing w:after="0"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r>
        <w:rPr>
          <w:sz w:val="18"/>
        </w:rPr>
        <w:t>InSilicoVA</w:t>
      </w:r>
      <w:r w:rsidR="00F77EB9">
        <w:rPr>
          <w:sz w:val="18"/>
        </w:rPr>
        <w:t xml:space="preserve"> (0.44</w:t>
      </w:r>
      <w:r w:rsidR="0046289A">
        <w:rPr>
          <w:sz w:val="18"/>
        </w:rPr>
        <w:t>)</w:t>
      </w:r>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GPT4, GPT-3.5, and InSilicoVA achieved the highest PCCC in 17, 9, and 4 of the 30 CODs, respectively. At the population level, all models achieved comparable CSMF accuracies (0.74–0.79).</w:t>
      </w:r>
    </w:p>
    <w:p w14:paraId="05474F45" w14:textId="377F2BA5"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455CA">
        <w:rPr>
          <w:sz w:val="18"/>
        </w:rPr>
        <w:t xml:space="preserve">to </w:t>
      </w:r>
      <w:r>
        <w:rPr>
          <w:sz w:val="18"/>
        </w:rPr>
        <w:t>integrat</w:t>
      </w:r>
      <w:r w:rsidR="006455CA">
        <w:rPr>
          <w:sz w:val="18"/>
        </w:rPr>
        <w:t xml:space="preserve">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3EA0E07A"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4B119E">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B119E" w:rsidRPr="004B119E">
        <w:rPr>
          <w:rFonts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4B119E">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4B119E">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4B119E">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4B119E" w:rsidRPr="004B119E">
        <w:rPr>
          <w:rFonts w:cs="Times New Roman"/>
          <w:kern w:val="0"/>
          <w:lang w:val="en-US"/>
        </w:rPr>
        <w:t>[6–9]</w:t>
      </w:r>
      <w:r w:rsidR="0072375C" w:rsidRPr="0072375C">
        <w:fldChar w:fldCharType="end"/>
      </w:r>
      <w:r>
        <w:t>.</w:t>
      </w:r>
    </w:p>
    <w:p w14:paraId="501CE842" w14:textId="48463D24" w:rsidR="00744CC8" w:rsidRDefault="00AD4706" w:rsidP="009A3616">
      <w:r w:rsidRPr="009A37BC">
        <w:t xml:space="preserve">VA involves two major components: survey and COD assignment </w:t>
      </w:r>
      <w:r w:rsidR="00F62F69" w:rsidRPr="009A37BC">
        <w:fldChar w:fldCharType="begin"/>
      </w:r>
      <w:r w:rsidR="004B119E">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4B119E" w:rsidRPr="004B119E">
        <w:rPr>
          <w:rFonts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4B119E">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4B119E" w:rsidRPr="004B119E">
        <w:rPr>
          <w:rFonts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w:t>
      </w:r>
      <w:proofErr w:type="spellStart"/>
      <w:r w:rsidR="009A37BC" w:rsidRPr="009A37BC">
        <w:t>InterVA</w:t>
      </w:r>
      <w:proofErr w:type="spellEnd"/>
      <w:r w:rsidR="009A37BC" w:rsidRPr="009A37BC">
        <w:t xml:space="preserve"> </w:t>
      </w:r>
      <w:r w:rsidR="009A37BC" w:rsidRPr="009A37BC">
        <w:fldChar w:fldCharType="begin"/>
      </w:r>
      <w:r w:rsidR="004B119E">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4B119E">
        <w:t>[18]</w:t>
      </w:r>
      <w:r w:rsidR="009A37BC" w:rsidRPr="009A37BC">
        <w:fldChar w:fldCharType="end"/>
      </w:r>
      <w:r w:rsidR="009A37BC" w:rsidRPr="009A37BC">
        <w:t xml:space="preserve"> and InSilicoVA </w:t>
      </w:r>
      <w:r w:rsidR="009A37BC" w:rsidRPr="009A37BC">
        <w:fldChar w:fldCharType="begin"/>
      </w:r>
      <w:r w:rsidR="004B119E">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4B119E">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4B119E">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4B119E" w:rsidRPr="004B119E">
        <w:rPr>
          <w:rFonts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4B119E">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4B119E" w:rsidRPr="004B119E">
        <w:rPr>
          <w:rFonts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4B119E">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4B119E">
        <w:rPr>
          <w:noProof/>
        </w:rPr>
        <w:t>[19]</w:t>
      </w:r>
      <w:r w:rsidR="004B119E">
        <w:fldChar w:fldCharType="end"/>
      </w:r>
      <w:r w:rsidR="004B119E">
        <w:t>.</w:t>
      </w:r>
    </w:p>
    <w:p w14:paraId="06F42FAE" w14:textId="640DA501"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4B119E">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4B119E" w:rsidRPr="004B119E">
        <w:rPr>
          <w:rFonts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4B119E">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4B119E">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4B119E">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4B119E">
        <w:t>[32]</w:t>
      </w:r>
      <w:r w:rsidRPr="00E90930">
        <w:fldChar w:fldCharType="end"/>
      </w:r>
      <w:r w:rsidRPr="00E90930">
        <w:t>. Given the underutilization of narrative free text in VA analysis and the capabilities of LLMs in processing such data, we conducted a study using VA records from Sierra Leone (2019–2022) to compare four models</w:t>
      </w:r>
      <w:r w:rsidR="00744CC8">
        <w:t>:</w:t>
      </w:r>
      <w:r w:rsidRPr="00E90930">
        <w:t xml:space="preserve"> </w:t>
      </w:r>
      <w:r w:rsidR="00744CC8">
        <w:t>two LLMs (</w:t>
      </w:r>
      <w:r w:rsidRPr="00E90930">
        <w:t>GPT-3.5</w:t>
      </w:r>
      <w:r w:rsidR="00744CC8">
        <w:t xml:space="preserve"> and </w:t>
      </w:r>
      <w:r w:rsidRPr="00E90930">
        <w:t>GPT-4</w:t>
      </w:r>
      <w:r w:rsidR="00744CC8">
        <w:t>) and two algorithms based on symptoms (</w:t>
      </w:r>
      <w:r w:rsidRPr="00E90930">
        <w:t>InterVA-5 and InSilicoVA</w:t>
      </w:r>
      <w:r w:rsidR="00744CC8">
        <w:t>)</w:t>
      </w:r>
      <w:r w:rsidRPr="00E90930">
        <w:t xml:space="preserve">, against </w:t>
      </w:r>
      <w:r w:rsidRPr="00E90930">
        <w:lastRenderedPageBreak/>
        <w:t>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4689213" w:rsidR="00CD3E2C" w:rsidRDefault="00AD4706" w:rsidP="009A3616">
      <w:r>
        <w:t>This s</w:t>
      </w:r>
      <w:r w:rsidR="00EB778C">
        <w:t>ection</w:t>
      </w:r>
      <w:r>
        <w:t xml:space="preserve"> outlines the methodology used to compare cause of </w:t>
      </w:r>
      <w:r w:rsidRPr="00C245CA">
        <w:t>death (COD) assignments from four models, GPT-3.5, GPT-4, InterVA-5, and InSilicoVA,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0F6FE8F9">
            <wp:extent cx="5528628" cy="3930216"/>
            <wp:effectExtent l="0" t="0" r="0" b="0"/>
            <wp:docPr id="1470704798" name="Picture 13" descr="A black and whit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descr="A black and white chart with white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648234" cy="4015242"/>
                    </a:xfrm>
                    <a:prstGeom prst="rect">
                      <a:avLst/>
                    </a:prstGeom>
                  </pic:spPr>
                </pic:pic>
              </a:graphicData>
            </a:graphic>
          </wp:inline>
        </w:drawing>
      </w:r>
    </w:p>
    <w:p w14:paraId="78B8D3D3" w14:textId="608EF1A7"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surveys, and filtered to </w:t>
      </w:r>
      <w:r w:rsidR="00AD7CB2">
        <w:t>6939</w:t>
      </w:r>
      <w:r w:rsidR="00D0631A">
        <w:t xml:space="preserve"> records where two randomly assigned physicians agreed on the cause of death.</w:t>
      </w:r>
      <w:r w:rsidR="00EA0DFC">
        <w:t xml:space="preserve"> Four computer models GPT-3.5, GPT-4, InterVA-5, and InSilicoVA were </w:t>
      </w:r>
      <w:r w:rsidR="009B6129">
        <w:t>compared to physicians using standardized CGHR-10 codes, and evaluated using individual PCCC and population CSMF accuracy metrics.</w:t>
      </w:r>
    </w:p>
    <w:p w14:paraId="133D860A" w14:textId="77777777" w:rsidR="00CD3E2C" w:rsidRPr="00E45FEF" w:rsidRDefault="00AD4706" w:rsidP="009A3616">
      <w:pPr>
        <w:pStyle w:val="Heading2"/>
      </w:pPr>
      <w:r w:rsidRPr="00E45FEF">
        <w:t>Verbal Autopsy (VA) Data</w:t>
      </w:r>
    </w:p>
    <w:p w14:paraId="29B419B0" w14:textId="376280B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A6082D">
        <w:instrText xml:space="preserve"> ADDIN ZOTERO_ITEM CSL_CITATION {"citationID":"00000015","properties":{"unsorted":false,"formattedCitation":"[33, 34]","plainCitation":"[33, 34]","noteIndex":0},"citationItems":[{"id":2577,"uris":["http://zotero.org/users/6749620/items/LB3E3IVG"],"itemData":{"id":2577,"type":"webpage","title":"Healthy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A6082D">
        <w:rPr>
          <w:noProof/>
        </w:rPr>
        <w:t>[33, 34]</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w:t>
      </w:r>
      <w:r>
        <w:lastRenderedPageBreak/>
        <w:t xml:space="preserve">independently reviewed by two randomly selected physicians, who assigned COD codes based on the International Classification of Diseases, 10th Revision (ICD-10) </w:t>
      </w:r>
      <w:r>
        <w:fldChar w:fldCharType="begin"/>
      </w:r>
      <w:r w:rsidR="004B119E">
        <w:instrText xml:space="preserve"> ADDIN ZOTERO_ITEM CSL_CITATION {"citationID":"00000016","properties":{"unsorted":false,"formattedCitation":"[35]","plainCitation":"[35]","noteIndex":0},"citationItems":[{"id":2583,"uris":["http://zotero.org/users/6749620/items/QEF8EMZ7"],"itemData":{"id":2583,"type":"report","note":"5th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4B119E">
        <w:rPr>
          <w:noProof/>
        </w:rPr>
        <w:t>[35]</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4B119E">
        <w:instrText xml:space="preserve"> ADDIN ZOTERO_ITEM CSL_CITATION {"citationID":"00000017","properties":{"unsorted":false,"formattedCitation":"[36]","plainCitation":"[36]","noteIndex":0},"citationItems":[{"id":2584,"uris":["http://zotero.org/users/6749620/items/LHVJ27QL"],"itemData":{"id":2584,"type":"article-journal","abstract":"Verbal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4B119E">
        <w:rPr>
          <w:noProof/>
        </w:rPr>
        <w:t>[36]</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27E1C30F"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4B119E">
        <w:instrText xml:space="preserve"> ADDIN ZOTERO_ITEM CSL_CITATION {"citationID":"00000018","properties":{"unsorted":false,"formattedCitation":"[16, 37, 38]","plainCitation":"[16, 37, 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4B119E">
        <w:t>[16, 37, 38]</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7ADA8399" w:rsidR="00744CC8" w:rsidRDefault="0000648D" w:rsidP="009A3616">
      <w:r>
        <w:t xml:space="preserve">Four computational models were used to assign causes of death (CODs) for each of the 6,939 physician-agreed verbal autopsy (VA) records: GPT-3.5, GPT-4, InterVA-5, and InSilicoVA. InterVA-5 and InSilicoVA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4B119E">
        <w:instrText xml:space="preserve"> ADDIN ZOTERO_ITEM CSL_CITATION {"citationID":"00000019","properties":{"unsorted":false,"formattedCitation":"[11, 19, 20, 22, 23, 39\\uc0\\u8211{}41]","plainCitation":"[11, 19, 20, 22, 23, 39–41]","noteIndex":0},"citationItems":[{"id":2649,"uris":["http://zotero.org/users/6749620/items/S3QHNWMV"],"itemData":{"id":2649,"type":"article-journal","abstract":"Monitoring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4B119E" w:rsidRPr="004B119E">
        <w:rPr>
          <w:rFonts w:cs="Times New Roman"/>
          <w:kern w:val="0"/>
          <w:lang w:val="en-US"/>
        </w:rPr>
        <w:t>[11, 19, 20, 22, 23, 39–41]</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4B119E">
        <w:instrText xml:space="preserve"> ADDIN ZOTERO_ITEM CSL_CITATION {"citationID":"00000020","properties":{"unsorted":false,"formattedCitation":"[18, 42, 43]","plainCitation":"[18, 42, 43]","noteIndex":0},"citationItems":[{"id":2573,"uris":["http://zotero.org/users/6749620/items/U3A2VM9I"],"itemData":{"id":2573,"type":"article-journal","abstract":"Verbal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4B119E">
        <w:rPr>
          <w:noProof/>
        </w:rPr>
        <w:t>[18, 42, 43]</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4B119E">
        <w:instrText xml:space="preserve"> ADDIN ZOTERO_ITEM CSL_CITATION {"citationID":"00000021","properties":{"unsorted":false,"formattedCitation":"[44\\uc0\\u8211{}46]","plainCitation":"[44–46]","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4B119E" w:rsidRPr="004B119E">
        <w:rPr>
          <w:rFonts w:cs="Times New Roman"/>
          <w:kern w:val="0"/>
          <w:lang w:val="en-US"/>
        </w:rPr>
        <w:t>[44–46]</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4B119E">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4B119E">
        <w:t>[15]</w:t>
      </w:r>
      <w:r w:rsidRPr="004867D9">
        <w:fldChar w:fldCharType="end"/>
      </w:r>
      <w:r w:rsidRPr="004867D9">
        <w:t>.</w:t>
      </w:r>
      <w:r w:rsidR="004867D9">
        <w:t xml:space="preserve"> </w:t>
      </w:r>
      <w:r w:rsidRPr="004867D9">
        <w:t xml:space="preserve">GPT-3.5 </w:t>
      </w:r>
      <w:r w:rsidRPr="004867D9">
        <w:fldChar w:fldCharType="begin"/>
      </w:r>
      <w:r w:rsidR="004B119E">
        <w:instrText xml:space="preserve"> ADDIN ZOTERO_ITEM CSL_CITATION {"citationID":"00000023","properties":{"unsorted":false,"formattedCitation":"[47]","plainCitation":"[47]","noteIndex":0},"citationItems":[{"id":2588,"uris":["http://zotero.org/users/6749620/items/LYXMXVNJ"],"itemData":{"id":2588,"type":"article","abstract":"Recent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4B119E">
        <w:t>[47]</w:t>
      </w:r>
      <w:r w:rsidRPr="004867D9">
        <w:fldChar w:fldCharType="end"/>
      </w:r>
      <w:r w:rsidRPr="004867D9">
        <w:t xml:space="preserve"> and GPT-4 </w:t>
      </w:r>
      <w:r w:rsidRPr="004867D9">
        <w:fldChar w:fldCharType="begin"/>
      </w:r>
      <w:r w:rsidR="004B119E">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4B119E">
        <w:t>[32]</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4B119E">
        <w:instrText xml:space="preserve"> ADDIN ZOTERO_ITEM CSL_CITATION {"citationID":"00000025","properties":{"unsorted":false,"formattedCitation":"[48]","plainCitation":"[48]","noteIndex":0},"citationItems":[{"id":2684,"uris":["http://zotero.org/users/6749620/items/QYXXNITP"],"itemData":{"id":2684,"type":"paper-conference","abstract":"The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4B119E">
        <w:t>[48]</w:t>
      </w:r>
      <w:r w:rsidRPr="004867D9">
        <w:fldChar w:fldCharType="end"/>
      </w:r>
      <w:r w:rsidRPr="004867D9">
        <w:t xml:space="preserve">. These models are trained using reinforcement learning from human feedback </w:t>
      </w:r>
      <w:r w:rsidRPr="004867D9">
        <w:fldChar w:fldCharType="begin"/>
      </w:r>
      <w:r w:rsidR="004B119E">
        <w:instrText xml:space="preserve"> ADDIN ZOTERO_ITEM CSL_CITATION {"citationID":"00000026","properties":{"unsorted":false,"formattedCitation":"[49\\uc0\\u8211{}52]","plainCitation":"[49–52]","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4B119E" w:rsidRPr="004B119E">
        <w:rPr>
          <w:rFonts w:cs="Times New Roman"/>
          <w:kern w:val="0"/>
          <w:lang w:val="en-US"/>
        </w:rPr>
        <w:t>[49–52]</w:t>
      </w:r>
      <w:r w:rsidRPr="004867D9">
        <w:fldChar w:fldCharType="end"/>
      </w:r>
      <w:r w:rsidRPr="004867D9">
        <w:t xml:space="preserve">, enabling them to </w:t>
      </w:r>
      <w:r w:rsidRPr="004867D9">
        <w:lastRenderedPageBreak/>
        <w:t xml:space="preserve">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4B119E">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4B119E">
        <w:rPr>
          <w:noProof/>
        </w:rPr>
        <w:t>[31]</w:t>
      </w:r>
      <w:r>
        <w:fldChar w:fldCharType="end"/>
      </w:r>
      <w:r>
        <w:t>.</w:t>
      </w:r>
    </w:p>
    <w:p w14:paraId="50045C01" w14:textId="2FC2B43E" w:rsidR="00C3297A" w:rsidRPr="000B0F3F" w:rsidRDefault="00AD4706" w:rsidP="009A3616">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A446121" w:rsidR="00CD3E2C" w:rsidRDefault="00D228E8" w:rsidP="009A3616">
      <w:r w:rsidRPr="00D228E8">
        <w:t xml:space="preserve">InterVA-5 and InSilicoVA used structured questionnaire data, which were converted into </w:t>
      </w:r>
      <w:proofErr w:type="spellStart"/>
      <w:r w:rsidRPr="00D228E8">
        <w:t>OpenVA</w:t>
      </w:r>
      <w:proofErr w:type="spellEnd"/>
      <w:r w:rsidRPr="00D228E8">
        <w:t xml:space="preserve">-compatible format </w:t>
      </w:r>
      <w:r w:rsidRPr="00D228E8">
        <w:fldChar w:fldCharType="begin"/>
      </w:r>
      <w:r w:rsidR="004B119E">
        <w:instrText xml:space="preserve"> ADDIN ZOTERO_ITEM CSL_CITATION {"citationID":"00000028","properties":{"unsorted":false,"formattedCitation":"[41]","plainCitation":"[41]","noteIndex":0},"citationItems":[{"id":2596,"uris":["http://zotero.org/users/6749620/items/9K6D3V3X"],"itemData":{"id":2596,"type":"article-journal","abstract":"Verbal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4B119E">
        <w:t>[41]</w:t>
      </w:r>
      <w:r w:rsidRPr="00D228E8">
        <w:fldChar w:fldCharType="end"/>
      </w:r>
      <w:r w:rsidRPr="00D228E8">
        <w:t xml:space="preserve">. Both models produced COD assignments coded using the WHO 2016 VA standard </w:t>
      </w:r>
      <w:r w:rsidRPr="00D228E8">
        <w:fldChar w:fldCharType="begin"/>
      </w:r>
      <w:r w:rsidR="004B119E">
        <w:instrText xml:space="preserve"> ADDIN ZOTERO_ITEM CSL_CITATION {"citationID":"00000029","properties":{"unsorted":false,"formattedCitation":"[53]","plainCitation":"[53]","noteIndex":0},"citationItems":[{"id":2618,"uris":["http://zotero.org/users/6749620/items/IIYGENXN"],"itemData":{"id":2618,"type":"webpage","abstract":"Publications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4B119E">
        <w:t>[53]</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359F69B7"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 (see Appendix B.3.1), while </w:t>
      </w:r>
      <w:r w:rsidR="00744CC8" w:rsidRPr="008350E4">
        <w:t xml:space="preserve">partial chance corrected concordance </w:t>
      </w:r>
      <w:r w:rsidRPr="008350E4">
        <w:t xml:space="preserve">(PCCC) was used to assess individual-level agreement (see Appendix B.3.2) </w:t>
      </w:r>
      <w:r w:rsidR="00B71BB8" w:rsidRPr="008350E4">
        <w:fldChar w:fldCharType="begin"/>
      </w:r>
      <w:r w:rsidR="004B119E">
        <w:instrText xml:space="preserve"> ADDIN ZOTERO_ITEM CSL_CITATION {"citationID":"00000030","properties":{"unsorted":false,"formattedCitation":"[54]","plainCitation":"[54]","noteIndex":0},"citationItems":[{"id":2620,"uris":["http://zotero.org/users/6749620/items/532V639L"],"itemData":{"id":2620,"type":"article-journal","abstract":"Verbal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4B119E">
        <w:t>[54]</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4B119E">
        <w:instrText xml:space="preserve"> ADDIN ZOTERO_ITEM CSL_CITATION {"citationID":"00000031","properties":{"unsorted":false,"formattedCitation":"[39, 40, 55]","plainCitation":"[39, 40, 55]","noteIndex":0},"citationItems":[{"id":2624,"uris":["http://zotero.org/users/6749620/items/WD8YH84I"],"itemData":{"id":2624,"type":"article-journal","abstract":"Background\nPhysician-coded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4B119E">
        <w:t>[39, 40, 55]</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lastRenderedPageBreak/>
        <w:t>Results</w:t>
      </w:r>
    </w:p>
    <w:p w14:paraId="13E0F883" w14:textId="77777777" w:rsidR="00CD3E2C" w:rsidRDefault="00AD4706" w:rsidP="009A3616">
      <w:pPr>
        <w:pStyle w:val="Heading2"/>
      </w:pPr>
      <w:r>
        <w:t>Overall Performance</w:t>
      </w:r>
    </w:p>
    <w:p w14:paraId="008B0FCC" w14:textId="2473A34D" w:rsidR="00CD3E2C" w:rsidRDefault="00E407C6" w:rsidP="009A3616">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 xml:space="preserve">Thus, </w:t>
      </w:r>
      <w:r w:rsidR="00744CC8">
        <w:t xml:space="preserve">most of the remaining analyses </w:t>
      </w:r>
      <w:r w:rsidR="0019639A">
        <w:t xml:space="preserve">focus on the </w:t>
      </w:r>
      <w:r w:rsidR="00F66029">
        <w:t>individual-level</w:t>
      </w:r>
      <w:r w:rsidR="0019639A">
        <w:t xml:space="preserve"> performances measured by PCCC.</w:t>
      </w:r>
      <w:r w:rsidR="00C7068A">
        <w:t xml:space="preserve"> </w:t>
      </w:r>
      <w:r w:rsidR="006661D1" w:rsidRPr="00CE5850">
        <w:t>GPT-4 demonstrated the highest performance (0.61)</w:t>
      </w:r>
      <w:r w:rsidR="006661D1">
        <w:t xml:space="preserve"> </w:t>
      </w:r>
      <w:r w:rsidR="006661D1" w:rsidRPr="00AE51E8">
        <w:t>followed by GPT-3.5 (0.56), InSilicoVA (0.44), and InterVA-5 (0.44) (Figure 2). GPT-3.5 and GPT-4 had improvements from 0.14-0.</w:t>
      </w:r>
      <w:r w:rsidR="006661D1" w:rsidRPr="003000A7">
        <w:t>18 in the PCCC</w:t>
      </w:r>
      <w:r w:rsidR="006661D1" w:rsidRPr="00AE51E8">
        <w:t xml:space="preserve"> over InSilicoVA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adult and neonatal records (0.64 and 0.58), while GPT-3.5 had the best performance for child records (0.54) with GPT-4 performing slightly worse (0.51).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In adults, performance decreased with age</w:t>
      </w:r>
      <w:r w:rsidR="00AE713F">
        <w:t xml:space="preserve"> for 12 to 59 years</w:t>
      </w:r>
      <w:r w:rsidR="00BE64EA">
        <w:t xml:space="preserve"> (from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0.1 towards 0.75), indicating greater model reliability as developmental age advanced. </w:t>
      </w:r>
      <w:r w:rsidR="006661D1">
        <w:t>The highest and lowest performances were observed for ages 12-29 years (0.4</w:t>
      </w:r>
      <w:r w:rsidR="000F45CF">
        <w:t>-</w:t>
      </w:r>
      <w:r w:rsidR="006661D1">
        <w:t>0.7) and 1-11 months (0.1</w:t>
      </w:r>
      <w:r w:rsidR="000F45CF">
        <w:t>-</w:t>
      </w:r>
      <w:r w:rsidR="006661D1">
        <w:t>0.35) respectively.</w:t>
      </w:r>
    </w:p>
    <w:p w14:paraId="4A763082" w14:textId="66EFDB7C" w:rsidR="0028326E" w:rsidRDefault="00F9667F" w:rsidP="009A3616">
      <w:pPr>
        <w:spacing w:after="80" w:line="240" w:lineRule="auto"/>
      </w:pPr>
      <w:r>
        <w:rPr>
          <w:noProof/>
          <w:lang w:val="en-US"/>
        </w:rPr>
        <w:drawing>
          <wp:inline distT="0" distB="0" distL="0" distR="0" wp14:anchorId="1AC42168" wp14:editId="6F4024D3">
            <wp:extent cx="4491275" cy="2642717"/>
            <wp:effectExtent l="0" t="0" r="0" b="0"/>
            <wp:docPr id="1231772971" name="Picture 12" descr="A graph with blue and pink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descr="A graph with blue and pink strip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4252" cy="2720962"/>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791D2C79">
            <wp:extent cx="4976900" cy="2193561"/>
            <wp:effectExtent l="0" t="0" r="0" b="0"/>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00946" cy="2204159"/>
                    </a:xfrm>
                    <a:prstGeom prst="rect">
                      <a:avLst/>
                    </a:prstGeom>
                  </pic:spPr>
                </pic:pic>
              </a:graphicData>
            </a:graphic>
          </wp:inline>
        </w:drawing>
      </w:r>
    </w:p>
    <w:p w14:paraId="38ABC0AB" w14:textId="1B7D70AE"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 (range) represents the difference between the maximum and minimum PCCC values across all models per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49A925D5">
            <wp:extent cx="5426439" cy="3192686"/>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39726" cy="3200503"/>
                    </a:xfrm>
                    <a:prstGeom prst="rect">
                      <a:avLst/>
                    </a:prstGeom>
                  </pic:spPr>
                </pic:pic>
              </a:graphicData>
            </a:graphic>
          </wp:inline>
        </w:drawing>
      </w:r>
    </w:p>
    <w:p w14:paraId="36F8C7D3" w14:textId="02C264F1"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 </w:t>
      </w:r>
    </w:p>
    <w:p w14:paraId="71E9A733" w14:textId="77777777" w:rsidR="00CD3E2C" w:rsidRDefault="00AD4706" w:rsidP="009A3616">
      <w:pPr>
        <w:pStyle w:val="Heading2"/>
      </w:pPr>
      <w:r>
        <w:t>Performance for 3826 Adult Records (12 to 69 years)</w:t>
      </w:r>
    </w:p>
    <w:p w14:paraId="74D4A510" w14:textId="0F98BC7D" w:rsidR="00016DEE" w:rsidRDefault="00AD4706" w:rsidP="009A3616">
      <w:r w:rsidRPr="00D43402">
        <w:t xml:space="preserve">Figure 5 presents </w:t>
      </w:r>
      <w:r>
        <w:t xml:space="preserve">performance across 17 adult CODs. GPT-4 achieved the highest </w:t>
      </w:r>
      <w:r w:rsidR="00F66029">
        <w:t>individual-level</w:t>
      </w:r>
      <w:r>
        <w:t xml:space="preserve"> performance for 10 of 17 CODs (0.35–0.99), followed by GPT-3.5 for 5 CODs (0.43–0.94</w:t>
      </w:r>
      <w:r w:rsidR="00016DEE">
        <w:t xml:space="preserve">), and InSilicoVA for 2 CODs (0.71 and 0.84). InterVA-5 </w:t>
      </w:r>
      <w:r w:rsidR="00B17C91">
        <w:t>had</w:t>
      </w:r>
      <w:r w:rsidR="00016DEE">
        <w:t xml:space="preserve"> the lowest performance for 8 CODs (0–0.79), InSilicoVA for 6 CODs (0.01–0.41), and GPT-3.5 for 2 CODs (0.38 and 0.53). The greatest improvements of GPT-3.5/4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w:t>
      </w:r>
      <w:r w:rsidR="00016DEE">
        <w:lastRenderedPageBreak/>
        <w:t xml:space="preserve">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drawing>
          <wp:inline distT="0" distB="0" distL="0" distR="0" wp14:anchorId="624FFFE9" wp14:editId="4033CC4B">
            <wp:extent cx="4567003" cy="6048194"/>
            <wp:effectExtent l="0" t="0" r="508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87140" cy="6074862"/>
                    </a:xfrm>
                    <a:prstGeom prst="rect">
                      <a:avLst/>
                    </a:prstGeom>
                  </pic:spPr>
                </pic:pic>
              </a:graphicData>
            </a:graphic>
          </wp:inline>
        </w:drawing>
      </w:r>
    </w:p>
    <w:p w14:paraId="399024A3" w14:textId="3C216FD1"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 (range) represents the difference between the maximum and minimum PCCC values across all models per </w:t>
      </w:r>
      <w:r w:rsidR="004A4B79">
        <w:t>cause of death</w:t>
      </w:r>
      <w:r w:rsidR="00190375">
        <w:t>.</w:t>
      </w:r>
      <w:r w:rsidR="00691D88">
        <w:t xml:space="preserve"> Symbols on the left </w:t>
      </w:r>
      <w:r w:rsidR="00AF68D6">
        <w:t>show</w:t>
      </w:r>
      <w:r w:rsidR="00691D88">
        <w:t xml:space="preserve"> lowest performing models, while symbols on the right</w:t>
      </w:r>
      <w:r w:rsidR="00E24BFA">
        <w:t xml:space="preserve"> with bolded text</w:t>
      </w:r>
      <w:r w:rsidR="00691D88">
        <w:t xml:space="preserve"> </w:t>
      </w:r>
      <w:r w:rsidR="00AF68D6">
        <w:t>show</w:t>
      </w:r>
      <w:r w:rsidR="00691D88">
        <w:t xml:space="preserve"> highest performing models per cause of death.</w:t>
      </w:r>
      <w:r w:rsidR="00EB5606">
        <w:t xml:space="preserve"> Suicide (n=3, </w:t>
      </w:r>
      <w:r w:rsidR="00780A93">
        <w:t>&lt;</w:t>
      </w:r>
      <w:r w:rsidR="00EB5606">
        <w:t>1%) was excluded due to low sample size.</w:t>
      </w:r>
    </w:p>
    <w:p w14:paraId="7A5B4770" w14:textId="77777777" w:rsidR="00CD3E2C" w:rsidRDefault="00AD4706" w:rsidP="009A3616">
      <w:pPr>
        <w:pStyle w:val="Heading2"/>
      </w:pPr>
      <w:r>
        <w:lastRenderedPageBreak/>
        <w:t>Performance for 2636 Child Records (28 Days to 11 Years)</w:t>
      </w:r>
    </w:p>
    <w:p w14:paraId="1AD08847" w14:textId="2E72A44B" w:rsidR="00CD3E2C" w:rsidRDefault="00AD4706" w:rsidP="009A3616">
      <w:r w:rsidRPr="0029551B">
        <w:t>Figure 6 shows individual-level performance across 8 child CODs. GPT-4 achieved the highest PCCC for 4 of the 8 CODs (0.65–0.94), followed by GPT-3.5 for 3 CODs (0.44–0.88), and InSilicoVA for 1 COD (0.78). InterVA-5 had the lowest performance for 4 CODs (0.09–0.79), InSilicoVA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17EACDA9">
            <wp:extent cx="4936913" cy="4362138"/>
            <wp:effectExtent l="0" t="0" r="0" b="0"/>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47699" cy="4371668"/>
                    </a:xfrm>
                    <a:prstGeom prst="rect">
                      <a:avLst/>
                    </a:prstGeom>
                  </pic:spPr>
                </pic:pic>
              </a:graphicData>
            </a:graphic>
          </wp:inline>
        </w:drawing>
      </w:r>
    </w:p>
    <w:p w14:paraId="451AEDBC" w14:textId="4734DB91"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 (range) represents the difference between the maximum and minimum PCCC values across all models per cause of death.</w:t>
      </w:r>
      <w:r w:rsidR="00B22FA4">
        <w:t xml:space="preserve"> Symbols on the far left represent lowest performing models, while symbols on the right</w:t>
      </w:r>
      <w:r w:rsidR="009D4652">
        <w:t xml:space="preserve"> with bolded text</w:t>
      </w:r>
      <w:r w:rsidR="00B22FA4">
        <w:t xml:space="preserve"> represent highest performing models per cause of death.</w:t>
      </w:r>
      <w:r w:rsidR="007300E5">
        <w:t xml:space="preserve"> </w:t>
      </w:r>
      <w:r w:rsidR="006E17B1">
        <w:t>Congenital anomalies (n=1, &lt;1%) was excluded due to low sample size.</w:t>
      </w:r>
    </w:p>
    <w:p w14:paraId="4D08D78C" w14:textId="77777777" w:rsidR="00CD3E2C" w:rsidRDefault="00AD4706" w:rsidP="009A3616">
      <w:pPr>
        <w:pStyle w:val="Heading2"/>
      </w:pPr>
      <w:r>
        <w:lastRenderedPageBreak/>
        <w:t>Performance for 477 Neonatal Records (Under 28 Days)</w:t>
      </w:r>
    </w:p>
    <w:p w14:paraId="6581AF9F" w14:textId="0C34ECE8" w:rsidR="00CD3E2C" w:rsidRDefault="00AD4706" w:rsidP="009A3616">
      <w:r>
        <w:t xml:space="preserve">Figure </w:t>
      </w:r>
      <w:r>
        <w:rPr>
          <w:color w:val="0000FF"/>
        </w:rPr>
        <w:t xml:space="preserve">7 </w:t>
      </w:r>
      <w:r>
        <w:t xml:space="preserve">shows model performance across 5 neonatal CODs. GPT-4 achieved the </w:t>
      </w:r>
      <w:r w:rsidR="00D20BD4">
        <w:t>highest performance</w:t>
      </w:r>
      <w:r>
        <w:t xml:space="preserve"> for 3 of the 5 CODs (0.39–0.71), while GPT-3.5 and InSilicoVA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InSilicoVA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were observed </w:t>
      </w:r>
      <w:r>
        <w:t>for infections (range: 0.73) and prematurity and low birthweight (0.7)</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4AFC3C7B">
            <wp:extent cx="5566348" cy="3275003"/>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5393" cy="3286208"/>
                    </a:xfrm>
                    <a:prstGeom prst="rect">
                      <a:avLst/>
                    </a:prstGeom>
                  </pic:spPr>
                </pic:pic>
              </a:graphicData>
            </a:graphic>
          </wp:inline>
        </w:drawing>
      </w:r>
    </w:p>
    <w:p w14:paraId="6372D57A" w14:textId="0281B2E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 (range) represents the difference between the maximum and minimum PCCC values across all models per cause of death. Symbols on the far left represent lowest performing models, while symbols on the right with bolded text represent highest performing models per cause of death. 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65BCE45E"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specific to each </w:t>
      </w:r>
      <w:r w:rsidR="00526838">
        <w:t>COD</w:t>
      </w:r>
      <w:r>
        <w:t xml:space="preserve"> </w:t>
      </w:r>
      <w:r w:rsidR="00493F89">
        <w:t>for</w:t>
      </w:r>
      <w:r>
        <w:t xml:space="preserve"> </w:t>
      </w:r>
      <w:r w:rsidRPr="00835019">
        <w:t>maximiz</w:t>
      </w:r>
      <w:r w:rsidR="00493F89">
        <w:t>ing</w:t>
      </w:r>
      <w:r w:rsidRPr="00835019">
        <w:t xml:space="preserve"> </w:t>
      </w:r>
      <w:r>
        <w:t>performance</w:t>
      </w:r>
      <w:r w:rsidRPr="00835019">
        <w:t xml:space="preserve"> across disease categories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4B119E">
        <w:instrText xml:space="preserve"> ADDIN ZOTERO_ITEM CSL_CITATION {"citationID":"00000033","properties":{"unsorted":false,"formattedCitation":"[56, 57]","plainCitation":"[56, 57]","noteIndex":0},"citationItems":[{"id":3255,"uris":["http://zotero.org/users/6749620/items/6REPLBAC"],"itemData":{"id":3255,"type":"article-journal","abstract":"Prognosis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4B119E">
        <w:rPr>
          <w:noProof/>
        </w:rPr>
        <w:t>[56, 57]</w:t>
      </w:r>
      <w:r>
        <w:fldChar w:fldCharType="end"/>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InSilicoVA</w:t>
      </w:r>
      <w:r w:rsidR="00F14E3D" w:rsidRPr="00F14E3D">
        <w:t xml:space="preserve"> for most</w:t>
      </w:r>
      <w:r w:rsidR="00A80278" w:rsidRPr="00835019">
        <w:t xml:space="preserve"> leading CODs identified in prior Sierra Leone studies </w:t>
      </w:r>
      <w:r w:rsidR="00A80278" w:rsidRPr="00835019">
        <w:fldChar w:fldCharType="begin"/>
      </w:r>
      <w:r w:rsidR="004B119E">
        <w:instrText xml:space="preserve"> ADDIN ZOTERO_ITEM CSL_CITATION {"citationID":"00000032","properties":{"unsorted":false,"formattedCitation":"[34, 58]","plainCitation":"[34,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4B119E">
        <w:t>[34, 58]</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w:t>
      </w:r>
      <w:r w:rsidR="00992D53">
        <w:lastRenderedPageBreak/>
        <w:t>text as input 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4B119E">
        <w:instrText xml:space="preserve"> ADDIN ZOTERO_ITEM CSL_CITATION {"citationID":"00000037","properties":{"unsorted":false,"formattedCitation":"[24, 26]","plainCitation":"[24, 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4B119E">
        <w:rPr>
          <w:noProof/>
        </w:rPr>
        <w:t>[24, 26]</w:t>
      </w:r>
      <w:r w:rsidR="00992D53">
        <w:fldChar w:fldCharType="end"/>
      </w:r>
      <w:r w:rsidR="00992D53">
        <w:t>.</w:t>
      </w:r>
    </w:p>
    <w:p w14:paraId="0E406073" w14:textId="25C7EA93"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A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 xml:space="preserve">that GPT-3.5 </w:t>
      </w:r>
      <w:r w:rsidR="00932E6C">
        <w:t xml:space="preserve">did not assign </w:t>
      </w:r>
      <w:r w:rsidR="00A366D5">
        <w:t>consistent</w:t>
      </w:r>
      <w:r w:rsidR="00932E6C">
        <w:t xml:space="preserve"> COD</w:t>
      </w:r>
      <w:r w:rsidR="00322903">
        <w:t>s</w:t>
      </w:r>
      <w:r w:rsidR="00932E6C">
        <w:t xml:space="preserve"> when repeated on the same record</w:t>
      </w:r>
      <w:r w:rsidR="00A627FC">
        <w:t xml:space="preserve"> </w:t>
      </w:r>
      <w:r w:rsidR="00A627FC" w:rsidRPr="00D96D88">
        <w:fldChar w:fldCharType="begin"/>
      </w:r>
      <w:r w:rsidR="004B119E">
        <w:instrText xml:space="preserve"> ADDIN ZOTERO_ITEM CSL_CITATION {"citationID":"00000043","properties":{"unsorted":false,"formattedCitation":"[59\\uc0\\u8211{}61]","plainCitation":"[59–61]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r w:rsidR="00A627FC" w:rsidRPr="00D96D88">
        <w:fldChar w:fldCharType="separate"/>
      </w:r>
      <w:r w:rsidR="004B119E" w:rsidRPr="004B119E">
        <w:rPr>
          <w:rFonts w:cs="Times New Roman"/>
          <w:kern w:val="0"/>
          <w:lang w:val="en-US"/>
        </w:rPr>
        <w:t>[59–61]</w:t>
      </w:r>
      <w:r w:rsidR="00A627FC" w:rsidRPr="00D96D88">
        <w:fldChar w:fldCharType="end"/>
      </w:r>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4B119E">
        <w:instrText xml:space="preserve"> ADDIN ZOTERO_ITEM CSL_CITATION {"citationID":"v1oalDSQ","properties":{"formattedCitation":"[62\\uc0\\u8211{}64]","plainCitation":"[62–64]","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4B119E" w:rsidRPr="004B119E">
        <w:rPr>
          <w:rFonts w:cs="Times New Roman"/>
          <w:kern w:val="0"/>
          <w:lang w:val="en-US"/>
        </w:rPr>
        <w:t>[62–64]</w:t>
      </w:r>
      <w:r w:rsidR="004C78B4">
        <w:fldChar w:fldCharType="end"/>
      </w:r>
      <w:r w:rsidR="00BB0D31">
        <w:t>.</w:t>
      </w:r>
      <w:r w:rsidR="00827BFE">
        <w:t xml:space="preserve"> </w:t>
      </w:r>
      <w:r w:rsidR="00105101">
        <w:t>W</w:t>
      </w:r>
      <w:r w:rsidR="00827BFE">
        <w:t>e</w:t>
      </w:r>
      <w:r w:rsidR="00105101">
        <w:t xml:space="preserve"> also</w:t>
      </w:r>
      <w:r w:rsidR="00827BFE">
        <w:t xml:space="preserve"> note that GPT-3.5/4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4B119E">
        <w:instrText xml:space="preserve"> ADDIN ZOTERO_ITEM CSL_CITATION {"citationID":"00000039","properties":{"unsorted":false,"formattedCitation":"[65, 66]","plainCitation":"[65, 66]","noteIndex":0},"citationItems":[{"id":2817,"uris":["http://zotero.org/users/6749620/items/T99CBISQ"],"itemData":{"id":2817,"type":"article-journal","abstract":"Abstract\n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4B119E">
        <w:t>[65, 66]</w:t>
      </w:r>
      <w:r w:rsidR="006E5552" w:rsidRPr="00827BFE">
        <w:fldChar w:fldCharType="end"/>
      </w:r>
      <w:r w:rsidR="00827BFE">
        <w:t>.</w:t>
      </w:r>
      <w:r w:rsidR="006E5552">
        <w:t xml:space="preserve"> </w:t>
      </w:r>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4B119E">
        <w:instrText xml:space="preserve"> ADDIN ZOTERO_ITEM CSL_CITATION {"citationID":"00000040","properties":{"unsorted":false,"formattedCitation":"[67\\uc0\\u8211{}69]","plainCitation":"[67–69]","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4B119E" w:rsidRPr="004B119E">
        <w:rPr>
          <w:rFonts w:cs="Times New Roman"/>
          <w:kern w:val="0"/>
          <w:lang w:val="en-US"/>
        </w:rPr>
        <w:t>[67–69]</w:t>
      </w:r>
      <w:r w:rsidR="00CD6A10" w:rsidRPr="00827BFE">
        <w:fldChar w:fldCharType="end"/>
      </w:r>
      <w:r w:rsidR="00CD6A10" w:rsidRPr="00827BFE">
        <w:t xml:space="preserve">. In contrast, InterVA-5 and InSilicoVA </w:t>
      </w:r>
      <w:r w:rsidR="0064329D">
        <w:t>are</w:t>
      </w:r>
      <w:r w:rsidR="00CD6A10" w:rsidRPr="00827BFE">
        <w:t xml:space="preserve"> run</w:t>
      </w:r>
      <w:r w:rsidR="0096241E">
        <w:t xml:space="preserve"> on</w:t>
      </w:r>
      <w:r w:rsidR="00CD6A10" w:rsidRPr="00827BFE">
        <w:t xml:space="preserve"> local systems</w:t>
      </w:r>
      <w:r w:rsidR="00333CBF">
        <w:t xml:space="preserve"> </w:t>
      </w:r>
      <w:r w:rsidR="00CD6A10" w:rsidRPr="00827BFE">
        <w:t>under the control of the data owner.</w:t>
      </w:r>
      <w:r w:rsidR="002F4E9D">
        <w:t xml:space="preserve"> As technology improves, larger GPT models may be possible on local systems, while currently, smaller LLMs exist as an alternative</w:t>
      </w:r>
      <w:r w:rsidR="00721D5C">
        <w:t xml:space="preserve"> </w:t>
      </w:r>
      <w:r w:rsidR="00721D5C">
        <w:fldChar w:fldCharType="begin"/>
      </w:r>
      <w:r w:rsidR="00B0577E">
        <w:instrText xml:space="preserve"> ADDIN ZOTERO_ITEM CSL_CITATION {"citationID":"KR9Wxi6D","properties":{"formattedCitation":"[70\\uc0\\u8211{}72]","plainCitation":"[70–72]","noteIndex":0},"citationItems":[{"id":3484,"uris":["http://zotero.org/users/6749620/items/C5ZCQW6R"],"itemData":{"id":3484,"type":"article-journal","abstract":"Large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4B119E" w:rsidRPr="004B119E">
        <w:rPr>
          <w:rFonts w:cs="Times New Roman"/>
          <w:kern w:val="0"/>
          <w:lang w:val="en-US"/>
        </w:rPr>
        <w:t>[70–72]</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 xml:space="preserve">gical contexts remains limited. Given ongoing efforts to scale and integrate VA systems for mortality surveillance across diverse low- and middle-income countries, further validation across </w:t>
      </w:r>
      <w:r w:rsidR="00BF6A86">
        <w:t>more</w:t>
      </w:r>
      <w:r w:rsidR="0035324F" w:rsidRPr="002A7926">
        <w:t xml:space="preserve"> </w:t>
      </w:r>
      <w:r w:rsidR="003F02AD">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4B119E">
        <w:instrText xml:space="preserve"> ADDIN ZOTERO_ITEM CSL_CITATION {"citationID":"00000047","properties":{"unsorted":false,"formattedCitation":"[73\\uc0\\u8211{}75]","plainCitation":"[73–75]","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4B119E" w:rsidRPr="004B119E">
        <w:rPr>
          <w:rFonts w:cs="Times New Roman"/>
          <w:kern w:val="0"/>
          <w:lang w:val="en-US"/>
        </w:rPr>
        <w:t>[73–75]</w:t>
      </w:r>
      <w:r w:rsidR="0035324F" w:rsidRPr="002A7926">
        <w:fldChar w:fldCharType="end"/>
      </w:r>
      <w:r w:rsidR="0035324F" w:rsidRPr="002A7926">
        <w:t>.</w:t>
      </w:r>
    </w:p>
    <w:p w14:paraId="31D4EB6A" w14:textId="691CDB1B"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w:t>
      </w:r>
      <w:r w:rsidRPr="008A29C4">
        <w:lastRenderedPageBreak/>
        <w:t xml:space="preserve">offered to physicians after their initial assignment, enabling reconsideration or confirmation of CODs </w:t>
      </w:r>
      <w:r>
        <w:t xml:space="preserve">as 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0577E">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0577E" w:rsidRPr="00B0577E">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nonclinical time and using rigorous online methods with dual anonymous coding are scalable to other settings</w:t>
      </w:r>
      <w:r w:rsidR="00972461">
        <w:t xml:space="preserve"> </w:t>
      </w:r>
      <w:r w:rsidR="00972461">
        <w:fldChar w:fldCharType="begin"/>
      </w:r>
      <w:r w:rsidR="004B119E">
        <w:instrText xml:space="preserve"> ADDIN ZOTERO_ITEM CSL_CITATION {"citationID":"00000034","properties":{"unsorted":false,"formattedCitation":"[37]","plainCitation":"[37]","noteIndex":0},"citationItems":[{"id":2608,"uris":["http://zotero.org/users/6749620/items/6I5UBQYW"],"itemData":{"id":2608,"type":"article-journal","abstract":"The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4B119E">
        <w:rPr>
          <w:noProof/>
        </w:rPr>
        <w:t>[37]</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4B119E">
        <w:instrText xml:space="preserve"> ADDIN ZOTERO_ITEM CSL_CITATION {"citationID":"00000035","properties":{"unsorted":false,"formattedCitation":"[76]","plainCitation":"[76]","noteIndex":0},"citationItems":[{"id":2814,"uris":["http://zotero.org/users/6749620/items/TDH5XDWY"],"itemData":{"id":2814,"type":"webpage","abstract":"Simple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4B119E">
        <w:rPr>
          <w:noProof/>
        </w:rPr>
        <w:t>[76]</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4B119E">
        <w:instrText xml:space="preserve"> ADDIN ZOTERO_ITEM CSL_CITATION {"citationID":"00000036","properties":{"unsorted":false,"formattedCitation":"[13, 14]","plainCitation":"[13, 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4B119E">
        <w:rPr>
          <w:noProof/>
        </w:rPr>
        <w:t>[13, 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B0577E">
        <w:instrText xml:space="preserve"> ADDIN ZOTERO_ITEM CSL_CITATION {"citationID":"DFZ7RJ1U","properties":{"formattedCitation":"[77, 78]","plainCitation":"[77, 78]","noteIndex":0},"citationItems":[{"id":3483,"uris":["http://zotero.org/users/6749620/items/9JRR7WC4"],"itemData":{"id":3483,"type":"article-journal","container-title":"Nature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lmCfJxeW/Y09Nm2vg","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4B119E">
        <w:rPr>
          <w:noProof/>
        </w:rPr>
        <w:t>[77, 78]</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2C3064">
        <w:instrText xml:space="preserve"> ADDIN ZOTERO_ITEM CSL_CITATION {"citationID":"00000054","properties":{"unsorted":false,"formattedCitation":"[33]","plainCitation":"[33]","noteIndex":0},"citationItems":[{"id":2577,"uris":["http://zotero.org/users/6749620/items/LB3E3IVG"],"itemData":{"id":2577,"type":"webpage","title":"Healthy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2C3064">
        <w:rPr>
          <w:noProof/>
        </w:rPr>
        <w:t>[33]</w:t>
      </w:r>
      <w:r w:rsidR="002C3064">
        <w:fldChar w:fldCharType="end"/>
      </w:r>
      <w:r w:rsidR="002C3064" w:rsidRPr="002C3064">
        <w:t>.</w:t>
      </w:r>
      <w:r w:rsidR="008F459C">
        <w:t xml:space="preserve"> Presently,</w:t>
      </w:r>
      <w:r w:rsidR="00CD4F1E" w:rsidRPr="008A29C4">
        <w:t xml:space="preserve"> </w:t>
      </w:r>
      <w:r w:rsidR="008F459C">
        <w:t>w</w:t>
      </w:r>
      <w:r w:rsidR="00993AAC">
        <w:t xml:space="preserve">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334A30C0" w:rsidR="00375A71" w:rsidRPr="002D10D5" w:rsidRDefault="00375A71" w:rsidP="009A3616">
      <w:pPr>
        <w:pStyle w:val="TableCaption"/>
      </w:pPr>
      <w:r w:rsidRPr="002D10D5">
        <w:rPr>
          <w:b/>
          <w:bCs w:val="0"/>
        </w:rPr>
        <w:t>Table 1</w:t>
      </w:r>
      <w:r w:rsidRPr="002D10D5">
        <w:t xml:space="preserve"> Top ten leading causes of death for Sierra Leone in 2023 and </w:t>
      </w:r>
      <w:r w:rsidR="002C7E0A">
        <w:t>best performing</w:t>
      </w:r>
      <w:r w:rsidRPr="002D10D5">
        <w:t xml:space="preserve"> models</w:t>
      </w:r>
      <w:r w:rsidR="002C7E0A">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14:paraId="735FF3F3" w14:textId="77777777" w:rsidTr="00FC5C56">
        <w:trPr>
          <w:trHeight w:val="20"/>
          <w:jc w:val="center"/>
        </w:trPr>
        <w:tc>
          <w:tcPr>
            <w:tcW w:w="2042" w:type="pct"/>
            <w:tcBorders>
              <w:top w:val="single" w:sz="8" w:space="0" w:color="auto"/>
              <w:left w:val="nil"/>
              <w:bottom w:val="single" w:sz="4" w:space="0" w:color="auto"/>
              <w:right w:val="nil"/>
            </w:tcBorders>
          </w:tcPr>
          <w:p w14:paraId="25BF4AB2" w14:textId="77777777" w:rsidR="006661D1" w:rsidRDefault="006661D1" w:rsidP="00D07F2F">
            <w:pPr>
              <w:spacing w:before="40" w:after="40" w:line="240" w:lineRule="auto"/>
              <w:jc w:val="left"/>
            </w:pPr>
            <w:r>
              <w:rPr>
                <w:sz w:val="16"/>
              </w:rPr>
              <w:t>Top 10 Leading Cause of Death</w:t>
            </w:r>
          </w:p>
          <w:p w14:paraId="36A159AB" w14:textId="77777777" w:rsidR="006661D1" w:rsidRDefault="006661D1" w:rsidP="00D07F2F">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66F9C824" w14:textId="77777777" w:rsidR="006661D1" w:rsidRDefault="006661D1" w:rsidP="00D07F2F">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177FF0CF" w14:textId="413314BB" w:rsidR="006661D1" w:rsidRDefault="006661D1" w:rsidP="00D07F2F">
            <w:pPr>
              <w:spacing w:before="40" w:after="40" w:line="240" w:lineRule="auto"/>
              <w:jc w:val="left"/>
            </w:pPr>
            <w:r>
              <w:rPr>
                <w:sz w:val="16"/>
              </w:rPr>
              <w:t xml:space="preserve">Best Model(s) at the </w:t>
            </w:r>
            <w:r w:rsidR="00F66029">
              <w:rPr>
                <w:sz w:val="16"/>
              </w:rPr>
              <w:t>individual-level</w:t>
            </w:r>
          </w:p>
        </w:tc>
      </w:tr>
      <w:tr w:rsidR="006661D1" w14:paraId="0C45CD9C" w14:textId="77777777" w:rsidTr="00933693">
        <w:trPr>
          <w:trHeight w:val="20"/>
          <w:jc w:val="center"/>
        </w:trPr>
        <w:tc>
          <w:tcPr>
            <w:tcW w:w="2042" w:type="pct"/>
            <w:tcBorders>
              <w:left w:val="nil"/>
              <w:bottom w:val="nil"/>
              <w:right w:val="nil"/>
            </w:tcBorders>
            <w:vAlign w:val="center"/>
          </w:tcPr>
          <w:p w14:paraId="431EB0F5" w14:textId="77777777" w:rsidR="006661D1" w:rsidRDefault="006661D1" w:rsidP="00D07F2F">
            <w:pPr>
              <w:spacing w:before="40" w:after="40" w:line="240" w:lineRule="auto"/>
              <w:jc w:val="left"/>
            </w:pPr>
            <w:r>
              <w:rPr>
                <w:sz w:val="16"/>
              </w:rPr>
              <w:t>Malaria</w:t>
            </w:r>
          </w:p>
        </w:tc>
        <w:tc>
          <w:tcPr>
            <w:tcW w:w="1335" w:type="pct"/>
            <w:tcBorders>
              <w:left w:val="nil"/>
              <w:bottom w:val="nil"/>
              <w:right w:val="nil"/>
            </w:tcBorders>
            <w:vAlign w:val="center"/>
          </w:tcPr>
          <w:p w14:paraId="0B776E44" w14:textId="77777777" w:rsidR="006661D1" w:rsidRDefault="006661D1" w:rsidP="00D07F2F">
            <w:pPr>
              <w:spacing w:before="40" w:after="40" w:line="240" w:lineRule="auto"/>
              <w:jc w:val="left"/>
            </w:pPr>
            <w:r>
              <w:rPr>
                <w:sz w:val="16"/>
              </w:rPr>
              <w:t>16,075 (21%)</w:t>
            </w:r>
          </w:p>
        </w:tc>
        <w:tc>
          <w:tcPr>
            <w:tcW w:w="1623" w:type="pct"/>
            <w:tcBorders>
              <w:left w:val="nil"/>
              <w:bottom w:val="nil"/>
              <w:right w:val="nil"/>
            </w:tcBorders>
            <w:vAlign w:val="center"/>
          </w:tcPr>
          <w:p w14:paraId="7FCDD036" w14:textId="77777777" w:rsidR="006661D1" w:rsidRDefault="006661D1" w:rsidP="00D07F2F">
            <w:pPr>
              <w:spacing w:before="40" w:after="40" w:line="240" w:lineRule="auto"/>
              <w:jc w:val="left"/>
            </w:pPr>
            <w:r>
              <w:rPr>
                <w:sz w:val="16"/>
              </w:rPr>
              <w:t>GPT-3.5/4</w:t>
            </w:r>
          </w:p>
        </w:tc>
      </w:tr>
      <w:tr w:rsidR="006661D1" w14:paraId="08B1FB14" w14:textId="77777777" w:rsidTr="00933693">
        <w:trPr>
          <w:trHeight w:val="20"/>
          <w:jc w:val="center"/>
        </w:trPr>
        <w:tc>
          <w:tcPr>
            <w:tcW w:w="2042" w:type="pct"/>
            <w:tcBorders>
              <w:top w:val="nil"/>
              <w:left w:val="nil"/>
              <w:bottom w:val="nil"/>
              <w:right w:val="nil"/>
            </w:tcBorders>
            <w:vAlign w:val="center"/>
          </w:tcPr>
          <w:p w14:paraId="6CEDA366" w14:textId="77777777" w:rsidR="006661D1" w:rsidRDefault="006661D1" w:rsidP="00D07F2F">
            <w:pPr>
              <w:spacing w:before="40" w:after="40" w:line="240" w:lineRule="auto"/>
              <w:jc w:val="left"/>
            </w:pPr>
            <w:r>
              <w:rPr>
                <w:sz w:val="16"/>
              </w:rPr>
              <w:t>Infections</w:t>
            </w:r>
          </w:p>
        </w:tc>
        <w:tc>
          <w:tcPr>
            <w:tcW w:w="1335" w:type="pct"/>
            <w:tcBorders>
              <w:top w:val="nil"/>
              <w:left w:val="nil"/>
              <w:bottom w:val="nil"/>
              <w:right w:val="nil"/>
            </w:tcBorders>
            <w:vAlign w:val="center"/>
          </w:tcPr>
          <w:p w14:paraId="73A27610" w14:textId="77777777" w:rsidR="006661D1" w:rsidRDefault="006661D1" w:rsidP="00D07F2F">
            <w:pPr>
              <w:spacing w:before="40" w:after="40" w:line="240" w:lineRule="auto"/>
              <w:jc w:val="left"/>
            </w:pPr>
            <w:r>
              <w:rPr>
                <w:sz w:val="16"/>
              </w:rPr>
              <w:t>11,777 (16%)</w:t>
            </w:r>
          </w:p>
        </w:tc>
        <w:tc>
          <w:tcPr>
            <w:tcW w:w="1623" w:type="pct"/>
            <w:tcBorders>
              <w:top w:val="nil"/>
              <w:left w:val="nil"/>
              <w:bottom w:val="nil"/>
              <w:right w:val="nil"/>
            </w:tcBorders>
            <w:vAlign w:val="center"/>
          </w:tcPr>
          <w:p w14:paraId="3A984750" w14:textId="77777777" w:rsidR="006661D1" w:rsidRDefault="006661D1" w:rsidP="00D07F2F">
            <w:pPr>
              <w:spacing w:before="40" w:after="40" w:line="240" w:lineRule="auto"/>
              <w:jc w:val="left"/>
            </w:pPr>
            <w:r>
              <w:rPr>
                <w:sz w:val="16"/>
              </w:rPr>
              <w:t>GPT-3.5/4/InSilicoVA</w:t>
            </w:r>
          </w:p>
        </w:tc>
      </w:tr>
      <w:tr w:rsidR="006661D1" w14:paraId="2D317682" w14:textId="77777777" w:rsidTr="00933693">
        <w:trPr>
          <w:trHeight w:val="20"/>
          <w:jc w:val="center"/>
        </w:trPr>
        <w:tc>
          <w:tcPr>
            <w:tcW w:w="2042" w:type="pct"/>
            <w:tcBorders>
              <w:top w:val="nil"/>
              <w:left w:val="nil"/>
              <w:bottom w:val="nil"/>
              <w:right w:val="nil"/>
            </w:tcBorders>
            <w:vAlign w:val="center"/>
          </w:tcPr>
          <w:p w14:paraId="2EF9E27E" w14:textId="77777777" w:rsidR="006661D1" w:rsidRDefault="006661D1" w:rsidP="00D07F2F">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4372C667" w14:textId="77777777" w:rsidR="006661D1" w:rsidRDefault="006661D1" w:rsidP="00D07F2F">
            <w:pPr>
              <w:spacing w:before="40" w:after="40" w:line="240" w:lineRule="auto"/>
              <w:jc w:val="left"/>
            </w:pPr>
            <w:r>
              <w:rPr>
                <w:sz w:val="16"/>
              </w:rPr>
              <w:t>5,747 (8%)</w:t>
            </w:r>
          </w:p>
        </w:tc>
        <w:tc>
          <w:tcPr>
            <w:tcW w:w="1623" w:type="pct"/>
            <w:tcBorders>
              <w:top w:val="nil"/>
              <w:left w:val="nil"/>
              <w:bottom w:val="nil"/>
              <w:right w:val="nil"/>
            </w:tcBorders>
            <w:vAlign w:val="center"/>
          </w:tcPr>
          <w:p w14:paraId="253233F6" w14:textId="77777777" w:rsidR="006661D1" w:rsidRDefault="006661D1" w:rsidP="00D07F2F">
            <w:pPr>
              <w:spacing w:before="40" w:after="40" w:line="240" w:lineRule="auto"/>
              <w:jc w:val="left"/>
            </w:pPr>
            <w:r>
              <w:rPr>
                <w:sz w:val="16"/>
              </w:rPr>
              <w:t>GPT-4</w:t>
            </w:r>
          </w:p>
        </w:tc>
      </w:tr>
      <w:tr w:rsidR="006661D1" w14:paraId="326A5B34" w14:textId="77777777" w:rsidTr="00933693">
        <w:trPr>
          <w:trHeight w:val="20"/>
          <w:jc w:val="center"/>
        </w:trPr>
        <w:tc>
          <w:tcPr>
            <w:tcW w:w="2042" w:type="pct"/>
            <w:tcBorders>
              <w:top w:val="nil"/>
              <w:left w:val="nil"/>
              <w:bottom w:val="nil"/>
              <w:right w:val="nil"/>
            </w:tcBorders>
            <w:vAlign w:val="center"/>
          </w:tcPr>
          <w:p w14:paraId="5D9C16F7" w14:textId="77777777" w:rsidR="006661D1" w:rsidRDefault="006661D1" w:rsidP="00D07F2F">
            <w:pPr>
              <w:spacing w:before="40" w:after="40" w:line="240" w:lineRule="auto"/>
              <w:jc w:val="left"/>
            </w:pPr>
            <w:r>
              <w:rPr>
                <w:sz w:val="16"/>
              </w:rPr>
              <w:t>Diarrhoea</w:t>
            </w:r>
          </w:p>
        </w:tc>
        <w:tc>
          <w:tcPr>
            <w:tcW w:w="1335" w:type="pct"/>
            <w:tcBorders>
              <w:top w:val="nil"/>
              <w:left w:val="nil"/>
              <w:bottom w:val="nil"/>
              <w:right w:val="nil"/>
            </w:tcBorders>
            <w:vAlign w:val="center"/>
          </w:tcPr>
          <w:p w14:paraId="4829F558" w14:textId="77777777" w:rsidR="006661D1" w:rsidRDefault="006661D1" w:rsidP="00D07F2F">
            <w:pPr>
              <w:spacing w:before="40" w:after="40" w:line="240" w:lineRule="auto"/>
              <w:jc w:val="left"/>
            </w:pPr>
            <w:r>
              <w:rPr>
                <w:sz w:val="16"/>
              </w:rPr>
              <w:t>4,285 (6%)</w:t>
            </w:r>
          </w:p>
        </w:tc>
        <w:tc>
          <w:tcPr>
            <w:tcW w:w="1623" w:type="pct"/>
            <w:tcBorders>
              <w:top w:val="nil"/>
              <w:left w:val="nil"/>
              <w:bottom w:val="nil"/>
              <w:right w:val="nil"/>
            </w:tcBorders>
            <w:vAlign w:val="center"/>
          </w:tcPr>
          <w:p w14:paraId="0CB6153A" w14:textId="77777777" w:rsidR="006661D1" w:rsidRDefault="006661D1" w:rsidP="00D07F2F">
            <w:pPr>
              <w:spacing w:before="40" w:after="40" w:line="240" w:lineRule="auto"/>
              <w:jc w:val="left"/>
            </w:pPr>
            <w:r>
              <w:rPr>
                <w:sz w:val="16"/>
              </w:rPr>
              <w:t>GPT-4</w:t>
            </w:r>
          </w:p>
        </w:tc>
      </w:tr>
      <w:tr w:rsidR="006661D1" w14:paraId="6237ECB1" w14:textId="77777777" w:rsidTr="00933693">
        <w:trPr>
          <w:trHeight w:val="20"/>
          <w:jc w:val="center"/>
        </w:trPr>
        <w:tc>
          <w:tcPr>
            <w:tcW w:w="2042" w:type="pct"/>
            <w:tcBorders>
              <w:top w:val="nil"/>
              <w:left w:val="nil"/>
              <w:bottom w:val="nil"/>
              <w:right w:val="nil"/>
            </w:tcBorders>
            <w:vAlign w:val="center"/>
          </w:tcPr>
          <w:p w14:paraId="3539B5D4" w14:textId="77777777" w:rsidR="006661D1" w:rsidRDefault="006661D1" w:rsidP="00D07F2F">
            <w:pPr>
              <w:spacing w:before="40" w:after="40" w:line="240" w:lineRule="auto"/>
              <w:jc w:val="left"/>
            </w:pPr>
            <w:r>
              <w:rPr>
                <w:sz w:val="16"/>
              </w:rPr>
              <w:t>Stroke</w:t>
            </w:r>
          </w:p>
        </w:tc>
        <w:tc>
          <w:tcPr>
            <w:tcW w:w="1335" w:type="pct"/>
            <w:tcBorders>
              <w:top w:val="nil"/>
              <w:left w:val="nil"/>
              <w:bottom w:val="nil"/>
              <w:right w:val="nil"/>
            </w:tcBorders>
            <w:vAlign w:val="center"/>
          </w:tcPr>
          <w:p w14:paraId="02015AFD" w14:textId="77777777" w:rsidR="006661D1" w:rsidRDefault="006661D1" w:rsidP="00D07F2F">
            <w:pPr>
              <w:spacing w:before="40" w:after="40" w:line="240" w:lineRule="auto"/>
              <w:jc w:val="left"/>
            </w:pPr>
            <w:r>
              <w:rPr>
                <w:sz w:val="16"/>
              </w:rPr>
              <w:t>4,262 (6%)</w:t>
            </w:r>
          </w:p>
        </w:tc>
        <w:tc>
          <w:tcPr>
            <w:tcW w:w="1623" w:type="pct"/>
            <w:tcBorders>
              <w:top w:val="nil"/>
              <w:left w:val="nil"/>
              <w:bottom w:val="nil"/>
              <w:right w:val="nil"/>
            </w:tcBorders>
            <w:vAlign w:val="center"/>
          </w:tcPr>
          <w:p w14:paraId="090C4EA4" w14:textId="77777777" w:rsidR="006661D1" w:rsidRDefault="006661D1" w:rsidP="00D07F2F">
            <w:pPr>
              <w:spacing w:before="40" w:after="40" w:line="240" w:lineRule="auto"/>
              <w:jc w:val="left"/>
            </w:pPr>
            <w:r>
              <w:rPr>
                <w:sz w:val="16"/>
              </w:rPr>
              <w:t>GPT-4</w:t>
            </w:r>
          </w:p>
        </w:tc>
      </w:tr>
      <w:tr w:rsidR="006661D1" w14:paraId="096E9F73" w14:textId="77777777" w:rsidTr="00933693">
        <w:trPr>
          <w:trHeight w:val="20"/>
          <w:jc w:val="center"/>
        </w:trPr>
        <w:tc>
          <w:tcPr>
            <w:tcW w:w="2042" w:type="pct"/>
            <w:tcBorders>
              <w:top w:val="nil"/>
              <w:left w:val="nil"/>
              <w:bottom w:val="nil"/>
              <w:right w:val="nil"/>
            </w:tcBorders>
            <w:vAlign w:val="center"/>
          </w:tcPr>
          <w:p w14:paraId="16801ACB" w14:textId="77777777" w:rsidR="006661D1" w:rsidRDefault="006661D1" w:rsidP="00D07F2F">
            <w:pPr>
              <w:spacing w:before="40" w:after="40" w:line="240" w:lineRule="auto"/>
              <w:jc w:val="left"/>
            </w:pPr>
            <w:r>
              <w:rPr>
                <w:sz w:val="16"/>
              </w:rPr>
              <w:t>Pneumonia</w:t>
            </w:r>
          </w:p>
        </w:tc>
        <w:tc>
          <w:tcPr>
            <w:tcW w:w="1335" w:type="pct"/>
            <w:tcBorders>
              <w:top w:val="nil"/>
              <w:left w:val="nil"/>
              <w:bottom w:val="nil"/>
              <w:right w:val="nil"/>
            </w:tcBorders>
            <w:vAlign w:val="center"/>
          </w:tcPr>
          <w:p w14:paraId="4B90A514" w14:textId="77777777" w:rsidR="006661D1" w:rsidRDefault="006661D1" w:rsidP="00D07F2F">
            <w:pPr>
              <w:spacing w:before="40" w:after="40" w:line="240" w:lineRule="auto"/>
              <w:jc w:val="left"/>
            </w:pPr>
            <w:r>
              <w:rPr>
                <w:sz w:val="16"/>
              </w:rPr>
              <w:t>3,074 (4%)</w:t>
            </w:r>
          </w:p>
        </w:tc>
        <w:tc>
          <w:tcPr>
            <w:tcW w:w="1623" w:type="pct"/>
            <w:tcBorders>
              <w:top w:val="nil"/>
              <w:left w:val="nil"/>
              <w:bottom w:val="nil"/>
              <w:right w:val="nil"/>
            </w:tcBorders>
            <w:vAlign w:val="center"/>
          </w:tcPr>
          <w:p w14:paraId="0719C71C" w14:textId="77777777" w:rsidR="006661D1" w:rsidRDefault="006661D1" w:rsidP="00D07F2F">
            <w:pPr>
              <w:spacing w:before="40" w:after="40" w:line="240" w:lineRule="auto"/>
              <w:jc w:val="left"/>
            </w:pPr>
            <w:r>
              <w:rPr>
                <w:sz w:val="16"/>
              </w:rPr>
              <w:t>GPT-4/InSilicoVA</w:t>
            </w:r>
          </w:p>
        </w:tc>
      </w:tr>
      <w:tr w:rsidR="006661D1" w14:paraId="05394E37" w14:textId="77777777" w:rsidTr="00933693">
        <w:trPr>
          <w:trHeight w:val="20"/>
          <w:jc w:val="center"/>
        </w:trPr>
        <w:tc>
          <w:tcPr>
            <w:tcW w:w="2042" w:type="pct"/>
            <w:tcBorders>
              <w:top w:val="nil"/>
              <w:left w:val="nil"/>
              <w:bottom w:val="nil"/>
              <w:right w:val="nil"/>
            </w:tcBorders>
            <w:vAlign w:val="center"/>
          </w:tcPr>
          <w:p w14:paraId="73E7BE04" w14:textId="77777777" w:rsidR="006661D1" w:rsidRDefault="006661D1" w:rsidP="00D07F2F">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1C719BFA" w14:textId="77777777" w:rsidR="006661D1" w:rsidRDefault="006661D1" w:rsidP="00D07F2F">
            <w:pPr>
              <w:spacing w:before="40" w:after="40" w:line="240" w:lineRule="auto"/>
              <w:jc w:val="left"/>
            </w:pPr>
            <w:r>
              <w:rPr>
                <w:sz w:val="16"/>
              </w:rPr>
              <w:t>2,431 (3%)</w:t>
            </w:r>
          </w:p>
        </w:tc>
        <w:tc>
          <w:tcPr>
            <w:tcW w:w="1623" w:type="pct"/>
            <w:tcBorders>
              <w:top w:val="nil"/>
              <w:left w:val="nil"/>
              <w:bottom w:val="nil"/>
              <w:right w:val="nil"/>
            </w:tcBorders>
            <w:vAlign w:val="center"/>
          </w:tcPr>
          <w:p w14:paraId="4D798C07" w14:textId="77777777" w:rsidR="006661D1" w:rsidRDefault="006661D1" w:rsidP="00D07F2F">
            <w:pPr>
              <w:spacing w:before="40" w:after="40" w:line="240" w:lineRule="auto"/>
              <w:jc w:val="left"/>
            </w:pPr>
            <w:r>
              <w:rPr>
                <w:sz w:val="16"/>
              </w:rPr>
              <w:t>GPT-4</w:t>
            </w:r>
          </w:p>
        </w:tc>
      </w:tr>
      <w:tr w:rsidR="006661D1" w14:paraId="5416EBB6" w14:textId="77777777" w:rsidTr="00933693">
        <w:trPr>
          <w:trHeight w:val="20"/>
          <w:jc w:val="center"/>
        </w:trPr>
        <w:tc>
          <w:tcPr>
            <w:tcW w:w="2042" w:type="pct"/>
            <w:tcBorders>
              <w:top w:val="nil"/>
              <w:left w:val="nil"/>
              <w:bottom w:val="nil"/>
              <w:right w:val="nil"/>
            </w:tcBorders>
            <w:vAlign w:val="center"/>
          </w:tcPr>
          <w:p w14:paraId="027A4CC8" w14:textId="77777777" w:rsidR="006661D1" w:rsidRDefault="006661D1" w:rsidP="00D07F2F">
            <w:pPr>
              <w:spacing w:before="40" w:after="40" w:line="240" w:lineRule="auto"/>
              <w:jc w:val="left"/>
            </w:pPr>
            <w:r>
              <w:rPr>
                <w:sz w:val="16"/>
              </w:rPr>
              <w:t>Tuberculosis</w:t>
            </w:r>
          </w:p>
        </w:tc>
        <w:tc>
          <w:tcPr>
            <w:tcW w:w="1335" w:type="pct"/>
            <w:tcBorders>
              <w:top w:val="nil"/>
              <w:left w:val="nil"/>
              <w:bottom w:val="nil"/>
              <w:right w:val="nil"/>
            </w:tcBorders>
            <w:vAlign w:val="center"/>
          </w:tcPr>
          <w:p w14:paraId="28E03BFF" w14:textId="77777777" w:rsidR="006661D1" w:rsidRDefault="006661D1" w:rsidP="00D07F2F">
            <w:pPr>
              <w:spacing w:before="40" w:after="40" w:line="240" w:lineRule="auto"/>
              <w:jc w:val="left"/>
            </w:pPr>
            <w:r>
              <w:rPr>
                <w:sz w:val="16"/>
              </w:rPr>
              <w:t>2,399 (3%)</w:t>
            </w:r>
          </w:p>
        </w:tc>
        <w:tc>
          <w:tcPr>
            <w:tcW w:w="1623" w:type="pct"/>
            <w:tcBorders>
              <w:top w:val="nil"/>
              <w:left w:val="nil"/>
              <w:bottom w:val="nil"/>
              <w:right w:val="nil"/>
            </w:tcBorders>
            <w:vAlign w:val="center"/>
          </w:tcPr>
          <w:p w14:paraId="3D6A66FA" w14:textId="77777777" w:rsidR="006661D1" w:rsidRDefault="006661D1" w:rsidP="00D07F2F">
            <w:pPr>
              <w:spacing w:before="40" w:after="40" w:line="240" w:lineRule="auto"/>
              <w:jc w:val="left"/>
            </w:pPr>
            <w:r>
              <w:rPr>
                <w:sz w:val="16"/>
              </w:rPr>
              <w:t>InSilicoVA</w:t>
            </w:r>
          </w:p>
        </w:tc>
      </w:tr>
      <w:tr w:rsidR="006661D1" w14:paraId="40DFD5FA" w14:textId="77777777" w:rsidTr="00FC5C56">
        <w:trPr>
          <w:trHeight w:val="20"/>
          <w:jc w:val="center"/>
        </w:trPr>
        <w:tc>
          <w:tcPr>
            <w:tcW w:w="2042" w:type="pct"/>
            <w:tcBorders>
              <w:top w:val="nil"/>
              <w:left w:val="nil"/>
              <w:right w:val="nil"/>
            </w:tcBorders>
            <w:vAlign w:val="center"/>
          </w:tcPr>
          <w:p w14:paraId="0E5D931E" w14:textId="77777777" w:rsidR="006661D1" w:rsidRDefault="006661D1" w:rsidP="00D07F2F">
            <w:pPr>
              <w:spacing w:before="40" w:after="40" w:line="240" w:lineRule="auto"/>
              <w:jc w:val="left"/>
            </w:pPr>
            <w:r>
              <w:rPr>
                <w:sz w:val="16"/>
              </w:rPr>
              <w:t>Low birth weight/preterm</w:t>
            </w:r>
          </w:p>
        </w:tc>
        <w:tc>
          <w:tcPr>
            <w:tcW w:w="1335" w:type="pct"/>
            <w:tcBorders>
              <w:top w:val="nil"/>
              <w:left w:val="nil"/>
              <w:right w:val="nil"/>
            </w:tcBorders>
            <w:vAlign w:val="center"/>
          </w:tcPr>
          <w:p w14:paraId="36E18BE3" w14:textId="77777777" w:rsidR="006661D1" w:rsidRDefault="006661D1" w:rsidP="00D07F2F">
            <w:pPr>
              <w:spacing w:before="40" w:after="40" w:line="240" w:lineRule="auto"/>
              <w:jc w:val="left"/>
            </w:pPr>
            <w:r>
              <w:rPr>
                <w:sz w:val="16"/>
              </w:rPr>
              <w:t>1,570 (2%)</w:t>
            </w:r>
          </w:p>
        </w:tc>
        <w:tc>
          <w:tcPr>
            <w:tcW w:w="1623" w:type="pct"/>
            <w:tcBorders>
              <w:top w:val="nil"/>
              <w:left w:val="nil"/>
              <w:right w:val="nil"/>
            </w:tcBorders>
            <w:vAlign w:val="center"/>
          </w:tcPr>
          <w:p w14:paraId="05C060D4" w14:textId="77777777" w:rsidR="006661D1" w:rsidRDefault="006661D1" w:rsidP="00D07F2F">
            <w:pPr>
              <w:spacing w:before="40" w:after="40" w:line="240" w:lineRule="auto"/>
              <w:jc w:val="left"/>
            </w:pPr>
            <w:r>
              <w:rPr>
                <w:sz w:val="16"/>
              </w:rPr>
              <w:t>GPT-4</w:t>
            </w:r>
          </w:p>
        </w:tc>
      </w:tr>
      <w:tr w:rsidR="006661D1" w14:paraId="1C63A631" w14:textId="77777777" w:rsidTr="00FC5C56">
        <w:trPr>
          <w:trHeight w:val="20"/>
          <w:jc w:val="center"/>
        </w:trPr>
        <w:tc>
          <w:tcPr>
            <w:tcW w:w="2042" w:type="pct"/>
            <w:tcBorders>
              <w:top w:val="nil"/>
              <w:left w:val="nil"/>
              <w:bottom w:val="single" w:sz="8" w:space="0" w:color="auto"/>
              <w:right w:val="nil"/>
            </w:tcBorders>
            <w:vAlign w:val="center"/>
          </w:tcPr>
          <w:p w14:paraId="6620B7A7" w14:textId="77777777" w:rsidR="006661D1" w:rsidRDefault="006661D1" w:rsidP="00D07F2F">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103267B9" w14:textId="77777777" w:rsidR="006661D1" w:rsidRDefault="006661D1" w:rsidP="00D07F2F">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78C1E6D1" w14:textId="77777777" w:rsidR="006661D1" w:rsidRDefault="006661D1" w:rsidP="00D07F2F">
            <w:pPr>
              <w:spacing w:before="40" w:after="40" w:line="240" w:lineRule="auto"/>
              <w:jc w:val="left"/>
            </w:pPr>
            <w:r>
              <w:rPr>
                <w:sz w:val="16"/>
              </w:rPr>
              <w:t>GPT-3</w:t>
            </w:r>
          </w:p>
        </w:tc>
      </w:tr>
    </w:tbl>
    <w:p w14:paraId="35EB72FA" w14:textId="77777777" w:rsidR="00375A71" w:rsidRPr="00DF67EC" w:rsidRDefault="00375A71" w:rsidP="009A3616">
      <w:pPr>
        <w:pStyle w:val="TableNotes"/>
        <w:spacing w:before="40" w:after="40" w:line="240" w:lineRule="auto"/>
        <w:ind w:left="0" w:right="0"/>
      </w:pPr>
      <w:r w:rsidRPr="009D6046">
        <w:rPr>
          <w:rStyle w:val="footnotemark"/>
        </w:rPr>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0371C680" w:rsidR="00375A71" w:rsidRDefault="00375A71" w:rsidP="009A3616">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4B119E">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4B119E">
        <w:rPr>
          <w:noProof/>
        </w:rPr>
        <w:t>[58]</w:t>
      </w:r>
      <w:r w:rsidR="00CC12CC">
        <w:fldChar w:fldCharType="end"/>
      </w:r>
      <w:r w:rsidRPr="00DF67EC">
        <w:t>. Numbers are rounded.</w:t>
      </w:r>
    </w:p>
    <w:p w14:paraId="6545F4AB" w14:textId="408C1E37" w:rsidR="00B04B47" w:rsidRDefault="00CB7528" w:rsidP="009A3616">
      <w:pPr>
        <w:spacing w:after="80" w:line="240" w:lineRule="auto"/>
        <w:jc w:val="left"/>
      </w:pPr>
      <w:r>
        <w:rPr>
          <w:noProof/>
          <w:lang w:val="en-US"/>
        </w:rPr>
        <w:lastRenderedPageBreak/>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75453ECE" w:rsidR="00CD3E2C" w:rsidRDefault="00AD4706" w:rsidP="009A3616">
      <w:r>
        <w:t xml:space="preserve">This study evaluated the performance of GPT-3.5, GPT-4, InterVA-5, and InSilicoVA models against physicians in assigning CODs for 6,939 VA records from Sierra Leone (2019–2022). At the </w:t>
      </w:r>
      <w:r w:rsidR="00F66029">
        <w:t>individual-level</w:t>
      </w:r>
      <w:r>
        <w:t>, GPT-4 had the highest performance (0.6</w:t>
      </w:r>
      <w:r w:rsidR="00420FE3">
        <w:t xml:space="preserve">1 </w:t>
      </w:r>
      <w:r>
        <w:t xml:space="preserve">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w:t>
      </w:r>
      <w:r w:rsidR="003506FC">
        <w:t>At the population level, all models achieved similar CSMF accuracy (0.74–0.79).</w:t>
      </w:r>
      <w:r w:rsidR="006F0FCD">
        <w:t xml:space="preserve"> </w:t>
      </w:r>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computational demands, and</w:t>
      </w:r>
      <w:r w:rsidR="003D2C48">
        <w:t xml:space="preserve"> </w:t>
      </w:r>
      <w:r w:rsidR="009A7262">
        <w:t xml:space="preserve">data </w:t>
      </w:r>
      <w:r>
        <w:t xml:space="preserve">privacy. </w:t>
      </w:r>
      <w:r w:rsidR="008547B7">
        <w:t xml:space="preserve">Thus, </w:t>
      </w:r>
      <w:r w:rsidR="00DD798E">
        <w:t>CA</w:t>
      </w:r>
      <w:r w:rsidR="00786E7F">
        <w:t xml:space="preserve">VA </w:t>
      </w:r>
      <w:r w:rsidR="00953926">
        <w:t>is promising as the future of VA coding</w:t>
      </w:r>
      <w:r w:rsidR="00DD798E">
        <w:t>, where models</w:t>
      </w:r>
      <w:r w:rsidR="00BA46C7">
        <w:t xml:space="preserve"> can</w:t>
      </w:r>
      <w:r w:rsidR="009F5EC7">
        <w:t xml:space="preserve"> </w:t>
      </w:r>
      <w:r w:rsidR="001E48CD">
        <w:t xml:space="preserve">support physician </w:t>
      </w:r>
      <w:r w:rsidR="000F4FCF">
        <w:t>reasoning</w:t>
      </w:r>
      <w:r w:rsidR="00953926">
        <w:t>.</w:t>
      </w:r>
    </w:p>
    <w:p w14:paraId="6FAEA566" w14:textId="5A372BCE" w:rsidR="00CD3E2C" w:rsidRDefault="00AD4706" w:rsidP="009A3616">
      <w:r>
        <w:rPr>
          <w:b/>
        </w:rPr>
        <w:t xml:space="preserve">Supplementary information. </w:t>
      </w:r>
      <w:r>
        <w:t>Additional file 1 (.csv) titled</w:t>
      </w:r>
      <w:r w:rsidR="009731A8">
        <w:t xml:space="preserve"> </w:t>
      </w:r>
      <w:r>
        <w:t>”Central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lastRenderedPageBreak/>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5">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used and/or analysed during the current study are available in the Github repository,</w:t>
      </w:r>
      <w:r w:rsidR="00831019" w:rsidRPr="00AE7B07">
        <w:rPr>
          <w:color w:val="auto"/>
        </w:rPr>
        <w:t xml:space="preserve"> </w:t>
      </w:r>
      <w:hyperlink r:id="rId16"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lastRenderedPageBreak/>
        <w:t>CGHR: Centre for Global Health Research</w:t>
      </w:r>
    </w:p>
    <w:p w14:paraId="752430C2" w14:textId="1CCB5643" w:rsidR="00FF6027" w:rsidRDefault="00FF6027" w:rsidP="00234C27">
      <w:pPr>
        <w:pStyle w:val="NoSpacing"/>
      </w:pPr>
      <w:r>
        <w:t xml:space="preserve">CMEA: </w:t>
      </w:r>
      <w:r>
        <w:t>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2777026B" w14:textId="77777777" w:rsidR="005528BF" w:rsidRDefault="00964120" w:rsidP="005528BF">
      <w:pPr>
        <w:pStyle w:val="NoSpacing"/>
      </w:pPr>
      <w:r>
        <w:t>WHO: World Health Organization</w:t>
      </w:r>
    </w:p>
    <w:p w14:paraId="26695C2D" w14:textId="77777777" w:rsidR="005528BF" w:rsidRDefault="005528BF" w:rsidP="005528BF">
      <w:pPr>
        <w:pStyle w:val="NoSpacing"/>
      </w:pPr>
    </w:p>
    <w:p w14:paraId="0B241D5F" w14:textId="05C30A28" w:rsidR="00CD3E2C" w:rsidRDefault="00AD4706" w:rsidP="005528BF">
      <w:pPr>
        <w:pStyle w:val="NoSpacing"/>
      </w:pPr>
      <w:r>
        <w:rPr>
          <w:b/>
          <w:sz w:val="29"/>
        </w:rPr>
        <w:t>Appendix A</w:t>
      </w:r>
      <w:r w:rsidR="005D145B">
        <w:rPr>
          <w:b/>
          <w:sz w:val="29"/>
        </w:rPr>
        <w:tab/>
      </w:r>
      <w:r>
        <w:rPr>
          <w:b/>
          <w:sz w:val="29"/>
        </w:rPr>
        <w:t>CGHR-</w:t>
      </w:r>
      <w:r w:rsidRPr="003F61C8">
        <w:rPr>
          <w:b/>
          <w:sz w:val="28"/>
          <w:szCs w:val="28"/>
        </w:rPr>
        <w:t>10</w:t>
      </w:r>
      <w:r>
        <w:rPr>
          <w:b/>
          <w:sz w:val="29"/>
        </w:rPr>
        <w:t xml:space="preserve">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4321D8E1" w:rsidR="003506FC" w:rsidRDefault="00AD4706" w:rsidP="009A3616">
      <w:r w:rsidRPr="00660CC9">
        <w:t>Initially, 11,920 records were collected from dual-coded EVA in the HEAL-SL study. Physicians were able to assign CODs for 11,820 of the 11,920 records, where 100 of these records could not be assigned a COD due to missing or inadequate information (e.g. low quality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are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9A3616">
      <w:r>
        <w:rPr>
          <w:noProof/>
          <w:lang w:val="en-US"/>
        </w:rPr>
        <w:drawing>
          <wp:inline distT="0" distB="0" distL="0" distR="0" wp14:anchorId="0EA6498C" wp14:editId="1A18F859">
            <wp:extent cx="3740006" cy="7315200"/>
            <wp:effectExtent l="0" t="0" r="0" b="0"/>
            <wp:docPr id="1845195472" name="Picture 4"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descr="A diagram of a software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02709" cy="7437843"/>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4A6C51F2" w:rsidR="00D50EBA" w:rsidRDefault="00AD4706" w:rsidP="009A3616">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 and GPT-4,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64C7E0D" w14:textId="0EBC8DE7" w:rsidR="00CD3E2C" w:rsidRDefault="00AD4706" w:rsidP="009A3616">
      <w:pPr>
        <w:pStyle w:val="Heading3"/>
        <w:numPr>
          <w:ilvl w:val="0"/>
          <w:numId w:val="0"/>
        </w:numPr>
      </w:pPr>
      <w:r>
        <w:t>B.2.1</w:t>
      </w:r>
      <w:r w:rsidR="00620F13">
        <w:tab/>
      </w:r>
      <w:r>
        <w:t>Input Data and Preprocessing</w:t>
      </w:r>
    </w:p>
    <w:p w14:paraId="4F8C8F1D" w14:textId="5D7F99CE" w:rsidR="0018395D" w:rsidRDefault="00AD4706" w:rsidP="009A3616">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173F05BB" w:rsidR="00500156" w:rsidRDefault="00500156" w:rsidP="009A361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4B119E">
        <w:instrText xml:space="preserve"> ADDIN ZOTERO_ITEM CSL_CITATION {"citationID":"00000055","properties":{"unsorted":false,"formattedCitation":"[79, 80]","plainCitation":"[79, 80]","noteIndex":0},"citationItems":[{"id":2704,"uris":["http://zotero.org/users/6749620/items/GD6ZFPJW"],"itemData":{"id":2704,"type":"webpage","abstract":"Publications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4B119E">
        <w:t>[79, 80]</w:t>
      </w:r>
      <w:r w:rsidRPr="00500156">
        <w:fldChar w:fldCharType="end"/>
      </w:r>
      <w:r w:rsidRPr="00500156">
        <w:t xml:space="preserve"> consisting of 526 variables </w:t>
      </w:r>
      <w:r w:rsidRPr="00500156">
        <w:fldChar w:fldCharType="begin"/>
      </w:r>
      <w:r w:rsidR="004B119E">
        <w:instrText xml:space="preserve"> ADDIN ZOTERO_ITEM CSL_CITATION {"citationID":"00000056","properties":{"unsorted":false,"formattedCitation":"[81]","plainCitation":"[81]","noteIndex":0},"citationItems":[{"id":2706,"uris":["http://zotero.org/users/6749620/items/ZGTAVBVF"],"itemData":{"id":2706,"type":"software","abstract":"Release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4B119E">
        <w:t>[81]</w:t>
      </w:r>
      <w:r w:rsidRPr="00500156">
        <w:fldChar w:fldCharType="end"/>
      </w:r>
      <w:r w:rsidRPr="00500156">
        <w:t xml:space="preserve">, followed by further conversion into </w:t>
      </w:r>
      <w:proofErr w:type="spellStart"/>
      <w:r w:rsidRPr="00500156">
        <w:t>OpenVA</w:t>
      </w:r>
      <w:proofErr w:type="spellEnd"/>
      <w:r w:rsidRPr="00500156">
        <w:t xml:space="preserve"> format </w:t>
      </w:r>
      <w:r w:rsidRPr="00500156">
        <w:fldChar w:fldCharType="begin"/>
      </w:r>
      <w:r w:rsidR="004B119E">
        <w:instrText xml:space="preserve"> ADDIN ZOTERO_ITEM CSL_CITATION {"citationID":"00000057","properties":{"unsorted":false,"formattedCitation":"[41]","plainCitation":"[41]","noteIndex":0},"citationItems":[{"id":2596,"uris":["http://zotero.org/users/6749620/items/9K6D3V3X"],"itemData":{"id":2596,"type":"article-journal","abstract":"Verbal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004B119E">
        <w:t>[41]</w:t>
      </w:r>
      <w:r w:rsidRPr="00500156">
        <w:fldChar w:fldCharType="end"/>
      </w:r>
      <w:r w:rsidRPr="00500156">
        <w:t xml:space="preserve"> consisting of 353 variables </w:t>
      </w:r>
      <w:r w:rsidRPr="00500156">
        <w:fldChar w:fldCharType="begin"/>
      </w:r>
      <w:r w:rsidR="004B119E">
        <w:instrText xml:space="preserve"> ADDIN ZOTERO_ITEM CSL_CITATION {"citationID":"00000058","properties":{"unsorted":false,"formattedCitation":"[82]","plainCitation":"[82]","noteIndex":0},"citationItems":[{"id":2708,"uris":["http://zotero.org/users/6749620/items/PGB6BLS6"],"itemData":{"id":2708,"type":"document","license":"GPL-3","note":"Column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4B119E">
        <w:t>[82]</w:t>
      </w:r>
      <w:r w:rsidRPr="00500156">
        <w:fldChar w:fldCharType="end"/>
      </w:r>
      <w:r w:rsidRPr="00500156">
        <w:t xml:space="preserve"> using the </w:t>
      </w:r>
      <w:proofErr w:type="spellStart"/>
      <w:r w:rsidRPr="00500156">
        <w:t>pyCrossVA</w:t>
      </w:r>
      <w:proofErr w:type="spellEnd"/>
      <w:r w:rsidRPr="00500156">
        <w:t xml:space="preserve"> version 0.97 Python package </w:t>
      </w:r>
      <w:r w:rsidRPr="00500156">
        <w:fldChar w:fldCharType="begin"/>
      </w:r>
      <w:r w:rsidR="004B119E">
        <w:instrText xml:space="preserve"> ADDIN ZOTERO_ITEM CSL_CITATION {"citationID":"00000059","properties":{"unsorted":false,"formattedCitation":"[83]","plainCitation":"[83]","noteIndex":0},"citationItems":[{"id":2594,"uris":["http://zotero.org/users/6749620/items/YZX52E9C"],"itemData":{"id":2594,"type":"software","genre":"Python","license":"GNU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4B119E">
        <w:t>[83]</w:t>
      </w:r>
      <w:r w:rsidRPr="00500156">
        <w:fldChar w:fldCharType="end"/>
      </w:r>
      <w:r w:rsidRPr="00500156">
        <w:t xml:space="preserve">. The 6939 records were all converted into </w:t>
      </w:r>
      <w:proofErr w:type="spellStart"/>
      <w:r w:rsidRPr="00500156">
        <w:t>OpenVA</w:t>
      </w:r>
      <w:proofErr w:type="spellEnd"/>
      <w:r w:rsidRPr="00500156">
        <w:t xml:space="preserve"> formatted records for InterVA-5 and InSilicoVA.</w:t>
      </w:r>
    </w:p>
    <w:p w14:paraId="69A15E9E" w14:textId="77777777" w:rsidR="00CD3E2C" w:rsidRDefault="00AD4706"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AD4706" w:rsidP="00F73808">
            <w:pPr>
              <w:spacing w:after="0"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AD4706" w:rsidP="00F73808">
            <w:pPr>
              <w:spacing w:after="0"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AD4706" w:rsidP="00F73808">
            <w:pPr>
              <w:spacing w:after="0"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AD4706" w:rsidP="00F73808">
            <w:pPr>
              <w:spacing w:after="0"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AD4706" w:rsidP="00F73808">
            <w:pPr>
              <w:spacing w:after="0"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F73808">
            <w:pPr>
              <w:spacing w:after="0" w:line="240" w:lineRule="auto"/>
              <w:jc w:val="left"/>
            </w:pPr>
            <w:r>
              <w:rPr>
                <w:sz w:val="16"/>
              </w:rPr>
              <w:t>Adult (n=3826, 55.1%)</w:t>
            </w:r>
          </w:p>
          <w:p w14:paraId="424219D0" w14:textId="77777777" w:rsidR="00EA4F76" w:rsidRDefault="00EA4F76" w:rsidP="00F73808">
            <w:pPr>
              <w:spacing w:after="0" w:line="240" w:lineRule="auto"/>
              <w:jc w:val="left"/>
            </w:pPr>
            <w:r>
              <w:rPr>
                <w:sz w:val="16"/>
              </w:rPr>
              <w:t>Adult Female (n=1681, 43.9%)</w:t>
            </w:r>
          </w:p>
          <w:p w14:paraId="7FDE0434" w14:textId="7CE51DB2" w:rsidR="00EA4F76" w:rsidRDefault="00EA4F76" w:rsidP="00F73808">
            <w:pPr>
              <w:spacing w:after="0"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F73808">
            <w:pPr>
              <w:spacing w:after="0" w:line="240" w:lineRule="auto"/>
              <w:jc w:val="left"/>
              <w:rPr>
                <w:sz w:val="16"/>
              </w:rPr>
            </w:pPr>
            <w:r w:rsidRPr="00D90804">
              <w:rPr>
                <w:sz w:val="16"/>
              </w:rPr>
              <w:t>12-14 Years</w:t>
            </w:r>
          </w:p>
          <w:p w14:paraId="16F62E9B" w14:textId="77777777" w:rsidR="00D90804" w:rsidRPr="00D90804" w:rsidRDefault="00D90804" w:rsidP="00F73808">
            <w:pPr>
              <w:spacing w:after="0" w:line="240" w:lineRule="auto"/>
              <w:jc w:val="left"/>
              <w:rPr>
                <w:sz w:val="16"/>
              </w:rPr>
            </w:pPr>
            <w:r w:rsidRPr="00D90804">
              <w:rPr>
                <w:sz w:val="16"/>
              </w:rPr>
              <w:t>15-19 Years</w:t>
            </w:r>
          </w:p>
          <w:p w14:paraId="7D66B77D" w14:textId="77777777" w:rsidR="00D90804" w:rsidRPr="00D90804" w:rsidRDefault="00D90804" w:rsidP="00F73808">
            <w:pPr>
              <w:spacing w:after="0" w:line="240" w:lineRule="auto"/>
              <w:jc w:val="left"/>
              <w:rPr>
                <w:sz w:val="16"/>
              </w:rPr>
            </w:pPr>
            <w:r w:rsidRPr="00D90804">
              <w:rPr>
                <w:sz w:val="16"/>
              </w:rPr>
              <w:t>20-24 Years</w:t>
            </w:r>
          </w:p>
          <w:p w14:paraId="689A25AD" w14:textId="77777777" w:rsidR="00D90804" w:rsidRPr="00D90804" w:rsidRDefault="00D90804" w:rsidP="00F73808">
            <w:pPr>
              <w:spacing w:after="0" w:line="240" w:lineRule="auto"/>
              <w:jc w:val="left"/>
              <w:rPr>
                <w:sz w:val="16"/>
              </w:rPr>
            </w:pPr>
            <w:r w:rsidRPr="00D90804">
              <w:rPr>
                <w:sz w:val="16"/>
              </w:rPr>
              <w:t>25-29 Years</w:t>
            </w:r>
          </w:p>
          <w:p w14:paraId="7CA45402" w14:textId="77777777" w:rsidR="00D90804" w:rsidRPr="00D90804" w:rsidRDefault="00D90804" w:rsidP="00F73808">
            <w:pPr>
              <w:spacing w:after="0" w:line="240" w:lineRule="auto"/>
              <w:jc w:val="left"/>
              <w:rPr>
                <w:sz w:val="16"/>
              </w:rPr>
            </w:pPr>
            <w:r w:rsidRPr="00D90804">
              <w:rPr>
                <w:sz w:val="16"/>
              </w:rPr>
              <w:t>30-34 Years</w:t>
            </w:r>
          </w:p>
          <w:p w14:paraId="4737BBB9" w14:textId="77777777" w:rsidR="00D90804" w:rsidRPr="00D90804" w:rsidRDefault="00D90804" w:rsidP="00F73808">
            <w:pPr>
              <w:spacing w:after="0" w:line="240" w:lineRule="auto"/>
              <w:jc w:val="left"/>
              <w:rPr>
                <w:sz w:val="16"/>
              </w:rPr>
            </w:pPr>
            <w:r w:rsidRPr="00D90804">
              <w:rPr>
                <w:sz w:val="16"/>
              </w:rPr>
              <w:t>35-39 Years</w:t>
            </w:r>
          </w:p>
          <w:p w14:paraId="402990BB" w14:textId="77777777" w:rsidR="00D90804" w:rsidRPr="00D90804" w:rsidRDefault="00D90804" w:rsidP="00F73808">
            <w:pPr>
              <w:spacing w:after="0" w:line="240" w:lineRule="auto"/>
              <w:jc w:val="left"/>
              <w:rPr>
                <w:sz w:val="16"/>
              </w:rPr>
            </w:pPr>
            <w:r w:rsidRPr="00D90804">
              <w:rPr>
                <w:sz w:val="16"/>
              </w:rPr>
              <w:t>40-44 Years</w:t>
            </w:r>
          </w:p>
          <w:p w14:paraId="15A23EB0" w14:textId="77777777" w:rsidR="00D90804" w:rsidRPr="00D90804" w:rsidRDefault="00D90804" w:rsidP="00F73808">
            <w:pPr>
              <w:spacing w:after="0" w:line="240" w:lineRule="auto"/>
              <w:jc w:val="left"/>
              <w:rPr>
                <w:sz w:val="16"/>
              </w:rPr>
            </w:pPr>
            <w:r w:rsidRPr="00D90804">
              <w:rPr>
                <w:sz w:val="16"/>
              </w:rPr>
              <w:t>45-49 Years</w:t>
            </w:r>
          </w:p>
          <w:p w14:paraId="0C4B96DF" w14:textId="77777777" w:rsidR="00D90804" w:rsidRPr="00D90804" w:rsidRDefault="00D90804" w:rsidP="00F73808">
            <w:pPr>
              <w:spacing w:after="0" w:line="240" w:lineRule="auto"/>
              <w:jc w:val="left"/>
              <w:rPr>
                <w:sz w:val="16"/>
              </w:rPr>
            </w:pPr>
            <w:r w:rsidRPr="00D90804">
              <w:rPr>
                <w:sz w:val="16"/>
              </w:rPr>
              <w:t>50-54 Years</w:t>
            </w:r>
          </w:p>
          <w:p w14:paraId="4AE78D94" w14:textId="77777777" w:rsidR="00D90804" w:rsidRPr="00D90804" w:rsidRDefault="00D90804" w:rsidP="00F73808">
            <w:pPr>
              <w:spacing w:after="0" w:line="240" w:lineRule="auto"/>
              <w:jc w:val="left"/>
              <w:rPr>
                <w:sz w:val="16"/>
              </w:rPr>
            </w:pPr>
            <w:r w:rsidRPr="00D90804">
              <w:rPr>
                <w:sz w:val="16"/>
              </w:rPr>
              <w:t>55-59 Years</w:t>
            </w:r>
          </w:p>
          <w:p w14:paraId="302F32D2" w14:textId="77777777" w:rsidR="00D90804" w:rsidRPr="00D90804" w:rsidRDefault="00D90804" w:rsidP="00F73808">
            <w:pPr>
              <w:spacing w:after="0" w:line="240" w:lineRule="auto"/>
              <w:jc w:val="left"/>
              <w:rPr>
                <w:sz w:val="16"/>
              </w:rPr>
            </w:pPr>
            <w:r w:rsidRPr="00D90804">
              <w:rPr>
                <w:sz w:val="16"/>
              </w:rPr>
              <w:t>60-64 Years</w:t>
            </w:r>
          </w:p>
          <w:p w14:paraId="03543A87" w14:textId="1DBD63C7" w:rsidR="00EA4F76" w:rsidRDefault="00D90804" w:rsidP="00F73808">
            <w:pPr>
              <w:spacing w:after="0"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F73808">
            <w:pPr>
              <w:spacing w:after="0" w:line="240" w:lineRule="auto"/>
              <w:jc w:val="left"/>
              <w:rPr>
                <w:sz w:val="16"/>
              </w:rPr>
            </w:pPr>
            <w:r w:rsidRPr="00D90804">
              <w:rPr>
                <w:sz w:val="16"/>
              </w:rPr>
              <w:t>51 (37.8%)</w:t>
            </w:r>
          </w:p>
          <w:p w14:paraId="42797681" w14:textId="77777777" w:rsidR="00D90804" w:rsidRPr="00D90804" w:rsidRDefault="00D90804" w:rsidP="00F73808">
            <w:pPr>
              <w:spacing w:after="0" w:line="240" w:lineRule="auto"/>
              <w:jc w:val="left"/>
              <w:rPr>
                <w:sz w:val="16"/>
              </w:rPr>
            </w:pPr>
            <w:r w:rsidRPr="00D90804">
              <w:rPr>
                <w:sz w:val="16"/>
              </w:rPr>
              <w:t>115 (42.8%)</w:t>
            </w:r>
          </w:p>
          <w:p w14:paraId="48C3FE64" w14:textId="77777777" w:rsidR="00D90804" w:rsidRPr="00D90804" w:rsidRDefault="00D90804" w:rsidP="00F73808">
            <w:pPr>
              <w:spacing w:after="0" w:line="240" w:lineRule="auto"/>
              <w:jc w:val="left"/>
              <w:rPr>
                <w:sz w:val="16"/>
              </w:rPr>
            </w:pPr>
            <w:r w:rsidRPr="00D90804">
              <w:rPr>
                <w:sz w:val="16"/>
              </w:rPr>
              <w:t>146 (53.1%)</w:t>
            </w:r>
          </w:p>
          <w:p w14:paraId="22031FC4" w14:textId="77777777" w:rsidR="00D90804" w:rsidRPr="00D90804" w:rsidRDefault="00D90804" w:rsidP="00F73808">
            <w:pPr>
              <w:spacing w:after="0" w:line="240" w:lineRule="auto"/>
              <w:jc w:val="left"/>
              <w:rPr>
                <w:sz w:val="16"/>
              </w:rPr>
            </w:pPr>
            <w:r w:rsidRPr="00D90804">
              <w:rPr>
                <w:sz w:val="16"/>
              </w:rPr>
              <w:t>159 (45.2%)</w:t>
            </w:r>
          </w:p>
          <w:p w14:paraId="6CE66915" w14:textId="77777777" w:rsidR="00D90804" w:rsidRPr="00D90804" w:rsidRDefault="00D90804" w:rsidP="00F73808">
            <w:pPr>
              <w:spacing w:after="0" w:line="240" w:lineRule="auto"/>
              <w:jc w:val="left"/>
              <w:rPr>
                <w:sz w:val="16"/>
              </w:rPr>
            </w:pPr>
            <w:r w:rsidRPr="00D90804">
              <w:rPr>
                <w:sz w:val="16"/>
              </w:rPr>
              <w:t>174 (50.9%)</w:t>
            </w:r>
          </w:p>
          <w:p w14:paraId="5E5A4463" w14:textId="77777777" w:rsidR="00D90804" w:rsidRPr="00D90804" w:rsidRDefault="00D90804" w:rsidP="00F73808">
            <w:pPr>
              <w:spacing w:after="0" w:line="240" w:lineRule="auto"/>
              <w:jc w:val="left"/>
              <w:rPr>
                <w:sz w:val="16"/>
              </w:rPr>
            </w:pPr>
            <w:r w:rsidRPr="00D90804">
              <w:rPr>
                <w:sz w:val="16"/>
              </w:rPr>
              <w:t>153 (45.4%)</w:t>
            </w:r>
          </w:p>
          <w:p w14:paraId="47FE6A3F" w14:textId="77777777" w:rsidR="00D90804" w:rsidRPr="00D90804" w:rsidRDefault="00D90804" w:rsidP="00F73808">
            <w:pPr>
              <w:spacing w:after="0" w:line="240" w:lineRule="auto"/>
              <w:jc w:val="left"/>
              <w:rPr>
                <w:sz w:val="16"/>
              </w:rPr>
            </w:pPr>
            <w:r w:rsidRPr="00D90804">
              <w:rPr>
                <w:sz w:val="16"/>
              </w:rPr>
              <w:t>134 (42%)</w:t>
            </w:r>
          </w:p>
          <w:p w14:paraId="063EDC64" w14:textId="77777777" w:rsidR="00D90804" w:rsidRPr="00D90804" w:rsidRDefault="00D90804" w:rsidP="00F73808">
            <w:pPr>
              <w:spacing w:after="0" w:line="240" w:lineRule="auto"/>
              <w:jc w:val="left"/>
              <w:rPr>
                <w:sz w:val="16"/>
              </w:rPr>
            </w:pPr>
            <w:r w:rsidRPr="00D90804">
              <w:rPr>
                <w:sz w:val="16"/>
              </w:rPr>
              <w:t>148 (47%)</w:t>
            </w:r>
          </w:p>
          <w:p w14:paraId="34999237" w14:textId="77777777" w:rsidR="00D90804" w:rsidRPr="00D90804" w:rsidRDefault="00D90804" w:rsidP="00F73808">
            <w:pPr>
              <w:spacing w:after="0" w:line="240" w:lineRule="auto"/>
              <w:jc w:val="left"/>
              <w:rPr>
                <w:sz w:val="16"/>
              </w:rPr>
            </w:pPr>
            <w:r w:rsidRPr="00D90804">
              <w:rPr>
                <w:sz w:val="16"/>
              </w:rPr>
              <w:t>134 (39.6%)</w:t>
            </w:r>
          </w:p>
          <w:p w14:paraId="028B1011" w14:textId="77777777" w:rsidR="00D90804" w:rsidRPr="00D90804" w:rsidRDefault="00D90804" w:rsidP="00F73808">
            <w:pPr>
              <w:spacing w:after="0" w:line="240" w:lineRule="auto"/>
              <w:jc w:val="left"/>
              <w:rPr>
                <w:sz w:val="16"/>
              </w:rPr>
            </w:pPr>
            <w:r w:rsidRPr="00D90804">
              <w:rPr>
                <w:sz w:val="16"/>
              </w:rPr>
              <w:t>96 (37.6%)</w:t>
            </w:r>
          </w:p>
          <w:p w14:paraId="2BF4059D" w14:textId="77777777" w:rsidR="00D90804" w:rsidRPr="00D90804" w:rsidRDefault="00D90804" w:rsidP="00F73808">
            <w:pPr>
              <w:spacing w:after="0" w:line="240" w:lineRule="auto"/>
              <w:jc w:val="left"/>
              <w:rPr>
                <w:sz w:val="16"/>
              </w:rPr>
            </w:pPr>
            <w:r w:rsidRPr="00D90804">
              <w:rPr>
                <w:sz w:val="16"/>
              </w:rPr>
              <w:t>128 (40.8%)</w:t>
            </w:r>
          </w:p>
          <w:p w14:paraId="5155F547" w14:textId="4B881CAC" w:rsidR="00EA4F76" w:rsidRDefault="00D90804" w:rsidP="00F73808">
            <w:pPr>
              <w:spacing w:after="0"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F73808">
            <w:pPr>
              <w:spacing w:after="0" w:line="240" w:lineRule="auto"/>
              <w:jc w:val="left"/>
              <w:rPr>
                <w:sz w:val="16"/>
              </w:rPr>
            </w:pPr>
            <w:r w:rsidRPr="00D90804">
              <w:rPr>
                <w:sz w:val="16"/>
              </w:rPr>
              <w:t>84 (62.2%)</w:t>
            </w:r>
          </w:p>
          <w:p w14:paraId="64AB1F11" w14:textId="77777777" w:rsidR="00D90804" w:rsidRPr="00D90804" w:rsidRDefault="00D90804" w:rsidP="00F73808">
            <w:pPr>
              <w:spacing w:after="0" w:line="240" w:lineRule="auto"/>
              <w:jc w:val="left"/>
              <w:rPr>
                <w:sz w:val="16"/>
              </w:rPr>
            </w:pPr>
            <w:r w:rsidRPr="00D90804">
              <w:rPr>
                <w:sz w:val="16"/>
              </w:rPr>
              <w:t>154 (57.2%)</w:t>
            </w:r>
          </w:p>
          <w:p w14:paraId="13D3B0E3" w14:textId="77777777" w:rsidR="00D90804" w:rsidRPr="00D90804" w:rsidRDefault="00D90804" w:rsidP="00F73808">
            <w:pPr>
              <w:spacing w:after="0" w:line="240" w:lineRule="auto"/>
              <w:jc w:val="left"/>
              <w:rPr>
                <w:sz w:val="16"/>
              </w:rPr>
            </w:pPr>
            <w:r w:rsidRPr="00D90804">
              <w:rPr>
                <w:sz w:val="16"/>
              </w:rPr>
              <w:t>129 (46.9%)</w:t>
            </w:r>
          </w:p>
          <w:p w14:paraId="3B35A28C" w14:textId="77777777" w:rsidR="00D90804" w:rsidRPr="00D90804" w:rsidRDefault="00D90804" w:rsidP="00F73808">
            <w:pPr>
              <w:spacing w:after="0" w:line="240" w:lineRule="auto"/>
              <w:jc w:val="left"/>
              <w:rPr>
                <w:sz w:val="16"/>
              </w:rPr>
            </w:pPr>
            <w:r w:rsidRPr="00D90804">
              <w:rPr>
                <w:sz w:val="16"/>
              </w:rPr>
              <w:t>193 (54.8%)</w:t>
            </w:r>
          </w:p>
          <w:p w14:paraId="13A9A38A" w14:textId="77777777" w:rsidR="00D90804" w:rsidRPr="00D90804" w:rsidRDefault="00D90804" w:rsidP="00F73808">
            <w:pPr>
              <w:spacing w:after="0" w:line="240" w:lineRule="auto"/>
              <w:jc w:val="left"/>
              <w:rPr>
                <w:sz w:val="16"/>
              </w:rPr>
            </w:pPr>
            <w:r w:rsidRPr="00D90804">
              <w:rPr>
                <w:sz w:val="16"/>
              </w:rPr>
              <w:t>168 (49.1%)</w:t>
            </w:r>
          </w:p>
          <w:p w14:paraId="6DF38DF7" w14:textId="77777777" w:rsidR="00D90804" w:rsidRPr="00D90804" w:rsidRDefault="00D90804" w:rsidP="00F73808">
            <w:pPr>
              <w:spacing w:after="0" w:line="240" w:lineRule="auto"/>
              <w:jc w:val="left"/>
              <w:rPr>
                <w:sz w:val="16"/>
              </w:rPr>
            </w:pPr>
            <w:r w:rsidRPr="00D90804">
              <w:rPr>
                <w:sz w:val="16"/>
              </w:rPr>
              <w:t>184 (54.6%)</w:t>
            </w:r>
          </w:p>
          <w:p w14:paraId="339A3CB6" w14:textId="77777777" w:rsidR="00D90804" w:rsidRPr="00D90804" w:rsidRDefault="00D90804" w:rsidP="00F73808">
            <w:pPr>
              <w:spacing w:after="0" w:line="240" w:lineRule="auto"/>
              <w:jc w:val="left"/>
              <w:rPr>
                <w:sz w:val="16"/>
              </w:rPr>
            </w:pPr>
            <w:r w:rsidRPr="00D90804">
              <w:rPr>
                <w:sz w:val="16"/>
              </w:rPr>
              <w:t>185 (58%)</w:t>
            </w:r>
          </w:p>
          <w:p w14:paraId="3F17CEE2" w14:textId="77777777" w:rsidR="00D90804" w:rsidRPr="00D90804" w:rsidRDefault="00D90804" w:rsidP="00F73808">
            <w:pPr>
              <w:spacing w:after="0" w:line="240" w:lineRule="auto"/>
              <w:jc w:val="left"/>
              <w:rPr>
                <w:sz w:val="16"/>
              </w:rPr>
            </w:pPr>
            <w:r w:rsidRPr="00D90804">
              <w:rPr>
                <w:sz w:val="16"/>
              </w:rPr>
              <w:t>167 (53%)</w:t>
            </w:r>
          </w:p>
          <w:p w14:paraId="0F6899DC" w14:textId="77777777" w:rsidR="00D90804" w:rsidRPr="00D90804" w:rsidRDefault="00D90804" w:rsidP="00F73808">
            <w:pPr>
              <w:spacing w:after="0" w:line="240" w:lineRule="auto"/>
              <w:jc w:val="left"/>
              <w:rPr>
                <w:sz w:val="16"/>
              </w:rPr>
            </w:pPr>
            <w:r w:rsidRPr="00D90804">
              <w:rPr>
                <w:sz w:val="16"/>
              </w:rPr>
              <w:t>204 (60.4%)</w:t>
            </w:r>
          </w:p>
          <w:p w14:paraId="3AE333A9" w14:textId="77777777" w:rsidR="00D90804" w:rsidRPr="00D90804" w:rsidRDefault="00D90804" w:rsidP="00F73808">
            <w:pPr>
              <w:spacing w:after="0" w:line="240" w:lineRule="auto"/>
              <w:jc w:val="left"/>
              <w:rPr>
                <w:sz w:val="16"/>
              </w:rPr>
            </w:pPr>
            <w:r w:rsidRPr="00D90804">
              <w:rPr>
                <w:sz w:val="16"/>
              </w:rPr>
              <w:t>159 (62.4%)</w:t>
            </w:r>
          </w:p>
          <w:p w14:paraId="3941B0B6" w14:textId="77777777" w:rsidR="00D90804" w:rsidRPr="00D90804" w:rsidRDefault="00D90804" w:rsidP="00F73808">
            <w:pPr>
              <w:spacing w:after="0" w:line="240" w:lineRule="auto"/>
              <w:jc w:val="left"/>
              <w:rPr>
                <w:sz w:val="16"/>
              </w:rPr>
            </w:pPr>
            <w:r w:rsidRPr="00D90804">
              <w:rPr>
                <w:sz w:val="16"/>
              </w:rPr>
              <w:t>186 (59.2%)</w:t>
            </w:r>
          </w:p>
          <w:p w14:paraId="69AF9363" w14:textId="2825198C" w:rsidR="00EA4F76" w:rsidRDefault="00D90804" w:rsidP="00F73808">
            <w:pPr>
              <w:spacing w:after="0"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F73808">
            <w:pPr>
              <w:spacing w:after="0" w:line="240" w:lineRule="auto"/>
              <w:jc w:val="left"/>
              <w:rPr>
                <w:sz w:val="16"/>
              </w:rPr>
            </w:pPr>
            <w:r w:rsidRPr="00D90804">
              <w:rPr>
                <w:sz w:val="16"/>
              </w:rPr>
              <w:t>135 (3.5%)</w:t>
            </w:r>
          </w:p>
          <w:p w14:paraId="04E37E2B" w14:textId="77777777" w:rsidR="00D90804" w:rsidRPr="00D90804" w:rsidRDefault="00D90804" w:rsidP="00F73808">
            <w:pPr>
              <w:spacing w:after="0" w:line="240" w:lineRule="auto"/>
              <w:jc w:val="left"/>
              <w:rPr>
                <w:sz w:val="16"/>
              </w:rPr>
            </w:pPr>
            <w:r w:rsidRPr="00D90804">
              <w:rPr>
                <w:sz w:val="16"/>
              </w:rPr>
              <w:t>269 (7%)</w:t>
            </w:r>
          </w:p>
          <w:p w14:paraId="266BF3B7" w14:textId="77777777" w:rsidR="00D90804" w:rsidRPr="00D90804" w:rsidRDefault="00D90804" w:rsidP="00F73808">
            <w:pPr>
              <w:spacing w:after="0" w:line="240" w:lineRule="auto"/>
              <w:jc w:val="left"/>
              <w:rPr>
                <w:sz w:val="16"/>
              </w:rPr>
            </w:pPr>
            <w:r w:rsidRPr="00D90804">
              <w:rPr>
                <w:sz w:val="16"/>
              </w:rPr>
              <w:t>275 (7.2%)</w:t>
            </w:r>
          </w:p>
          <w:p w14:paraId="167180E2" w14:textId="77777777" w:rsidR="00D90804" w:rsidRPr="00D90804" w:rsidRDefault="00D90804" w:rsidP="00F73808">
            <w:pPr>
              <w:spacing w:after="0" w:line="240" w:lineRule="auto"/>
              <w:jc w:val="left"/>
              <w:rPr>
                <w:sz w:val="16"/>
              </w:rPr>
            </w:pPr>
            <w:r w:rsidRPr="00D90804">
              <w:rPr>
                <w:sz w:val="16"/>
              </w:rPr>
              <w:t>352 (9.2%)</w:t>
            </w:r>
          </w:p>
          <w:p w14:paraId="1B6A29EE" w14:textId="77777777" w:rsidR="00D90804" w:rsidRPr="00D90804" w:rsidRDefault="00D90804" w:rsidP="00F73808">
            <w:pPr>
              <w:spacing w:after="0" w:line="240" w:lineRule="auto"/>
              <w:jc w:val="left"/>
              <w:rPr>
                <w:sz w:val="16"/>
              </w:rPr>
            </w:pPr>
            <w:r w:rsidRPr="00D90804">
              <w:rPr>
                <w:sz w:val="16"/>
              </w:rPr>
              <w:t>342 (8.9%)</w:t>
            </w:r>
          </w:p>
          <w:p w14:paraId="52D76268" w14:textId="77777777" w:rsidR="00D90804" w:rsidRPr="00D90804" w:rsidRDefault="00D90804" w:rsidP="00F73808">
            <w:pPr>
              <w:spacing w:after="0" w:line="240" w:lineRule="auto"/>
              <w:jc w:val="left"/>
              <w:rPr>
                <w:sz w:val="16"/>
              </w:rPr>
            </w:pPr>
            <w:r w:rsidRPr="00D90804">
              <w:rPr>
                <w:sz w:val="16"/>
              </w:rPr>
              <w:t>337 (8.8%)</w:t>
            </w:r>
          </w:p>
          <w:p w14:paraId="2BE70C8B" w14:textId="77777777" w:rsidR="00D90804" w:rsidRPr="00D90804" w:rsidRDefault="00D90804" w:rsidP="00F73808">
            <w:pPr>
              <w:spacing w:after="0" w:line="240" w:lineRule="auto"/>
              <w:jc w:val="left"/>
              <w:rPr>
                <w:sz w:val="16"/>
              </w:rPr>
            </w:pPr>
            <w:r w:rsidRPr="00D90804">
              <w:rPr>
                <w:sz w:val="16"/>
              </w:rPr>
              <w:t>319 (8.3%)</w:t>
            </w:r>
          </w:p>
          <w:p w14:paraId="59D90563" w14:textId="77777777" w:rsidR="00D90804" w:rsidRPr="00D90804" w:rsidRDefault="00D90804" w:rsidP="00F73808">
            <w:pPr>
              <w:spacing w:after="0" w:line="240" w:lineRule="auto"/>
              <w:jc w:val="left"/>
              <w:rPr>
                <w:sz w:val="16"/>
              </w:rPr>
            </w:pPr>
            <w:r w:rsidRPr="00D90804">
              <w:rPr>
                <w:sz w:val="16"/>
              </w:rPr>
              <w:t>315 (8.2%)</w:t>
            </w:r>
          </w:p>
          <w:p w14:paraId="75B09F72" w14:textId="77777777" w:rsidR="00D90804" w:rsidRPr="00D90804" w:rsidRDefault="00D90804" w:rsidP="00F73808">
            <w:pPr>
              <w:spacing w:after="0" w:line="240" w:lineRule="auto"/>
              <w:jc w:val="left"/>
              <w:rPr>
                <w:sz w:val="16"/>
              </w:rPr>
            </w:pPr>
            <w:r w:rsidRPr="00D90804">
              <w:rPr>
                <w:sz w:val="16"/>
              </w:rPr>
              <w:t>338 (8.8%)</w:t>
            </w:r>
          </w:p>
          <w:p w14:paraId="13E1DB9E" w14:textId="77777777" w:rsidR="00D90804" w:rsidRPr="00D90804" w:rsidRDefault="00D90804" w:rsidP="00F73808">
            <w:pPr>
              <w:spacing w:after="0" w:line="240" w:lineRule="auto"/>
              <w:jc w:val="left"/>
              <w:rPr>
                <w:sz w:val="16"/>
              </w:rPr>
            </w:pPr>
            <w:r w:rsidRPr="00D90804">
              <w:rPr>
                <w:sz w:val="16"/>
              </w:rPr>
              <w:t>255 (6.7%)</w:t>
            </w:r>
          </w:p>
          <w:p w14:paraId="5AB2F1F9" w14:textId="77777777" w:rsidR="00D90804" w:rsidRPr="00D90804" w:rsidRDefault="00D90804" w:rsidP="00F73808">
            <w:pPr>
              <w:spacing w:after="0" w:line="240" w:lineRule="auto"/>
              <w:jc w:val="left"/>
              <w:rPr>
                <w:sz w:val="16"/>
              </w:rPr>
            </w:pPr>
            <w:r w:rsidRPr="00D90804">
              <w:rPr>
                <w:sz w:val="16"/>
              </w:rPr>
              <w:t>314 (8.2%)</w:t>
            </w:r>
          </w:p>
          <w:p w14:paraId="0FB631B5" w14:textId="1DF9B26E" w:rsidR="00EA4F76" w:rsidRDefault="00D90804" w:rsidP="00F73808">
            <w:pPr>
              <w:spacing w:after="0"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F73808">
            <w:pPr>
              <w:spacing w:after="0" w:line="240" w:lineRule="auto"/>
              <w:jc w:val="left"/>
            </w:pPr>
            <w:r>
              <w:rPr>
                <w:sz w:val="16"/>
              </w:rPr>
              <w:t>Child (n=2636, 38%)</w:t>
            </w:r>
          </w:p>
          <w:p w14:paraId="7F0154F0" w14:textId="77777777" w:rsidR="00EA4F76" w:rsidRDefault="00EA4F76" w:rsidP="00F73808">
            <w:pPr>
              <w:spacing w:after="0" w:line="240" w:lineRule="auto"/>
              <w:jc w:val="left"/>
            </w:pPr>
            <w:r>
              <w:rPr>
                <w:sz w:val="16"/>
              </w:rPr>
              <w:t>Child Female (n=1290, 48.9%)</w:t>
            </w:r>
          </w:p>
          <w:p w14:paraId="0D85D2BC" w14:textId="712470BF" w:rsidR="00EA4F76" w:rsidRDefault="00EA4F76" w:rsidP="00F73808">
            <w:pPr>
              <w:spacing w:after="0"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F73808">
            <w:pPr>
              <w:spacing w:after="0" w:line="240" w:lineRule="auto"/>
              <w:jc w:val="left"/>
              <w:rPr>
                <w:sz w:val="16"/>
              </w:rPr>
            </w:pPr>
            <w:r w:rsidRPr="006814B4">
              <w:rPr>
                <w:sz w:val="16"/>
              </w:rPr>
              <w:t>1-5 Months</w:t>
            </w:r>
          </w:p>
          <w:p w14:paraId="08B2B7E8" w14:textId="77777777" w:rsidR="006814B4" w:rsidRPr="006814B4" w:rsidRDefault="006814B4" w:rsidP="00F73808">
            <w:pPr>
              <w:spacing w:after="0" w:line="240" w:lineRule="auto"/>
              <w:jc w:val="left"/>
              <w:rPr>
                <w:sz w:val="16"/>
              </w:rPr>
            </w:pPr>
            <w:r w:rsidRPr="006814B4">
              <w:rPr>
                <w:sz w:val="16"/>
              </w:rPr>
              <w:t>6-11 Months</w:t>
            </w:r>
          </w:p>
          <w:p w14:paraId="4B45EBA3" w14:textId="77777777" w:rsidR="006814B4" w:rsidRPr="006814B4" w:rsidRDefault="006814B4" w:rsidP="00F73808">
            <w:pPr>
              <w:spacing w:after="0" w:line="240" w:lineRule="auto"/>
              <w:jc w:val="left"/>
              <w:rPr>
                <w:sz w:val="16"/>
              </w:rPr>
            </w:pPr>
            <w:r w:rsidRPr="006814B4">
              <w:rPr>
                <w:sz w:val="16"/>
              </w:rPr>
              <w:t>1-5 Years</w:t>
            </w:r>
          </w:p>
          <w:p w14:paraId="61F2243A" w14:textId="546DBA6F" w:rsidR="00EA4F76" w:rsidRDefault="006814B4" w:rsidP="00F73808">
            <w:pPr>
              <w:spacing w:after="0"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F73808">
            <w:pPr>
              <w:spacing w:after="0" w:line="240" w:lineRule="auto"/>
              <w:jc w:val="left"/>
              <w:rPr>
                <w:sz w:val="16"/>
              </w:rPr>
            </w:pPr>
            <w:r w:rsidRPr="00B225B1">
              <w:rPr>
                <w:sz w:val="16"/>
              </w:rPr>
              <w:t>146 (47.4%)</w:t>
            </w:r>
          </w:p>
          <w:p w14:paraId="418A2C20" w14:textId="77777777" w:rsidR="00B225B1" w:rsidRPr="00B225B1" w:rsidRDefault="00B225B1" w:rsidP="00F73808">
            <w:pPr>
              <w:spacing w:after="0" w:line="240" w:lineRule="auto"/>
              <w:jc w:val="left"/>
              <w:rPr>
                <w:sz w:val="16"/>
              </w:rPr>
            </w:pPr>
            <w:r w:rsidRPr="00B225B1">
              <w:rPr>
                <w:sz w:val="16"/>
              </w:rPr>
              <w:t>160 (50.8%)</w:t>
            </w:r>
          </w:p>
          <w:p w14:paraId="6CCBAF06" w14:textId="77777777" w:rsidR="00B225B1" w:rsidRPr="00B225B1" w:rsidRDefault="00B225B1" w:rsidP="00F73808">
            <w:pPr>
              <w:spacing w:after="0" w:line="240" w:lineRule="auto"/>
              <w:jc w:val="left"/>
              <w:rPr>
                <w:sz w:val="16"/>
              </w:rPr>
            </w:pPr>
            <w:r w:rsidRPr="00B225B1">
              <w:rPr>
                <w:sz w:val="16"/>
              </w:rPr>
              <w:t>822 (50.3%)</w:t>
            </w:r>
          </w:p>
          <w:p w14:paraId="2164AC2D" w14:textId="5D066C7E" w:rsidR="00EA4F76" w:rsidRDefault="00B225B1" w:rsidP="00F73808">
            <w:pPr>
              <w:spacing w:after="0"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F73808">
            <w:pPr>
              <w:spacing w:after="0" w:line="240" w:lineRule="auto"/>
              <w:jc w:val="left"/>
              <w:rPr>
                <w:sz w:val="16"/>
              </w:rPr>
            </w:pPr>
            <w:r w:rsidRPr="00B225B1">
              <w:rPr>
                <w:sz w:val="16"/>
              </w:rPr>
              <w:t>162 (52.6%)</w:t>
            </w:r>
          </w:p>
          <w:p w14:paraId="6A79F1D3" w14:textId="77777777" w:rsidR="00B225B1" w:rsidRPr="00B225B1" w:rsidRDefault="00B225B1" w:rsidP="00F73808">
            <w:pPr>
              <w:spacing w:after="0" w:line="240" w:lineRule="auto"/>
              <w:jc w:val="left"/>
              <w:rPr>
                <w:sz w:val="16"/>
              </w:rPr>
            </w:pPr>
            <w:r w:rsidRPr="00B225B1">
              <w:rPr>
                <w:sz w:val="16"/>
              </w:rPr>
              <w:t>155 (49.2%)</w:t>
            </w:r>
          </w:p>
          <w:p w14:paraId="633F29C1" w14:textId="77777777" w:rsidR="00B225B1" w:rsidRPr="00B225B1" w:rsidRDefault="00B225B1" w:rsidP="00F73808">
            <w:pPr>
              <w:spacing w:after="0" w:line="240" w:lineRule="auto"/>
              <w:jc w:val="left"/>
              <w:rPr>
                <w:sz w:val="16"/>
              </w:rPr>
            </w:pPr>
            <w:r w:rsidRPr="00B225B1">
              <w:rPr>
                <w:sz w:val="16"/>
              </w:rPr>
              <w:t>811 (49.7%)</w:t>
            </w:r>
          </w:p>
          <w:p w14:paraId="2E2DEB6D" w14:textId="0931C5DB" w:rsidR="00EA4F76" w:rsidRDefault="00B225B1" w:rsidP="00F73808">
            <w:pPr>
              <w:spacing w:after="0"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F73808">
            <w:pPr>
              <w:spacing w:after="0" w:line="240" w:lineRule="auto"/>
              <w:jc w:val="left"/>
              <w:rPr>
                <w:sz w:val="16"/>
              </w:rPr>
            </w:pPr>
            <w:r w:rsidRPr="00B225B1">
              <w:rPr>
                <w:sz w:val="16"/>
              </w:rPr>
              <w:t>308 (11.7%)</w:t>
            </w:r>
          </w:p>
          <w:p w14:paraId="3FBFFED1" w14:textId="77777777" w:rsidR="00B225B1" w:rsidRPr="00B225B1" w:rsidRDefault="00B225B1" w:rsidP="00F73808">
            <w:pPr>
              <w:spacing w:after="0" w:line="240" w:lineRule="auto"/>
              <w:jc w:val="left"/>
              <w:rPr>
                <w:sz w:val="16"/>
              </w:rPr>
            </w:pPr>
            <w:r w:rsidRPr="00B225B1">
              <w:rPr>
                <w:sz w:val="16"/>
              </w:rPr>
              <w:t>315 (11.9%)</w:t>
            </w:r>
          </w:p>
          <w:p w14:paraId="439F694C" w14:textId="77777777" w:rsidR="00B225B1" w:rsidRPr="00B225B1" w:rsidRDefault="00B225B1" w:rsidP="00F73808">
            <w:pPr>
              <w:spacing w:after="0" w:line="240" w:lineRule="auto"/>
              <w:jc w:val="left"/>
              <w:rPr>
                <w:sz w:val="16"/>
              </w:rPr>
            </w:pPr>
            <w:r w:rsidRPr="00B225B1">
              <w:rPr>
                <w:sz w:val="16"/>
              </w:rPr>
              <w:t>1633 (61.9%)</w:t>
            </w:r>
          </w:p>
          <w:p w14:paraId="32AD8D77" w14:textId="55976C7D" w:rsidR="00EA4F76" w:rsidRDefault="00B225B1" w:rsidP="00F73808">
            <w:pPr>
              <w:spacing w:after="0"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F73808">
            <w:pPr>
              <w:spacing w:after="0" w:line="240" w:lineRule="auto"/>
              <w:jc w:val="left"/>
            </w:pPr>
            <w:r>
              <w:rPr>
                <w:sz w:val="16"/>
              </w:rPr>
              <w:t>Neonate (n=477, 6.9%)</w:t>
            </w:r>
          </w:p>
          <w:p w14:paraId="311CD95B" w14:textId="77777777" w:rsidR="00EA4F76" w:rsidRDefault="00EA4F76" w:rsidP="00F73808">
            <w:pPr>
              <w:spacing w:after="0" w:line="240" w:lineRule="auto"/>
              <w:jc w:val="left"/>
            </w:pPr>
            <w:r>
              <w:rPr>
                <w:sz w:val="16"/>
              </w:rPr>
              <w:t>Neonate Female (n=227, 47.6%)</w:t>
            </w:r>
          </w:p>
          <w:p w14:paraId="6955A497" w14:textId="3ACB4097" w:rsidR="00EA4F76" w:rsidRDefault="00EA4F76" w:rsidP="00F73808">
            <w:pPr>
              <w:spacing w:after="0"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F73808">
            <w:pPr>
              <w:spacing w:after="0" w:line="240" w:lineRule="auto"/>
              <w:jc w:val="left"/>
              <w:rPr>
                <w:sz w:val="16"/>
              </w:rPr>
            </w:pPr>
            <w:r w:rsidRPr="006814B4">
              <w:rPr>
                <w:sz w:val="16"/>
              </w:rPr>
              <w:t>0-6 Days</w:t>
            </w:r>
          </w:p>
          <w:p w14:paraId="15982D7E" w14:textId="64FC0E84" w:rsidR="00EA4F76" w:rsidRDefault="006814B4" w:rsidP="00F73808">
            <w:pPr>
              <w:spacing w:after="0"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F73808">
            <w:pPr>
              <w:spacing w:after="0" w:line="240" w:lineRule="auto"/>
              <w:jc w:val="left"/>
              <w:rPr>
                <w:sz w:val="16"/>
              </w:rPr>
            </w:pPr>
            <w:r w:rsidRPr="006814B4">
              <w:rPr>
                <w:sz w:val="16"/>
              </w:rPr>
              <w:t>184 (46.6%)</w:t>
            </w:r>
          </w:p>
          <w:p w14:paraId="0A15FF30" w14:textId="531A4240" w:rsidR="00EA4F76" w:rsidRDefault="006814B4" w:rsidP="00F73808">
            <w:pPr>
              <w:spacing w:after="0"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F73808">
            <w:pPr>
              <w:spacing w:after="0" w:line="240" w:lineRule="auto"/>
              <w:jc w:val="left"/>
              <w:rPr>
                <w:sz w:val="16"/>
              </w:rPr>
            </w:pPr>
            <w:r w:rsidRPr="006814B4">
              <w:rPr>
                <w:sz w:val="16"/>
              </w:rPr>
              <w:t>211 (53.4%)</w:t>
            </w:r>
          </w:p>
          <w:p w14:paraId="08EB81B3" w14:textId="1F1AB3F2" w:rsidR="00EA4F76" w:rsidRDefault="006814B4" w:rsidP="00F73808">
            <w:pPr>
              <w:spacing w:after="0"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F73808">
            <w:pPr>
              <w:spacing w:after="0" w:line="240" w:lineRule="auto"/>
              <w:jc w:val="left"/>
              <w:rPr>
                <w:sz w:val="16"/>
              </w:rPr>
            </w:pPr>
            <w:r w:rsidRPr="006814B4">
              <w:rPr>
                <w:sz w:val="16"/>
              </w:rPr>
              <w:t>395 (82.8%)</w:t>
            </w:r>
          </w:p>
          <w:p w14:paraId="4DDB586A" w14:textId="5BE413B6" w:rsidR="00EA4F76" w:rsidRDefault="006814B4" w:rsidP="00F73808">
            <w:pPr>
              <w:spacing w:after="0" w:line="240" w:lineRule="auto"/>
              <w:jc w:val="left"/>
              <w:rPr>
                <w:sz w:val="16"/>
              </w:rPr>
            </w:pPr>
            <w:r w:rsidRPr="006814B4">
              <w:rPr>
                <w:sz w:val="16"/>
              </w:rPr>
              <w:t>82 (17.2%)</w:t>
            </w:r>
          </w:p>
        </w:tc>
      </w:tr>
    </w:tbl>
    <w:p w14:paraId="2EC2CA88" w14:textId="6F3A561B" w:rsidR="00CD3E2C" w:rsidRDefault="00AD4706" w:rsidP="009A3616">
      <w:pPr>
        <w:pStyle w:val="Heading3"/>
        <w:numPr>
          <w:ilvl w:val="0"/>
          <w:numId w:val="0"/>
        </w:numPr>
      </w:pPr>
      <w:r>
        <w:t>B.2.2</w:t>
      </w:r>
      <w:r w:rsidR="00620F13">
        <w:tab/>
      </w:r>
      <w:r>
        <w:t>Models and Parameters</w:t>
      </w:r>
    </w:p>
    <w:p w14:paraId="37D200B8" w14:textId="55B831DE" w:rsidR="00FF67ED" w:rsidRPr="004F0B61" w:rsidRDefault="00FF67ED" w:rsidP="009A3616">
      <w:pPr>
        <w:rPr>
          <w:szCs w:val="20"/>
        </w:rPr>
      </w:pPr>
      <w:r w:rsidRPr="00E343D6">
        <w:rPr>
          <w:szCs w:val="20"/>
        </w:rPr>
        <w:t xml:space="preserve">The GPT-3.5 and GPT-4 Application Programming Interface (API) was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 while GPT-4 used the </w:t>
      </w:r>
      <w:r w:rsidRPr="009E4A74">
        <w:rPr>
          <w:rStyle w:val="VerbatimChar"/>
          <w:rFonts w:ascii="Cambria" w:hAnsi="Cambria"/>
          <w:i/>
          <w:iCs/>
          <w:sz w:val="20"/>
          <w:szCs w:val="20"/>
        </w:rPr>
        <w:t>gpt-4-0613</w:t>
      </w:r>
      <w:r w:rsidRPr="00E343D6">
        <w:rPr>
          <w:szCs w:val="20"/>
        </w:rPr>
        <w:t xml:space="preserve"> model.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4B119E">
        <w:rPr>
          <w:szCs w:val="20"/>
        </w:rPr>
        <w:instrText xml:space="preserve"> ADDIN ZOTERO_ITEM CSL_CITATION {"citationID":"00000060","properties":{"unsorted":false,"formattedCitation":"[84]","plainCitation":"[84]","noteIndex":0},"citationItems":[{"id":2709,"uris":["http://zotero.org/users/6749620/items/FBSTJZ9N"],"itemData":{"id":2709,"type":"webpage","abstract":"Explore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4B119E">
        <w:rPr>
          <w:noProof/>
          <w:szCs w:val="20"/>
        </w:rPr>
        <w:t>[84]</w:t>
      </w:r>
      <w:r w:rsidRPr="00E343D6">
        <w:rPr>
          <w:szCs w:val="20"/>
        </w:rPr>
        <w:fldChar w:fldCharType="end"/>
      </w:r>
      <w:r w:rsidRPr="00E343D6">
        <w:rPr>
          <w:szCs w:val="20"/>
        </w:rPr>
        <w:t>. Higher values closer to 2 may produce less deterministic outputs, while lower values closer to 0 produce more deterministic outputs.</w:t>
      </w:r>
      <w:r w:rsidR="00056751">
        <w:rPr>
          <w:szCs w:val="20"/>
        </w:rPr>
        <w:t xml:space="preserve"> </w:t>
      </w:r>
      <w:r w:rsidRPr="004F0B61">
        <w:rPr>
          <w:szCs w:val="20"/>
        </w:rPr>
        <w:t xml:space="preserve">The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InSilicoVA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4B119E">
        <w:rPr>
          <w:szCs w:val="20"/>
        </w:rPr>
        <w:instrText xml:space="preserve"> ADDIN ZOTERO_ITEM CSL_CITATION {"citationID":"00000061","properties":{"unsorted":false,"formattedCitation":"[85]","plainCitation":"[85]","noteIndex":0},"citationItems":[{"id":2711,"uris":["http://zotero.org/users/6749620/items/UNZTHC6N"],"itemData":{"id":2711,"type":"software","abstract":"Computes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4B119E">
        <w:rPr>
          <w:noProof/>
          <w:szCs w:val="20"/>
        </w:rPr>
        <w:t>[85]</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4B119E">
        <w:rPr>
          <w:szCs w:val="20"/>
        </w:rPr>
        <w:instrText xml:space="preserve"> ADDIN ZOTERO_ITEM CSL_CITATION {"citationID":"00000062","properties":{"unsorted":false,"formattedCitation":"[86]","plainCitation":"[86]","noteIndex":0},"citationItems":[{"id":2712,"uris":["http://zotero.org/users/6749620/items/INHUNZC5"],"itemData":{"id":2712,"type":"software","abstract":"Provides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4B119E">
        <w:rPr>
          <w:noProof/>
          <w:szCs w:val="20"/>
        </w:rPr>
        <w:t>[86]</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4B119E">
        <w:rPr>
          <w:szCs w:val="20"/>
        </w:rPr>
        <w:instrText xml:space="preserve"> ADDIN ZOTERO_ITEM CSL_CITATION {"citationID":"00000063","properties":{"unsorted":false,"formattedCitation":"[87, 88]","plainCitation":"[87, 88]","noteIndex":0},"citationItems":[{"id":2713,"uris":["http://zotero.org/users/6749620/items/Z3E8H5W3"],"itemData":{"id":2713,"type":"article-journal","container-title":"AIDS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4B119E">
        <w:rPr>
          <w:noProof/>
          <w:szCs w:val="20"/>
        </w:rPr>
        <w:t>[87, 88]</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w:t>
      </w:r>
      <w:r w:rsidRPr="004F0B61">
        <w:rPr>
          <w:szCs w:val="20"/>
        </w:rPr>
        <w:lastRenderedPageBreak/>
        <w:t xml:space="preserve">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0D13C0F5" w:rsidR="00184BC1" w:rsidRDefault="00184BC1" w:rsidP="009A3616">
      <w:r>
        <w:t xml:space="preserve">Of the 6939 input records, GPT-3.5, GPT-4, InterVA-5, and InSilicoVA were able to assign CODs for 6939 (100%), 6935 (&gt;99%), 6830 </w:t>
      </w:r>
      <w:r w:rsidRPr="00184BC1">
        <w:t xml:space="preserve">(98%), 6830 (98%) records respectively. All 6830 (100%) InterVA-5 and InSilicoVA records with WHO VA 2016 v1.5 output codes </w:t>
      </w:r>
      <w:r w:rsidRPr="00184BC1">
        <w:fldChar w:fldCharType="begin"/>
      </w:r>
      <w:r w:rsidR="004B119E">
        <w:instrText xml:space="preserve"> ADDIN ZOTERO_ITEM CSL_CITATION {"citationID":"00000064","properties":{"unsorted":false,"formattedCitation":"[53]","plainCitation":"[53]","noteIndex":0},"citationItems":[{"id":2618,"uris":["http://zotero.org/users/6749620/items/IIYGENXN"],"itemData":{"id":2618,"type":"webpage","abstract":"Publications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4B119E">
        <w:t>[53]</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254137F0" w:rsidR="00CD3E2C" w:rsidRDefault="00AD4706" w:rsidP="009A3616">
      <w:r>
        <w:t xml:space="preserve">The </w:t>
      </w:r>
      <w:r w:rsidRPr="00D04613">
        <w:t xml:space="preserve">performance of GPT-3.5, GPT-4,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BDE0C08"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4B119E">
        <w:instrText xml:space="preserve"> ADDIN ZOTERO_ITEM CSL_CITATION {"citationID":"00000065","properties":{"unsorted":false,"formattedCitation":"[54]","plainCitation":"[54]","noteIndex":0},"citationItems":[{"id":2620,"uris":["http://zotero.org/users/6749620/items/532V639L"],"itemData":{"id":2620,"type":"article-journal","abstract":"Verbal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4B119E">
        <w:t>[54]</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w:t>
      </w:r>
      <w:r w:rsidRPr="00D04613">
        <w:lastRenderedPageBreak/>
        <w:t>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3F537D8F"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4B119E">
        <w:instrText xml:space="preserve"> ADDIN ZOTERO_ITEM CSL_CITATION {"citationID":"00000066","properties":{"unsorted":false,"formattedCitation":"[54]","plainCitation":"[54]","noteIndex":0},"citationItems":[{"id":2620,"uris":["http://zotero.org/users/6749620/items/532V639L"],"itemData":{"id":2620,"type":"article-journal","abstract":"Verbal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4B119E">
        <w:t>[54]</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where the physician COD assignment is equal to the model COD assignment as shown in Equation B4. Higher</w:t>
      </w:r>
      <w:r w:rsidR="00BF22B7" w:rsidRPr="00D04613">
        <w:t xml:space="preserve"> </w:t>
      </w:r>
      <w:r w:rsidRPr="00D04613">
        <w:t xml:space="preserve">PCCC values closer to 1 indicate that model COD assignments are similar to physician COD assignments, while values closer to 0 indicate that </w:t>
      </w:r>
      <w:r w:rsidR="00CC453C">
        <w:t>they</w:t>
      </w:r>
      <w:r w:rsidRPr="00D04613">
        <w:t xml:space="preserve"> are not similar to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77777777" w:rsidR="00CD3E2C" w:rsidRDefault="00AD4706" w:rsidP="009A3616">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5056B996" w14:textId="1104D52E" w:rsidR="003506FC" w:rsidRDefault="00AD4706" w:rsidP="009A3616">
      <w:r>
        <w:t xml:space="preserve">A short </w:t>
      </w:r>
      <w:r w:rsidRPr="00D04613">
        <w:t xml:space="preserve">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w:t>
      </w:r>
      <w:r w:rsidRPr="00D04613">
        <w:lastRenderedPageBreak/>
        <w:t>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18A36B43" w:rsidR="00CD3E2C" w:rsidRPr="00D04613" w:rsidRDefault="00AD4706" w:rsidP="009A3616">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AD4706" w:rsidP="009A3616">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AD4706" w:rsidP="002F3E37">
            <w:pPr>
              <w:spacing w:after="0"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29" w:type="pct"/>
            <w:tcBorders>
              <w:left w:val="nil"/>
              <w:bottom w:val="nil"/>
              <w:right w:val="nil"/>
            </w:tcBorders>
          </w:tcPr>
          <w:p w14:paraId="5B13E2D3" w14:textId="77777777" w:rsidR="00CD3E2C" w:rsidRDefault="00AD4706" w:rsidP="002F3E37">
            <w:pPr>
              <w:spacing w:after="0" w:line="240" w:lineRule="auto"/>
              <w:jc w:val="left"/>
            </w:pPr>
            <w:r>
              <w:rPr>
                <w:sz w:val="16"/>
              </w:rPr>
              <w:t>100</w:t>
            </w:r>
          </w:p>
        </w:tc>
        <w:tc>
          <w:tcPr>
            <w:tcW w:w="1191" w:type="pct"/>
            <w:tcBorders>
              <w:left w:val="nil"/>
              <w:bottom w:val="nil"/>
              <w:right w:val="nil"/>
            </w:tcBorders>
          </w:tcPr>
          <w:p w14:paraId="24F1A321" w14:textId="77777777" w:rsidR="00CD3E2C" w:rsidRDefault="00AD4706" w:rsidP="002F3E37">
            <w:pPr>
              <w:spacing w:after="0"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29" w:type="pct"/>
            <w:tcBorders>
              <w:top w:val="nil"/>
              <w:left w:val="nil"/>
              <w:bottom w:val="nil"/>
              <w:right w:val="nil"/>
            </w:tcBorders>
          </w:tcPr>
          <w:p w14:paraId="4B5F151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19B85D7C" w14:textId="77777777" w:rsidR="00CD3E2C" w:rsidRDefault="00AD4706" w:rsidP="002F3E37">
            <w:pPr>
              <w:spacing w:after="0"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29" w:type="pct"/>
            <w:tcBorders>
              <w:top w:val="nil"/>
              <w:left w:val="nil"/>
              <w:bottom w:val="nil"/>
              <w:right w:val="nil"/>
            </w:tcBorders>
          </w:tcPr>
          <w:p w14:paraId="728E08AB"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4DEF7CC9" w14:textId="77777777" w:rsidR="00CD3E2C" w:rsidRDefault="00AD4706" w:rsidP="002F3E37">
            <w:pPr>
              <w:spacing w:after="0"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29" w:type="pct"/>
            <w:tcBorders>
              <w:top w:val="nil"/>
              <w:left w:val="nil"/>
              <w:bottom w:val="nil"/>
              <w:right w:val="nil"/>
            </w:tcBorders>
          </w:tcPr>
          <w:p w14:paraId="3122E7E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326C0D7" w14:textId="77777777" w:rsidR="00CD3E2C" w:rsidRDefault="00AD4706" w:rsidP="002F3E37">
            <w:pPr>
              <w:spacing w:after="0"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29" w:type="pct"/>
            <w:tcBorders>
              <w:top w:val="nil"/>
              <w:left w:val="nil"/>
              <w:bottom w:val="nil"/>
              <w:right w:val="nil"/>
            </w:tcBorders>
          </w:tcPr>
          <w:p w14:paraId="71CEB335"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1BDF8AF" w14:textId="77777777" w:rsidR="00CD3E2C" w:rsidRDefault="00AD4706" w:rsidP="002F3E37">
            <w:pPr>
              <w:spacing w:after="0"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AD4706" w:rsidP="002F3E37">
            <w:pPr>
              <w:spacing w:after="0" w:line="240" w:lineRule="auto"/>
              <w:jc w:val="left"/>
            </w:pPr>
            <w:r>
              <w:rPr>
                <w:sz w:val="16"/>
              </w:rPr>
              <w:t>6 times+</w:t>
            </w:r>
          </w:p>
        </w:tc>
        <w:tc>
          <w:tcPr>
            <w:tcW w:w="1229" w:type="pct"/>
            <w:tcBorders>
              <w:top w:val="nil"/>
              <w:left w:val="nil"/>
              <w:bottom w:val="nil"/>
              <w:right w:val="nil"/>
            </w:tcBorders>
          </w:tcPr>
          <w:p w14:paraId="37526E7F" w14:textId="77777777" w:rsidR="00CD3E2C" w:rsidRDefault="00AD4706" w:rsidP="002F3E37">
            <w:pPr>
              <w:spacing w:after="0" w:line="240" w:lineRule="auto"/>
              <w:jc w:val="left"/>
            </w:pPr>
            <w:r>
              <w:rPr>
                <w:sz w:val="16"/>
              </w:rPr>
              <w:t>94</w:t>
            </w:r>
          </w:p>
        </w:tc>
        <w:tc>
          <w:tcPr>
            <w:tcW w:w="1191" w:type="pct"/>
            <w:tcBorders>
              <w:top w:val="nil"/>
              <w:left w:val="nil"/>
              <w:bottom w:val="nil"/>
              <w:right w:val="nil"/>
            </w:tcBorders>
          </w:tcPr>
          <w:p w14:paraId="7065BF52" w14:textId="77777777" w:rsidR="00CD3E2C" w:rsidRDefault="00AD4706" w:rsidP="002F3E37">
            <w:pPr>
              <w:spacing w:after="0"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29" w:type="pct"/>
            <w:tcBorders>
              <w:top w:val="nil"/>
              <w:left w:val="nil"/>
              <w:bottom w:val="nil"/>
              <w:right w:val="nil"/>
            </w:tcBorders>
          </w:tcPr>
          <w:p w14:paraId="16E390A5" w14:textId="77777777" w:rsidR="00CD3E2C" w:rsidRDefault="00AD4706" w:rsidP="002F3E37">
            <w:pPr>
              <w:spacing w:after="0" w:line="240" w:lineRule="auto"/>
              <w:jc w:val="left"/>
            </w:pPr>
            <w:r>
              <w:rPr>
                <w:sz w:val="16"/>
              </w:rPr>
              <w:t>92</w:t>
            </w:r>
          </w:p>
        </w:tc>
        <w:tc>
          <w:tcPr>
            <w:tcW w:w="1191" w:type="pct"/>
            <w:tcBorders>
              <w:top w:val="nil"/>
              <w:left w:val="nil"/>
              <w:bottom w:val="nil"/>
              <w:right w:val="nil"/>
            </w:tcBorders>
          </w:tcPr>
          <w:p w14:paraId="3330D94B" w14:textId="77777777" w:rsidR="00CD3E2C" w:rsidRDefault="00AD4706" w:rsidP="002F3E37">
            <w:pPr>
              <w:spacing w:after="0"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29" w:type="pct"/>
            <w:tcBorders>
              <w:top w:val="nil"/>
              <w:left w:val="nil"/>
              <w:bottom w:val="nil"/>
              <w:right w:val="nil"/>
            </w:tcBorders>
          </w:tcPr>
          <w:p w14:paraId="58321231" w14:textId="77777777" w:rsidR="00CD3E2C" w:rsidRDefault="00AD4706" w:rsidP="002F3E37">
            <w:pPr>
              <w:spacing w:after="0" w:line="240" w:lineRule="auto"/>
              <w:jc w:val="left"/>
            </w:pPr>
            <w:r>
              <w:rPr>
                <w:sz w:val="16"/>
              </w:rPr>
              <w:t>86</w:t>
            </w:r>
          </w:p>
        </w:tc>
        <w:tc>
          <w:tcPr>
            <w:tcW w:w="1191" w:type="pct"/>
            <w:tcBorders>
              <w:top w:val="nil"/>
              <w:left w:val="nil"/>
              <w:bottom w:val="nil"/>
              <w:right w:val="nil"/>
            </w:tcBorders>
          </w:tcPr>
          <w:p w14:paraId="13F0D532" w14:textId="77777777" w:rsidR="00CD3E2C" w:rsidRDefault="00AD4706" w:rsidP="002F3E37">
            <w:pPr>
              <w:spacing w:after="0"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29" w:type="pct"/>
            <w:tcBorders>
              <w:top w:val="nil"/>
              <w:left w:val="nil"/>
              <w:bottom w:val="nil"/>
              <w:right w:val="nil"/>
            </w:tcBorders>
          </w:tcPr>
          <w:p w14:paraId="094BDAF3" w14:textId="77777777" w:rsidR="00CD3E2C" w:rsidRDefault="00AD4706" w:rsidP="002F3E37">
            <w:pPr>
              <w:spacing w:after="0" w:line="240" w:lineRule="auto"/>
              <w:jc w:val="left"/>
            </w:pPr>
            <w:r>
              <w:rPr>
                <w:sz w:val="16"/>
              </w:rPr>
              <w:t>79</w:t>
            </w:r>
          </w:p>
        </w:tc>
        <w:tc>
          <w:tcPr>
            <w:tcW w:w="1191" w:type="pct"/>
            <w:tcBorders>
              <w:top w:val="nil"/>
              <w:left w:val="nil"/>
              <w:bottom w:val="nil"/>
              <w:right w:val="nil"/>
            </w:tcBorders>
          </w:tcPr>
          <w:p w14:paraId="3E1B5C6B" w14:textId="77777777" w:rsidR="00CD3E2C" w:rsidRDefault="00AD4706" w:rsidP="002F3E37">
            <w:pPr>
              <w:spacing w:after="0"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AD4706" w:rsidP="002F3E37">
            <w:pPr>
              <w:spacing w:after="0"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AD4706" w:rsidP="002F3E37">
            <w:pPr>
              <w:spacing w:after="0"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AD4706" w:rsidP="002F3E37">
            <w:pPr>
              <w:spacing w:after="0" w:line="240" w:lineRule="auto"/>
              <w:jc w:val="left"/>
            </w:pPr>
            <w:r>
              <w:rPr>
                <w:sz w:val="16"/>
              </w:rPr>
              <w:t>79</w:t>
            </w:r>
          </w:p>
        </w:tc>
      </w:tr>
    </w:tbl>
    <w:p w14:paraId="45EEA934" w14:textId="77777777" w:rsidR="006A1906" w:rsidRDefault="006A1906" w:rsidP="009A3616">
      <w:pPr>
        <w:pStyle w:val="Heading1"/>
        <w:numPr>
          <w:ilvl w:val="0"/>
          <w:numId w:val="0"/>
        </w:numPr>
      </w:pPr>
    </w:p>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4E96B2D4" w14:textId="77777777" w:rsidR="00B0577E" w:rsidRPr="00B0577E" w:rsidRDefault="00315CBB" w:rsidP="00052CAA">
      <w:pPr>
        <w:pStyle w:val="NoSpacing"/>
        <w:rPr>
          <w:lang w:val="en-US"/>
        </w:rPr>
      </w:pPr>
      <w:r>
        <w:fldChar w:fldCharType="begin"/>
      </w:r>
      <w:r w:rsidR="00AA7479">
        <w:instrText xml:space="preserve"> ADDIN ZOTERO_BIBL {"uncited":[],"omitted":[],"custom":[]} CSL_BIBLIOGRAPHY </w:instrText>
      </w:r>
      <w:r>
        <w:fldChar w:fldCharType="separate"/>
      </w:r>
      <w:r w:rsidR="00B0577E" w:rsidRPr="00B0577E">
        <w:rPr>
          <w:lang w:val="en-US"/>
        </w:rPr>
        <w:t xml:space="preserve">1. </w:t>
      </w:r>
      <w:r w:rsidR="00B0577E" w:rsidRPr="00B0577E">
        <w:rPr>
          <w:lang w:val="en-US"/>
        </w:rPr>
        <w:tab/>
        <w:t xml:space="preserve">Lawn JE, Kerber K, </w:t>
      </w:r>
      <w:proofErr w:type="spellStart"/>
      <w:r w:rsidR="00B0577E" w:rsidRPr="00B0577E">
        <w:rPr>
          <w:lang w:val="en-US"/>
        </w:rPr>
        <w:t>Enweronu</w:t>
      </w:r>
      <w:proofErr w:type="spellEnd"/>
      <w:r w:rsidR="00B0577E" w:rsidRPr="00B0577E">
        <w:rPr>
          <w:lang w:val="en-US"/>
        </w:rPr>
        <w:t>-Laryea C, Cousens S (2010) 3.6 Million Neonatal Deaths—What Is Progressing and What Is Not? Seminars in Perinatology 34:371–386</w:t>
      </w:r>
    </w:p>
    <w:p w14:paraId="06575E23" w14:textId="77777777" w:rsidR="00B0577E" w:rsidRPr="00B0577E" w:rsidRDefault="00B0577E" w:rsidP="00052CAA">
      <w:pPr>
        <w:pStyle w:val="NoSpacing"/>
        <w:rPr>
          <w:lang w:val="en-US"/>
        </w:rPr>
      </w:pPr>
      <w:r w:rsidRPr="00B0577E">
        <w:rPr>
          <w:lang w:val="en-US"/>
        </w:rPr>
        <w:t xml:space="preserve">2. </w:t>
      </w:r>
      <w:r w:rsidRPr="00B0577E">
        <w:rPr>
          <w:lang w:val="en-US"/>
        </w:rPr>
        <w:tab/>
        <w:t>Lassi ZS, Bhutta ZA (2015) Community‐based intervention packages for reducing maternal and neonatal morbidity and mortality and improving neonatal outcomes. Cochrane Database of Systematic Reviews. https://doi.org/10.1002/14651858.CD007754.pub3</w:t>
      </w:r>
    </w:p>
    <w:p w14:paraId="60C32680" w14:textId="77777777" w:rsidR="00B0577E" w:rsidRPr="00B0577E" w:rsidRDefault="00B0577E" w:rsidP="00052CAA">
      <w:pPr>
        <w:pStyle w:val="NoSpacing"/>
        <w:rPr>
          <w:lang w:val="en-US"/>
        </w:rPr>
      </w:pPr>
      <w:r w:rsidRPr="00B0577E">
        <w:rPr>
          <w:lang w:val="en-US"/>
        </w:rPr>
        <w:t xml:space="preserve">3. </w:t>
      </w:r>
      <w:r w:rsidRPr="00B0577E">
        <w:rPr>
          <w:lang w:val="en-US"/>
        </w:rPr>
        <w:tab/>
        <w:t xml:space="preserve">Liu NH, </w:t>
      </w:r>
      <w:proofErr w:type="spellStart"/>
      <w:r w:rsidRPr="00B0577E">
        <w:rPr>
          <w:lang w:val="en-US"/>
        </w:rPr>
        <w:t>Daumit</w:t>
      </w:r>
      <w:proofErr w:type="spellEnd"/>
      <w:r w:rsidRPr="00B0577E">
        <w:rPr>
          <w:lang w:val="en-US"/>
        </w:rPr>
        <w:t xml:space="preserve"> GL, Dua T, et al (2017) Excess mortality in persons with severe mental disorders: a multilevel intervention framework and priorities for clinical practice, policy and research agendas. World Psychiatry 16:30–40</w:t>
      </w:r>
    </w:p>
    <w:p w14:paraId="39A8E8C6" w14:textId="77777777" w:rsidR="00B0577E" w:rsidRPr="00B0577E" w:rsidRDefault="00B0577E" w:rsidP="00052CAA">
      <w:pPr>
        <w:pStyle w:val="NoSpacing"/>
        <w:rPr>
          <w:lang w:val="en-US"/>
        </w:rPr>
      </w:pPr>
      <w:r w:rsidRPr="00B0577E">
        <w:rPr>
          <w:lang w:val="en-US"/>
        </w:rPr>
        <w:t xml:space="preserve">4. </w:t>
      </w:r>
      <w:r w:rsidRPr="00B0577E">
        <w:rPr>
          <w:lang w:val="en-US"/>
        </w:rPr>
        <w:tab/>
        <w:t>Ewig S, Torres A (2011) Community-acquired pneumonia as an emergency: time for an aggressive intervention to lower mortality. European Respiratory Journal 38:253–260</w:t>
      </w:r>
    </w:p>
    <w:p w14:paraId="1FF6B977" w14:textId="77777777" w:rsidR="00B0577E" w:rsidRPr="00B0577E" w:rsidRDefault="00B0577E" w:rsidP="00052CAA">
      <w:pPr>
        <w:pStyle w:val="NoSpacing"/>
        <w:rPr>
          <w:lang w:val="en-US"/>
        </w:rPr>
      </w:pPr>
      <w:r w:rsidRPr="00B0577E">
        <w:rPr>
          <w:lang w:val="en-US"/>
        </w:rPr>
        <w:t xml:space="preserve">5. </w:t>
      </w:r>
      <w:r w:rsidRPr="00B0577E">
        <w:rPr>
          <w:lang w:val="en-US"/>
        </w:rPr>
        <w:tab/>
        <w:t xml:space="preserve">World Health Organization (2021) SCORE for health data technical package: global report on health data systems and capacity, 2020. </w:t>
      </w:r>
    </w:p>
    <w:p w14:paraId="5735D349" w14:textId="77777777" w:rsidR="00B0577E" w:rsidRPr="00B0577E" w:rsidRDefault="00B0577E" w:rsidP="00052CAA">
      <w:pPr>
        <w:pStyle w:val="NoSpacing"/>
        <w:rPr>
          <w:lang w:val="en-US"/>
        </w:rPr>
      </w:pPr>
      <w:r w:rsidRPr="00B0577E">
        <w:rPr>
          <w:lang w:val="en-US"/>
        </w:rPr>
        <w:t xml:space="preserve">6. </w:t>
      </w:r>
      <w:r w:rsidRPr="00B0577E">
        <w:rPr>
          <w:lang w:val="en-US"/>
        </w:rPr>
        <w:tab/>
        <w:t>de Savigny D, Riley I, Chandramohan D, et al (2017) Integrating community-based verbal autopsy into civil registration and vital statistics (CRVS): system-level considerations. Global Health Action 10:1272882</w:t>
      </w:r>
    </w:p>
    <w:p w14:paraId="46F7752E" w14:textId="77777777" w:rsidR="00B0577E" w:rsidRPr="00B0577E" w:rsidRDefault="00B0577E" w:rsidP="00052CAA">
      <w:pPr>
        <w:pStyle w:val="NoSpacing"/>
        <w:rPr>
          <w:lang w:val="en-US"/>
        </w:rPr>
      </w:pPr>
      <w:r w:rsidRPr="00B0577E">
        <w:rPr>
          <w:lang w:val="en-US"/>
        </w:rPr>
        <w:t xml:space="preserve">7. </w:t>
      </w:r>
      <w:r w:rsidRPr="00B0577E">
        <w:rPr>
          <w:lang w:val="en-US"/>
        </w:rPr>
        <w:tab/>
        <w:t xml:space="preserve">Thomas L-M, </w:t>
      </w:r>
      <w:proofErr w:type="spellStart"/>
      <w:r w:rsidRPr="00B0577E">
        <w:rPr>
          <w:lang w:val="en-US"/>
        </w:rPr>
        <w:t>D’Ambruoso</w:t>
      </w:r>
      <w:proofErr w:type="spellEnd"/>
      <w:r w:rsidRPr="00B0577E">
        <w:rPr>
          <w:lang w:val="en-US"/>
        </w:rPr>
        <w:t xml:space="preserve"> L, </w:t>
      </w:r>
      <w:proofErr w:type="spellStart"/>
      <w:r w:rsidRPr="00B0577E">
        <w:rPr>
          <w:lang w:val="en-US"/>
        </w:rPr>
        <w:t>Balabanova</w:t>
      </w:r>
      <w:proofErr w:type="spellEnd"/>
      <w:r w:rsidRPr="00B0577E">
        <w:rPr>
          <w:lang w:val="en-US"/>
        </w:rPr>
        <w:t xml:space="preserve"> D (2018) Verbal autopsy in health policy and systems: a literature review. BMJ Global Health 3:e000639</w:t>
      </w:r>
    </w:p>
    <w:p w14:paraId="1E574180" w14:textId="77777777" w:rsidR="00B0577E" w:rsidRPr="00B0577E" w:rsidRDefault="00B0577E" w:rsidP="00052CAA">
      <w:pPr>
        <w:pStyle w:val="NoSpacing"/>
        <w:rPr>
          <w:lang w:val="en-US"/>
        </w:rPr>
      </w:pPr>
      <w:r w:rsidRPr="00B0577E">
        <w:rPr>
          <w:lang w:val="en-US"/>
        </w:rPr>
        <w:t xml:space="preserve">8. </w:t>
      </w:r>
      <w:r w:rsidRPr="00B0577E">
        <w:rPr>
          <w:lang w:val="en-US"/>
        </w:rPr>
        <w:tab/>
      </w:r>
      <w:proofErr w:type="spellStart"/>
      <w:r w:rsidRPr="00B0577E">
        <w:rPr>
          <w:lang w:val="en-US"/>
        </w:rPr>
        <w:t>Rampatige</w:t>
      </w:r>
      <w:proofErr w:type="spellEnd"/>
      <w:r w:rsidRPr="00B0577E">
        <w:rPr>
          <w:lang w:val="en-US"/>
        </w:rPr>
        <w:t xml:space="preserve"> R, Mikkelsen L, Hernandez B, Riley I, Lopez AD (2014) Systematic review of statistics on causes of deaths in hospitals: strengthening the evidence for policy-makers. Bull World Health Organ 92:807–816</w:t>
      </w:r>
    </w:p>
    <w:p w14:paraId="14789289" w14:textId="77777777" w:rsidR="00B0577E" w:rsidRPr="00B0577E" w:rsidRDefault="00B0577E" w:rsidP="00052CAA">
      <w:pPr>
        <w:pStyle w:val="NoSpacing"/>
        <w:rPr>
          <w:lang w:val="en-US"/>
        </w:rPr>
      </w:pPr>
      <w:r w:rsidRPr="00B0577E">
        <w:rPr>
          <w:lang w:val="en-US"/>
        </w:rPr>
        <w:t xml:space="preserve">9. </w:t>
      </w:r>
      <w:r w:rsidRPr="00B0577E">
        <w:rPr>
          <w:lang w:val="en-US"/>
        </w:rPr>
        <w:tab/>
        <w:t>Adair T (2021) Who dies where? Estimating the percentage of deaths that occur at home. BMJ Global Health 6:e006766</w:t>
      </w:r>
    </w:p>
    <w:p w14:paraId="709A4CBC" w14:textId="77777777" w:rsidR="00B0577E" w:rsidRPr="00B0577E" w:rsidRDefault="00B0577E" w:rsidP="00052CAA">
      <w:pPr>
        <w:pStyle w:val="NoSpacing"/>
        <w:rPr>
          <w:lang w:val="en-US"/>
        </w:rPr>
      </w:pPr>
      <w:r w:rsidRPr="00B0577E">
        <w:rPr>
          <w:lang w:val="en-US"/>
        </w:rPr>
        <w:t xml:space="preserve">10. </w:t>
      </w:r>
      <w:r w:rsidRPr="00B0577E">
        <w:rPr>
          <w:lang w:val="en-US"/>
        </w:rPr>
        <w:tab/>
        <w:t xml:space="preserve">World Health Organization (2023) Verbal autopsy standards: 2022 WHO verbal autopsy instrument. </w:t>
      </w:r>
    </w:p>
    <w:p w14:paraId="6A7EC6A0" w14:textId="77777777" w:rsidR="00B0577E" w:rsidRPr="00B0577E" w:rsidRDefault="00B0577E" w:rsidP="00052CAA">
      <w:pPr>
        <w:pStyle w:val="NoSpacing"/>
        <w:rPr>
          <w:lang w:val="en-US"/>
        </w:rPr>
      </w:pPr>
      <w:r w:rsidRPr="00B0577E">
        <w:rPr>
          <w:lang w:val="en-US"/>
        </w:rPr>
        <w:t xml:space="preserve">11. </w:t>
      </w:r>
      <w:r w:rsidRPr="00B0577E">
        <w:rPr>
          <w:lang w:val="en-US"/>
        </w:rPr>
        <w:tab/>
        <w:t xml:space="preserve">Chandramohan D, </w:t>
      </w:r>
      <w:proofErr w:type="spellStart"/>
      <w:r w:rsidRPr="00B0577E">
        <w:rPr>
          <w:lang w:val="en-US"/>
        </w:rPr>
        <w:t>Fottrell</w:t>
      </w:r>
      <w:proofErr w:type="spellEnd"/>
      <w:r w:rsidRPr="00B0577E">
        <w:rPr>
          <w:lang w:val="en-US"/>
        </w:rPr>
        <w:t xml:space="preserve"> E, Leitao J, et al (2021) Estimating causes of death where there is no medical certification: evolution and state of the art of verbal autopsy. Global Health Action 14:1982486</w:t>
      </w:r>
    </w:p>
    <w:p w14:paraId="1C96CB68" w14:textId="77777777" w:rsidR="00B0577E" w:rsidRPr="00B0577E" w:rsidRDefault="00B0577E" w:rsidP="00052CAA">
      <w:pPr>
        <w:pStyle w:val="NoSpacing"/>
        <w:rPr>
          <w:lang w:val="en-US"/>
        </w:rPr>
      </w:pPr>
      <w:r w:rsidRPr="00B0577E">
        <w:rPr>
          <w:lang w:val="en-US"/>
        </w:rPr>
        <w:t xml:space="preserve">12. </w:t>
      </w:r>
      <w:r w:rsidRPr="00B0577E">
        <w:rPr>
          <w:lang w:val="en-US"/>
        </w:rPr>
        <w:tab/>
        <w:t>World Health Organization (2007) Verbal autopsy standards: ascertaining and attributing cause of death. World Health Organization</w:t>
      </w:r>
    </w:p>
    <w:p w14:paraId="6006221B" w14:textId="77777777" w:rsidR="00B0577E" w:rsidRPr="00B0577E" w:rsidRDefault="00B0577E" w:rsidP="00052CAA">
      <w:pPr>
        <w:pStyle w:val="NoSpacing"/>
        <w:rPr>
          <w:lang w:val="en-US"/>
        </w:rPr>
      </w:pPr>
      <w:r w:rsidRPr="00B0577E">
        <w:rPr>
          <w:lang w:val="en-US"/>
        </w:rPr>
        <w:t xml:space="preserve">13. </w:t>
      </w:r>
      <w:r w:rsidRPr="00B0577E">
        <w:rPr>
          <w:lang w:val="en-US"/>
        </w:rPr>
        <w:tab/>
        <w:t>Gomes M, Begum R, Sati P, Dikshit R, Gupta PC, Kumar R, Sheth J, Habib A, Jha P (2017) Nationwide Mortality Studies To Quantify Causes Of Death: Relevant Lessons From India’s Million Death Study. Health Affairs 36:1887–1895</w:t>
      </w:r>
    </w:p>
    <w:p w14:paraId="66575107" w14:textId="77777777" w:rsidR="00B0577E" w:rsidRPr="00B0577E" w:rsidRDefault="00B0577E" w:rsidP="00052CAA">
      <w:pPr>
        <w:pStyle w:val="NoSpacing"/>
        <w:rPr>
          <w:lang w:val="en-US"/>
        </w:rPr>
      </w:pPr>
      <w:r w:rsidRPr="00B0577E">
        <w:rPr>
          <w:lang w:val="en-US"/>
        </w:rPr>
        <w:t xml:space="preserve">14. </w:t>
      </w:r>
      <w:r w:rsidRPr="00B0577E">
        <w:rPr>
          <w:lang w:val="en-US"/>
        </w:rPr>
        <w:tab/>
        <w:t>Jha P, Gajalakshmi V, Gupta PC, Kumar R, Mony P, Dhingra N, Peto R, Collaborators R-CPS (2005) Prospective Study of One Million Deaths in India: Rationale, Design, and Validation Results. PLOS Medicine 3:e18</w:t>
      </w:r>
    </w:p>
    <w:p w14:paraId="3ECC76F9" w14:textId="77777777" w:rsidR="00B0577E" w:rsidRPr="00B0577E" w:rsidRDefault="00B0577E" w:rsidP="00052CAA">
      <w:pPr>
        <w:pStyle w:val="NoSpacing"/>
        <w:rPr>
          <w:lang w:val="en-US"/>
        </w:rPr>
      </w:pPr>
      <w:r w:rsidRPr="00B0577E">
        <w:rPr>
          <w:lang w:val="en-US"/>
        </w:rPr>
        <w:t xml:space="preserve">15. </w:t>
      </w:r>
      <w:r w:rsidRPr="00B0577E">
        <w:rPr>
          <w:lang w:val="en-US"/>
        </w:rPr>
        <w:tab/>
        <w:t xml:space="preserve">McCormick TH, Li ZR, Calvert C, </w:t>
      </w:r>
      <w:proofErr w:type="spellStart"/>
      <w:r w:rsidRPr="00B0577E">
        <w:rPr>
          <w:lang w:val="en-US"/>
        </w:rPr>
        <w:t>Crampin</w:t>
      </w:r>
      <w:proofErr w:type="spellEnd"/>
      <w:r w:rsidRPr="00B0577E">
        <w:rPr>
          <w:lang w:val="en-US"/>
        </w:rPr>
        <w:t xml:space="preserve"> AC, Kahn K, Clark SJ (2016) Probabilistic Cause-of-death Assignment using Verbal Autopsies. J Am Stat Assoc 111:1036–1049</w:t>
      </w:r>
    </w:p>
    <w:p w14:paraId="44FD0AD8" w14:textId="77777777" w:rsidR="00B0577E" w:rsidRPr="00B0577E" w:rsidRDefault="00B0577E" w:rsidP="00052CAA">
      <w:pPr>
        <w:pStyle w:val="NoSpacing"/>
        <w:rPr>
          <w:lang w:val="en-US"/>
        </w:rPr>
      </w:pPr>
      <w:r w:rsidRPr="00B0577E">
        <w:rPr>
          <w:lang w:val="en-US"/>
        </w:rPr>
        <w:t xml:space="preserve">16. </w:t>
      </w:r>
      <w:r w:rsidRPr="00B0577E">
        <w:rPr>
          <w:lang w:val="en-US"/>
        </w:rPr>
        <w:tab/>
        <w:t xml:space="preserve">Morris SK, Bassani DG, Kumar R, Awasthi S, Paul VK, Jha P (2010) Factors associated with physician agreement on verbal autopsy of over 27000 childhood deaths in India. </w:t>
      </w:r>
      <w:proofErr w:type="spellStart"/>
      <w:r w:rsidRPr="00B0577E">
        <w:rPr>
          <w:lang w:val="en-US"/>
        </w:rPr>
        <w:t>PloS</w:t>
      </w:r>
      <w:proofErr w:type="spellEnd"/>
      <w:r w:rsidRPr="00B0577E">
        <w:rPr>
          <w:lang w:val="en-US"/>
        </w:rPr>
        <w:t xml:space="preserve"> one 5:e9583</w:t>
      </w:r>
    </w:p>
    <w:p w14:paraId="3A95D8E3" w14:textId="77777777" w:rsidR="00B0577E" w:rsidRPr="00B0577E" w:rsidRDefault="00B0577E" w:rsidP="00052CAA">
      <w:pPr>
        <w:pStyle w:val="NoSpacing"/>
        <w:rPr>
          <w:lang w:val="en-US"/>
        </w:rPr>
      </w:pPr>
      <w:r w:rsidRPr="00B0577E">
        <w:rPr>
          <w:lang w:val="en-US"/>
        </w:rPr>
        <w:t xml:space="preserve">17. </w:t>
      </w:r>
      <w:r w:rsidRPr="00B0577E">
        <w:rPr>
          <w:lang w:val="en-US"/>
        </w:rPr>
        <w:tab/>
        <w:t>Soleman N, Chandramohan D, Shibuya K (2006) Verbal autopsy: current practices and challenges. Bulletin of the World Health Organization 84:239–245</w:t>
      </w:r>
    </w:p>
    <w:p w14:paraId="21AE3CD5" w14:textId="77777777" w:rsidR="00B0577E" w:rsidRPr="00B0577E" w:rsidRDefault="00B0577E" w:rsidP="00052CAA">
      <w:pPr>
        <w:pStyle w:val="NoSpacing"/>
        <w:rPr>
          <w:lang w:val="en-US"/>
        </w:rPr>
      </w:pPr>
      <w:r w:rsidRPr="00B0577E">
        <w:rPr>
          <w:lang w:val="en-US"/>
        </w:rPr>
        <w:t xml:space="preserve">18. </w:t>
      </w:r>
      <w:r w:rsidRPr="00B0577E">
        <w:rPr>
          <w:lang w:val="en-US"/>
        </w:rPr>
        <w:tab/>
      </w:r>
      <w:proofErr w:type="spellStart"/>
      <w:r w:rsidRPr="00B0577E">
        <w:rPr>
          <w:lang w:val="en-US"/>
        </w:rPr>
        <w:t>Byass</w:t>
      </w:r>
      <w:proofErr w:type="spellEnd"/>
      <w:r w:rsidRPr="00B0577E">
        <w:rPr>
          <w:lang w:val="en-US"/>
        </w:rPr>
        <w:t xml:space="preserve"> P, Hussain-Alkhateeb L, </w:t>
      </w:r>
      <w:proofErr w:type="spellStart"/>
      <w:r w:rsidRPr="00B0577E">
        <w:rPr>
          <w:lang w:val="en-US"/>
        </w:rPr>
        <w:t>D’Ambruoso</w:t>
      </w:r>
      <w:proofErr w:type="spellEnd"/>
      <w:r w:rsidRPr="00B0577E">
        <w:rPr>
          <w:lang w:val="en-US"/>
        </w:rPr>
        <w:t xml:space="preserve"> L, et al (2019) An integrated approach to processing WHO-2016 verbal autopsy data: the InterVA-5 model. BMC Medicine 17:102</w:t>
      </w:r>
    </w:p>
    <w:p w14:paraId="34606BFB" w14:textId="77777777" w:rsidR="00B0577E" w:rsidRPr="00B0577E" w:rsidRDefault="00B0577E" w:rsidP="00052CAA">
      <w:pPr>
        <w:pStyle w:val="NoSpacing"/>
        <w:rPr>
          <w:lang w:val="en-US"/>
        </w:rPr>
      </w:pPr>
      <w:r w:rsidRPr="00B0577E">
        <w:rPr>
          <w:lang w:val="en-US"/>
        </w:rPr>
        <w:t xml:space="preserve">19. </w:t>
      </w:r>
      <w:r w:rsidRPr="00B0577E">
        <w:rPr>
          <w:lang w:val="en-US"/>
        </w:rPr>
        <w:tab/>
        <w:t>Jha P, Kumar D, Dikshit R, et al (2019) Automated versus physician assignment of cause of death for verbal autopsies: randomized trial of 9374 deaths in 117 villages in India. BMC Medicine 17:116</w:t>
      </w:r>
    </w:p>
    <w:p w14:paraId="721B434A" w14:textId="77777777" w:rsidR="00B0577E" w:rsidRPr="00B0577E" w:rsidRDefault="00B0577E" w:rsidP="00052CAA">
      <w:pPr>
        <w:pStyle w:val="NoSpacing"/>
        <w:rPr>
          <w:lang w:val="en-US"/>
        </w:rPr>
      </w:pPr>
      <w:r w:rsidRPr="00B0577E">
        <w:rPr>
          <w:lang w:val="en-US"/>
        </w:rPr>
        <w:t xml:space="preserve">20. </w:t>
      </w:r>
      <w:r w:rsidRPr="00B0577E">
        <w:rPr>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1AF15630" w14:textId="77777777" w:rsidR="00B0577E" w:rsidRPr="00B0577E" w:rsidRDefault="00B0577E" w:rsidP="00052CAA">
      <w:pPr>
        <w:pStyle w:val="NoSpacing"/>
        <w:rPr>
          <w:lang w:val="en-US"/>
        </w:rPr>
      </w:pPr>
      <w:r w:rsidRPr="00B0577E">
        <w:rPr>
          <w:lang w:val="en-US"/>
        </w:rPr>
        <w:t xml:space="preserve">21. </w:t>
      </w:r>
      <w:r w:rsidRPr="00B0577E">
        <w:rPr>
          <w:lang w:val="en-US"/>
        </w:rPr>
        <w:tab/>
        <w:t xml:space="preserve">Desai N, Aleksandrowicz L, </w:t>
      </w:r>
      <w:proofErr w:type="spellStart"/>
      <w:r w:rsidRPr="00B0577E">
        <w:rPr>
          <w:lang w:val="en-US"/>
        </w:rPr>
        <w:t>Miasnikof</w:t>
      </w:r>
      <w:proofErr w:type="spellEnd"/>
      <w:r w:rsidRPr="00B0577E">
        <w:rPr>
          <w:lang w:val="en-US"/>
        </w:rPr>
        <w:t xml:space="preserve"> P, et al (2014) Performance of four computer-coded verbal autopsy methods for cause of death assignment compared with physician coding on 24,000 deaths in low- and middle-income countries. BMC Medicine 12:20</w:t>
      </w:r>
    </w:p>
    <w:p w14:paraId="37841CEB" w14:textId="77777777" w:rsidR="00B0577E" w:rsidRPr="00B0577E" w:rsidRDefault="00B0577E" w:rsidP="00052CAA">
      <w:pPr>
        <w:pStyle w:val="NoSpacing"/>
        <w:rPr>
          <w:lang w:val="en-US"/>
        </w:rPr>
      </w:pPr>
      <w:r w:rsidRPr="00B0577E">
        <w:rPr>
          <w:lang w:val="en-US"/>
        </w:rPr>
        <w:t xml:space="preserve">22. </w:t>
      </w:r>
      <w:r w:rsidRPr="00B0577E">
        <w:rPr>
          <w:lang w:val="en-US"/>
        </w:rPr>
        <w:tab/>
        <w:t xml:space="preserve">Tunga M, Lungo J, </w:t>
      </w:r>
      <w:proofErr w:type="spellStart"/>
      <w:r w:rsidRPr="00B0577E">
        <w:rPr>
          <w:lang w:val="en-US"/>
        </w:rPr>
        <w:t>Chambua</w:t>
      </w:r>
      <w:proofErr w:type="spellEnd"/>
      <w:r w:rsidRPr="00B0577E">
        <w:rPr>
          <w:lang w:val="en-US"/>
        </w:rPr>
        <w:t xml:space="preserve"> J, Kateule R (2021) Verbal autopsy models in determining causes of death. Tropical Medicine &amp; International Health 26:1560–1567</w:t>
      </w:r>
    </w:p>
    <w:p w14:paraId="62564706" w14:textId="77777777" w:rsidR="00B0577E" w:rsidRPr="00B0577E" w:rsidRDefault="00B0577E" w:rsidP="00052CAA">
      <w:pPr>
        <w:pStyle w:val="NoSpacing"/>
        <w:rPr>
          <w:lang w:val="en-US"/>
        </w:rPr>
      </w:pPr>
      <w:r w:rsidRPr="00B0577E">
        <w:rPr>
          <w:lang w:val="en-US"/>
        </w:rPr>
        <w:t xml:space="preserve">23. </w:t>
      </w:r>
      <w:r w:rsidRPr="00B0577E">
        <w:rPr>
          <w:lang w:val="en-US"/>
        </w:rPr>
        <w:tab/>
        <w:t xml:space="preserve">Oti SO, Kyobutungi C (2010) Verbal autopsy interpretation: a comparative analysis of the </w:t>
      </w:r>
      <w:proofErr w:type="spellStart"/>
      <w:r w:rsidRPr="00B0577E">
        <w:rPr>
          <w:lang w:val="en-US"/>
        </w:rPr>
        <w:t>InterVA</w:t>
      </w:r>
      <w:proofErr w:type="spellEnd"/>
      <w:r w:rsidRPr="00B0577E">
        <w:rPr>
          <w:lang w:val="en-US"/>
        </w:rPr>
        <w:t xml:space="preserve"> model versus physician review in determining causes of death in the Nairobi DSS. </w:t>
      </w:r>
      <w:proofErr w:type="spellStart"/>
      <w:r w:rsidRPr="00B0577E">
        <w:rPr>
          <w:lang w:val="en-US"/>
        </w:rPr>
        <w:t>Popul</w:t>
      </w:r>
      <w:proofErr w:type="spellEnd"/>
      <w:r w:rsidRPr="00B0577E">
        <w:rPr>
          <w:lang w:val="en-US"/>
        </w:rPr>
        <w:t xml:space="preserve"> Health Metrics 8:21</w:t>
      </w:r>
    </w:p>
    <w:p w14:paraId="22EFA159" w14:textId="77777777" w:rsidR="00B0577E" w:rsidRPr="00B0577E" w:rsidRDefault="00B0577E" w:rsidP="00052CAA">
      <w:pPr>
        <w:pStyle w:val="NoSpacing"/>
        <w:rPr>
          <w:lang w:val="en-US"/>
        </w:rPr>
      </w:pPr>
      <w:r w:rsidRPr="00B0577E">
        <w:rPr>
          <w:lang w:val="en-US"/>
        </w:rPr>
        <w:t xml:space="preserve">24. </w:t>
      </w:r>
      <w:r w:rsidRPr="00B0577E">
        <w:rPr>
          <w:lang w:val="en-US"/>
        </w:rPr>
        <w:tab/>
      </w:r>
      <w:proofErr w:type="spellStart"/>
      <w:r w:rsidRPr="00B0577E">
        <w:rPr>
          <w:lang w:val="en-US"/>
        </w:rPr>
        <w:t>Jeblee</w:t>
      </w:r>
      <w:proofErr w:type="spellEnd"/>
      <w:r w:rsidRPr="00B0577E">
        <w:rPr>
          <w:lang w:val="en-US"/>
        </w:rPr>
        <w:t xml:space="preserve"> S, Gomes M, Jha P, </w:t>
      </w:r>
      <w:proofErr w:type="spellStart"/>
      <w:r w:rsidRPr="00B0577E">
        <w:rPr>
          <w:lang w:val="en-US"/>
        </w:rPr>
        <w:t>Rudzicz</w:t>
      </w:r>
      <w:proofErr w:type="spellEnd"/>
      <w:r w:rsidRPr="00B0577E">
        <w:rPr>
          <w:lang w:val="en-US"/>
        </w:rPr>
        <w:t xml:space="preserve"> F, Hirst G (2019) Automatically determining cause of death from verbal autopsy narratives. BMC Med Inform </w:t>
      </w:r>
      <w:proofErr w:type="spellStart"/>
      <w:r w:rsidRPr="00B0577E">
        <w:rPr>
          <w:lang w:val="en-US"/>
        </w:rPr>
        <w:t>Decis</w:t>
      </w:r>
      <w:proofErr w:type="spellEnd"/>
      <w:r w:rsidRPr="00B0577E">
        <w:rPr>
          <w:lang w:val="en-US"/>
        </w:rPr>
        <w:t xml:space="preserve"> Mak 19:127</w:t>
      </w:r>
    </w:p>
    <w:p w14:paraId="5E0DA9F3" w14:textId="77777777" w:rsidR="00B0577E" w:rsidRPr="00B0577E" w:rsidRDefault="00B0577E" w:rsidP="00052CAA">
      <w:pPr>
        <w:pStyle w:val="NoSpacing"/>
        <w:rPr>
          <w:lang w:val="en-US"/>
        </w:rPr>
      </w:pPr>
      <w:r w:rsidRPr="00B0577E">
        <w:rPr>
          <w:lang w:val="en-US"/>
        </w:rPr>
        <w:lastRenderedPageBreak/>
        <w:t xml:space="preserve">25. </w:t>
      </w:r>
      <w:r w:rsidRPr="00B0577E">
        <w:rPr>
          <w:lang w:val="en-US"/>
        </w:rPr>
        <w:tab/>
        <w:t>Blanco A, Pérez A, Casillas A, Cobos D (2021) Extracting Cause of Death From Verbal Autopsy With Deep Learning Interpretable Methods. IEEE Journal of Biomedical and Health Informatics 25:1315–1325</w:t>
      </w:r>
    </w:p>
    <w:p w14:paraId="4D3DA837" w14:textId="77777777" w:rsidR="00B0577E" w:rsidRPr="00B0577E" w:rsidRDefault="00B0577E" w:rsidP="00052CAA">
      <w:pPr>
        <w:pStyle w:val="NoSpacing"/>
        <w:rPr>
          <w:lang w:val="en-US"/>
        </w:rPr>
      </w:pPr>
      <w:r w:rsidRPr="00B0577E">
        <w:rPr>
          <w:lang w:val="en-US"/>
        </w:rPr>
        <w:t xml:space="preserve">26. </w:t>
      </w:r>
      <w:r w:rsidRPr="00B0577E">
        <w:rPr>
          <w:lang w:val="en-US"/>
        </w:rPr>
        <w:tab/>
        <w:t xml:space="preserve">King C, </w:t>
      </w:r>
      <w:proofErr w:type="spellStart"/>
      <w:r w:rsidRPr="00B0577E">
        <w:rPr>
          <w:lang w:val="en-US"/>
        </w:rPr>
        <w:t>Zamawe</w:t>
      </w:r>
      <w:proofErr w:type="spellEnd"/>
      <w:r w:rsidRPr="00B0577E">
        <w:rPr>
          <w:lang w:val="en-US"/>
        </w:rPr>
        <w:t xml:space="preserve"> C, Banda M, et al (2016) The quality and diagnostic value of open narratives in verbal autopsy: a mixed-methods analysis of partnered interviews from Malawi. BMC Med Res </w:t>
      </w:r>
      <w:proofErr w:type="spellStart"/>
      <w:r w:rsidRPr="00B0577E">
        <w:rPr>
          <w:lang w:val="en-US"/>
        </w:rPr>
        <w:t>Methodol</w:t>
      </w:r>
      <w:proofErr w:type="spellEnd"/>
      <w:r w:rsidRPr="00B0577E">
        <w:rPr>
          <w:lang w:val="en-US"/>
        </w:rPr>
        <w:t xml:space="preserve"> 16:13</w:t>
      </w:r>
    </w:p>
    <w:p w14:paraId="516B371F" w14:textId="77777777" w:rsidR="00B0577E" w:rsidRPr="00B0577E" w:rsidRDefault="00B0577E" w:rsidP="00052CAA">
      <w:pPr>
        <w:pStyle w:val="NoSpacing"/>
        <w:rPr>
          <w:lang w:val="en-US"/>
        </w:rPr>
      </w:pPr>
      <w:r w:rsidRPr="00B0577E">
        <w:rPr>
          <w:lang w:val="en-US"/>
        </w:rPr>
        <w:t xml:space="preserve">27. </w:t>
      </w:r>
      <w:r w:rsidRPr="00B0577E">
        <w:rPr>
          <w:lang w:val="en-US"/>
        </w:rPr>
        <w:tab/>
        <w:t>Chang Y, Wang X, Wang J, et al (2023) A Survey on Evaluation of Large Language Models. https://doi.org/10.48550/arXiv.2307.03109</w:t>
      </w:r>
    </w:p>
    <w:p w14:paraId="192E84BE" w14:textId="77777777" w:rsidR="00B0577E" w:rsidRPr="00B0577E" w:rsidRDefault="00B0577E" w:rsidP="00052CAA">
      <w:pPr>
        <w:pStyle w:val="NoSpacing"/>
        <w:rPr>
          <w:lang w:val="en-US"/>
        </w:rPr>
      </w:pPr>
      <w:r w:rsidRPr="00B0577E">
        <w:rPr>
          <w:lang w:val="en-US"/>
        </w:rPr>
        <w:t xml:space="preserve">28. </w:t>
      </w:r>
      <w:r w:rsidRPr="00B0577E">
        <w:rPr>
          <w:lang w:val="en-US"/>
        </w:rPr>
        <w:tab/>
        <w:t>Lund BD, Wang T (2023) Chatting about ChatGPT: how may AI and GPT impact academia and libraries? Library Hi Tech News 40:26–29</w:t>
      </w:r>
    </w:p>
    <w:p w14:paraId="28A736C1" w14:textId="77777777" w:rsidR="00B0577E" w:rsidRPr="00B0577E" w:rsidRDefault="00B0577E" w:rsidP="00052CAA">
      <w:pPr>
        <w:pStyle w:val="NoSpacing"/>
        <w:rPr>
          <w:lang w:val="en-US"/>
        </w:rPr>
      </w:pPr>
      <w:r w:rsidRPr="00B0577E">
        <w:rPr>
          <w:lang w:val="en-US"/>
        </w:rPr>
        <w:t xml:space="preserve">29. </w:t>
      </w:r>
      <w:r w:rsidRPr="00B0577E">
        <w:rPr>
          <w:lang w:val="en-US"/>
        </w:rPr>
        <w:tab/>
      </w:r>
      <w:proofErr w:type="spellStart"/>
      <w:r w:rsidRPr="00B0577E">
        <w:rPr>
          <w:lang w:val="en-US"/>
        </w:rPr>
        <w:t>Svyatkovskiy</w:t>
      </w:r>
      <w:proofErr w:type="spellEnd"/>
      <w:r w:rsidRPr="00B0577E">
        <w:rPr>
          <w:lang w:val="en-US"/>
        </w:rPr>
        <w:t xml:space="preserve"> A, Deng SK, Fu S, Sundaresan N (2020) </w:t>
      </w:r>
      <w:proofErr w:type="spellStart"/>
      <w:r w:rsidRPr="00B0577E">
        <w:rPr>
          <w:lang w:val="en-US"/>
        </w:rPr>
        <w:t>IntelliCode</w:t>
      </w:r>
      <w:proofErr w:type="spellEnd"/>
      <w:r w:rsidRPr="00B0577E">
        <w:rPr>
          <w:lang w:val="en-US"/>
        </w:rPr>
        <w:t xml:space="preserve"> compose: code generation using transformer. In: Proceedings of the 28th ACM Joint Meeting on European Software Engineering Conference and Symposium on the Foundations of Software Engineering. Association for Computing Machinery, New York, NY, USA, pp 1433–1443</w:t>
      </w:r>
    </w:p>
    <w:p w14:paraId="31EC59C3" w14:textId="77777777" w:rsidR="00B0577E" w:rsidRPr="00B0577E" w:rsidRDefault="00B0577E" w:rsidP="00052CAA">
      <w:pPr>
        <w:pStyle w:val="NoSpacing"/>
        <w:rPr>
          <w:lang w:val="en-US"/>
        </w:rPr>
      </w:pPr>
      <w:r w:rsidRPr="00B0577E">
        <w:rPr>
          <w:lang w:val="en-US"/>
        </w:rPr>
        <w:t xml:space="preserve">30. </w:t>
      </w:r>
      <w:r w:rsidRPr="00B0577E">
        <w:rPr>
          <w:lang w:val="en-US"/>
        </w:rPr>
        <w:tab/>
        <w:t>Haupt CE, Marks M (2023) AI-Generated Medical Advice—GPT and Beyond. JAMA 329:1349–1350</w:t>
      </w:r>
    </w:p>
    <w:p w14:paraId="533C6AE6" w14:textId="77777777" w:rsidR="00B0577E" w:rsidRPr="00B0577E" w:rsidRDefault="00B0577E" w:rsidP="00052CAA">
      <w:pPr>
        <w:pStyle w:val="NoSpacing"/>
        <w:rPr>
          <w:lang w:val="en-US"/>
        </w:rPr>
      </w:pPr>
      <w:r w:rsidRPr="00B0577E">
        <w:rPr>
          <w:lang w:val="en-US"/>
        </w:rPr>
        <w:t xml:space="preserve">31. </w:t>
      </w:r>
      <w:r w:rsidRPr="00B0577E">
        <w:rPr>
          <w:lang w:val="en-US"/>
        </w:rPr>
        <w:tab/>
        <w:t>Wu T, He S, Liu J, Sun S, Liu K, Han Q-L, Tang Y (2023) A Brief Overview of ChatGPT: The History, Status Quo and Potential Future Development. IEEE/CAA JAS 10:1122–1136</w:t>
      </w:r>
    </w:p>
    <w:p w14:paraId="4FDDEA52" w14:textId="77777777" w:rsidR="00B0577E" w:rsidRPr="00B0577E" w:rsidRDefault="00B0577E" w:rsidP="00052CAA">
      <w:pPr>
        <w:pStyle w:val="NoSpacing"/>
        <w:rPr>
          <w:lang w:val="en-US"/>
        </w:rPr>
      </w:pPr>
      <w:r w:rsidRPr="00B0577E">
        <w:rPr>
          <w:lang w:val="en-US"/>
        </w:rPr>
        <w:t xml:space="preserve">32. </w:t>
      </w:r>
      <w:r w:rsidRPr="00B0577E">
        <w:rPr>
          <w:lang w:val="en-US"/>
        </w:rPr>
        <w:tab/>
        <w:t xml:space="preserve">OpenAI, </w:t>
      </w:r>
      <w:proofErr w:type="spellStart"/>
      <w:r w:rsidRPr="00B0577E">
        <w:rPr>
          <w:lang w:val="en-US"/>
        </w:rPr>
        <w:t>Achiam</w:t>
      </w:r>
      <w:proofErr w:type="spellEnd"/>
      <w:r w:rsidRPr="00B0577E">
        <w:rPr>
          <w:lang w:val="en-US"/>
        </w:rPr>
        <w:t xml:space="preserve"> J, Adler S, et al (2023) GPT-4 Technical Report. https://doi.org/10.48550/arXiv.2303.08774</w:t>
      </w:r>
    </w:p>
    <w:p w14:paraId="0F7333CB" w14:textId="77777777" w:rsidR="00B0577E" w:rsidRPr="00B0577E" w:rsidRDefault="00B0577E" w:rsidP="00052CAA">
      <w:pPr>
        <w:pStyle w:val="NoSpacing"/>
        <w:rPr>
          <w:lang w:val="en-US"/>
        </w:rPr>
      </w:pPr>
      <w:r w:rsidRPr="00B0577E">
        <w:rPr>
          <w:lang w:val="en-US"/>
        </w:rPr>
        <w:t xml:space="preserve">33. </w:t>
      </w:r>
      <w:r w:rsidRPr="00B0577E">
        <w:rPr>
          <w:lang w:val="en-US"/>
        </w:rPr>
        <w:tab/>
        <w:t>Njala University (2023) Healthy Sierra Leone. https://healsl.org/. Accessed 7 Jan 2024</w:t>
      </w:r>
    </w:p>
    <w:p w14:paraId="5196AAB7" w14:textId="77777777" w:rsidR="00B0577E" w:rsidRPr="00B0577E" w:rsidRDefault="00B0577E" w:rsidP="00052CAA">
      <w:pPr>
        <w:pStyle w:val="NoSpacing"/>
        <w:rPr>
          <w:lang w:val="en-US"/>
        </w:rPr>
      </w:pPr>
      <w:r w:rsidRPr="00B0577E">
        <w:rPr>
          <w:lang w:val="en-US"/>
        </w:rPr>
        <w:t xml:space="preserve">34. </w:t>
      </w:r>
      <w:r w:rsidRPr="00B0577E">
        <w:rPr>
          <w:lang w:val="en-US"/>
        </w:rPr>
        <w:tab/>
        <w:t>Carshon-Marsh R, Aimone A, Ansumana R, et al (2022) Child, maternal, and adult mortality in Sierra Leone: nationally representative mortality survey 2018–20. The Lancet Global Health 10:e114–e123</w:t>
      </w:r>
    </w:p>
    <w:p w14:paraId="1C20229F" w14:textId="77777777" w:rsidR="00B0577E" w:rsidRPr="00B0577E" w:rsidRDefault="00B0577E" w:rsidP="00052CAA">
      <w:pPr>
        <w:pStyle w:val="NoSpacing"/>
        <w:rPr>
          <w:lang w:val="en-US"/>
        </w:rPr>
      </w:pPr>
      <w:r w:rsidRPr="00B0577E">
        <w:rPr>
          <w:lang w:val="en-US"/>
        </w:rPr>
        <w:t xml:space="preserve">35. </w:t>
      </w:r>
      <w:r w:rsidRPr="00B0577E">
        <w:rPr>
          <w:lang w:val="en-US"/>
        </w:rPr>
        <w:tab/>
        <w:t xml:space="preserve">World Health Organization (2011) ICD-10: International statistical classification of diseases and related health problems (10th revision). </w:t>
      </w:r>
    </w:p>
    <w:p w14:paraId="17DCF612" w14:textId="77777777" w:rsidR="00B0577E" w:rsidRPr="00B0577E" w:rsidRDefault="00B0577E" w:rsidP="00052CAA">
      <w:pPr>
        <w:pStyle w:val="NoSpacing"/>
        <w:rPr>
          <w:lang w:val="en-US"/>
        </w:rPr>
      </w:pPr>
      <w:r w:rsidRPr="00B0577E">
        <w:rPr>
          <w:lang w:val="en-US"/>
        </w:rPr>
        <w:t xml:space="preserve">36. </w:t>
      </w:r>
      <w:r w:rsidRPr="00B0577E">
        <w:rPr>
          <w:lang w:val="en-US"/>
        </w:rPr>
        <w:tab/>
        <w:t>Aleksandrowicz L, Malhotra V, Dikshit R, et al (2014) Performance criteria for verbal autopsy-based systems to estimate national causes of death: development and application to the Indian Million Death Study. BMC Medicine 12:21</w:t>
      </w:r>
    </w:p>
    <w:p w14:paraId="12D8CEE2" w14:textId="77777777" w:rsidR="00B0577E" w:rsidRPr="00B0577E" w:rsidRDefault="00B0577E" w:rsidP="00052CAA">
      <w:pPr>
        <w:pStyle w:val="NoSpacing"/>
        <w:rPr>
          <w:lang w:val="en-US"/>
        </w:rPr>
      </w:pPr>
      <w:r w:rsidRPr="00B0577E">
        <w:rPr>
          <w:lang w:val="en-US"/>
        </w:rPr>
        <w:t xml:space="preserve">37. </w:t>
      </w:r>
      <w:r w:rsidRPr="00B0577E">
        <w:rPr>
          <w:lang w:val="en-US"/>
        </w:rPr>
        <w:tab/>
        <w:t xml:space="preserve">Barnett ML, </w:t>
      </w:r>
      <w:proofErr w:type="spellStart"/>
      <w:r w:rsidRPr="00B0577E">
        <w:rPr>
          <w:lang w:val="en-US"/>
        </w:rPr>
        <w:t>Boddupalli</w:t>
      </w:r>
      <w:proofErr w:type="spellEnd"/>
      <w:r w:rsidRPr="00B0577E">
        <w:rPr>
          <w:lang w:val="en-US"/>
        </w:rPr>
        <w:t xml:space="preserve"> D, </w:t>
      </w:r>
      <w:proofErr w:type="spellStart"/>
      <w:r w:rsidRPr="00B0577E">
        <w:rPr>
          <w:lang w:val="en-US"/>
        </w:rPr>
        <w:t>Nundy</w:t>
      </w:r>
      <w:proofErr w:type="spellEnd"/>
      <w:r w:rsidRPr="00B0577E">
        <w:rPr>
          <w:lang w:val="en-US"/>
        </w:rPr>
        <w:t xml:space="preserve"> S, Bates DW (2019) Comparative Accuracy of Diagnosis by Collective Intelligence of Multiple Physicians vs Individual Physicians. JAMA Network Open 2:e190096</w:t>
      </w:r>
    </w:p>
    <w:p w14:paraId="22856C60" w14:textId="77777777" w:rsidR="00B0577E" w:rsidRPr="00B0577E" w:rsidRDefault="00B0577E" w:rsidP="00052CAA">
      <w:pPr>
        <w:pStyle w:val="NoSpacing"/>
        <w:rPr>
          <w:lang w:val="en-US"/>
        </w:rPr>
      </w:pPr>
      <w:r w:rsidRPr="00B0577E">
        <w:rPr>
          <w:lang w:val="en-US"/>
        </w:rPr>
        <w:t xml:space="preserve">38. </w:t>
      </w:r>
      <w:r w:rsidRPr="00B0577E">
        <w:rPr>
          <w:lang w:val="en-US"/>
        </w:rPr>
        <w:tab/>
        <w:t>Hsiao M, Morris SK, Bassani DG, Montgomery AL, Thakur JS, Jha P (2012) Factors Associated with Physician Agreement on Verbal Autopsy of over 11500 Injury Deaths in India. PLOS ONE 7:e30336</w:t>
      </w:r>
    </w:p>
    <w:p w14:paraId="739B6228" w14:textId="77777777" w:rsidR="00B0577E" w:rsidRPr="00B0577E" w:rsidRDefault="00B0577E" w:rsidP="00052CAA">
      <w:pPr>
        <w:pStyle w:val="NoSpacing"/>
        <w:rPr>
          <w:lang w:val="en-US"/>
        </w:rPr>
      </w:pPr>
      <w:r w:rsidRPr="00B0577E">
        <w:rPr>
          <w:lang w:val="en-US"/>
        </w:rPr>
        <w:t xml:space="preserve">39. </w:t>
      </w:r>
      <w:r w:rsidRPr="00B0577E">
        <w:rPr>
          <w:lang w:val="en-US"/>
        </w:rPr>
        <w:tab/>
        <w:t>Murray CJ, Lozano R, Flaxman AD, et al (2014) Using verbal autopsy to measure causes of death: the comparative performance of existing methods. BMC Med 12:5</w:t>
      </w:r>
    </w:p>
    <w:p w14:paraId="2B119D15" w14:textId="77777777" w:rsidR="00B0577E" w:rsidRPr="00B0577E" w:rsidRDefault="00B0577E" w:rsidP="00052CAA">
      <w:pPr>
        <w:pStyle w:val="NoSpacing"/>
        <w:rPr>
          <w:lang w:val="en-US"/>
        </w:rPr>
      </w:pPr>
      <w:r w:rsidRPr="00B0577E">
        <w:rPr>
          <w:lang w:val="en-US"/>
        </w:rPr>
        <w:t xml:space="preserve">40. </w:t>
      </w:r>
      <w:r w:rsidRPr="00B0577E">
        <w:rPr>
          <w:lang w:val="en-US"/>
        </w:rPr>
        <w:tab/>
        <w:t xml:space="preserve">Benara SK, Sharma S, Juneja A, Nair S, Gulati BK, Singh </w:t>
      </w:r>
      <w:proofErr w:type="spellStart"/>
      <w:r w:rsidRPr="00B0577E">
        <w:rPr>
          <w:lang w:val="en-US"/>
        </w:rPr>
        <w:t>KhJ</w:t>
      </w:r>
      <w:proofErr w:type="spellEnd"/>
      <w:r w:rsidRPr="00B0577E">
        <w:rPr>
          <w:lang w:val="en-US"/>
        </w:rPr>
        <w:t>, Singh L, Yadav VP, Rao C, Rao MVV (2023) Evaluation of methods for assigning causes of death from verbal autopsies in India. Front Big Data 6:1197471</w:t>
      </w:r>
    </w:p>
    <w:p w14:paraId="5DC3EE8B" w14:textId="77777777" w:rsidR="00B0577E" w:rsidRPr="00B0577E" w:rsidRDefault="00B0577E" w:rsidP="00052CAA">
      <w:pPr>
        <w:pStyle w:val="NoSpacing"/>
        <w:rPr>
          <w:lang w:val="en-US"/>
        </w:rPr>
      </w:pPr>
      <w:r w:rsidRPr="00B0577E">
        <w:rPr>
          <w:lang w:val="en-US"/>
        </w:rPr>
        <w:t xml:space="preserve">41. </w:t>
      </w:r>
      <w:r w:rsidRPr="00B0577E">
        <w:rPr>
          <w:lang w:val="en-US"/>
        </w:rPr>
        <w:tab/>
        <w:t xml:space="preserve">Li ZR, Thomas J, Choi E, McCormick TH, Clark SJ (2023) The </w:t>
      </w:r>
      <w:proofErr w:type="spellStart"/>
      <w:r w:rsidRPr="00B0577E">
        <w:rPr>
          <w:lang w:val="en-US"/>
        </w:rPr>
        <w:t>openVA</w:t>
      </w:r>
      <w:proofErr w:type="spellEnd"/>
      <w:r w:rsidRPr="00B0577E">
        <w:rPr>
          <w:lang w:val="en-US"/>
        </w:rPr>
        <w:t xml:space="preserve"> Toolkit for Verbal Autopsies. The R Journal 1</w:t>
      </w:r>
    </w:p>
    <w:p w14:paraId="40A32203" w14:textId="77777777" w:rsidR="00B0577E" w:rsidRPr="00B0577E" w:rsidRDefault="00B0577E" w:rsidP="00052CAA">
      <w:pPr>
        <w:pStyle w:val="NoSpacing"/>
        <w:rPr>
          <w:lang w:val="en-US"/>
        </w:rPr>
      </w:pPr>
      <w:r w:rsidRPr="00B0577E">
        <w:rPr>
          <w:lang w:val="en-US"/>
        </w:rPr>
        <w:t xml:space="preserve">42. </w:t>
      </w:r>
      <w:r w:rsidRPr="00B0577E">
        <w:rPr>
          <w:lang w:val="en-US"/>
        </w:rPr>
        <w:tab/>
      </w:r>
      <w:proofErr w:type="spellStart"/>
      <w:r w:rsidRPr="00B0577E">
        <w:rPr>
          <w:lang w:val="en-US"/>
        </w:rPr>
        <w:t>Byass</w:t>
      </w:r>
      <w:proofErr w:type="spellEnd"/>
      <w:r w:rsidRPr="00B0577E">
        <w:rPr>
          <w:lang w:val="en-US"/>
        </w:rPr>
        <w:t xml:space="preserve"> P, Chandramohan D, Clark SJ, et al (2012) Strengthening </w:t>
      </w:r>
      <w:proofErr w:type="spellStart"/>
      <w:r w:rsidRPr="00B0577E">
        <w:rPr>
          <w:lang w:val="en-US"/>
        </w:rPr>
        <w:t>standardised</w:t>
      </w:r>
      <w:proofErr w:type="spellEnd"/>
      <w:r w:rsidRPr="00B0577E">
        <w:rPr>
          <w:lang w:val="en-US"/>
        </w:rPr>
        <w:t xml:space="preserve"> interpretation of verbal autopsy data: the new InterVA-4 tool. Global Health Action 5:19281</w:t>
      </w:r>
    </w:p>
    <w:p w14:paraId="4D5CACEC" w14:textId="77777777" w:rsidR="00B0577E" w:rsidRPr="00B0577E" w:rsidRDefault="00B0577E" w:rsidP="00052CAA">
      <w:pPr>
        <w:pStyle w:val="NoSpacing"/>
        <w:rPr>
          <w:lang w:val="en-US"/>
        </w:rPr>
      </w:pPr>
      <w:r w:rsidRPr="00B0577E">
        <w:rPr>
          <w:lang w:val="en-US"/>
        </w:rPr>
        <w:t xml:space="preserve">43. </w:t>
      </w:r>
      <w:r w:rsidRPr="00B0577E">
        <w:rPr>
          <w:lang w:val="en-US"/>
        </w:rPr>
        <w:tab/>
        <w:t xml:space="preserve">BAYES (1958) An essay towards solving a problem in the doctrine of chances. </w:t>
      </w:r>
      <w:proofErr w:type="spellStart"/>
      <w:r w:rsidRPr="00B0577E">
        <w:rPr>
          <w:lang w:val="en-US"/>
        </w:rPr>
        <w:t>Biometrika</w:t>
      </w:r>
      <w:proofErr w:type="spellEnd"/>
      <w:r w:rsidRPr="00B0577E">
        <w:rPr>
          <w:lang w:val="en-US"/>
        </w:rPr>
        <w:t xml:space="preserve"> 45:296–315</w:t>
      </w:r>
    </w:p>
    <w:p w14:paraId="7762BFC9" w14:textId="77777777" w:rsidR="00B0577E" w:rsidRPr="00B0577E" w:rsidRDefault="00B0577E" w:rsidP="00052CAA">
      <w:pPr>
        <w:pStyle w:val="NoSpacing"/>
        <w:rPr>
          <w:lang w:val="en-US"/>
        </w:rPr>
      </w:pPr>
      <w:r w:rsidRPr="00B0577E">
        <w:rPr>
          <w:lang w:val="en-US"/>
        </w:rPr>
        <w:t xml:space="preserve">44. </w:t>
      </w:r>
      <w:r w:rsidRPr="00B0577E">
        <w:rPr>
          <w:lang w:val="en-US"/>
        </w:rPr>
        <w:tab/>
      </w:r>
      <w:proofErr w:type="spellStart"/>
      <w:r w:rsidRPr="00B0577E">
        <w:rPr>
          <w:lang w:val="en-US"/>
        </w:rPr>
        <w:t>Brooks</w:t>
      </w:r>
      <w:proofErr w:type="spellEnd"/>
      <w:r w:rsidRPr="00B0577E">
        <w:rPr>
          <w:lang w:val="en-US"/>
        </w:rPr>
        <w:t xml:space="preserve"> S (1998) Markov chain Monte Carlo method and its application. J Royal Statistical Soc D 47:69–100</w:t>
      </w:r>
    </w:p>
    <w:p w14:paraId="22646AFF" w14:textId="77777777" w:rsidR="00B0577E" w:rsidRPr="00B0577E" w:rsidRDefault="00B0577E" w:rsidP="00052CAA">
      <w:pPr>
        <w:pStyle w:val="NoSpacing"/>
        <w:rPr>
          <w:lang w:val="en-US"/>
        </w:rPr>
      </w:pPr>
      <w:r w:rsidRPr="00B0577E">
        <w:rPr>
          <w:lang w:val="en-US"/>
        </w:rPr>
        <w:t xml:space="preserve">45. </w:t>
      </w:r>
      <w:r w:rsidRPr="00B0577E">
        <w:rPr>
          <w:lang w:val="en-US"/>
        </w:rPr>
        <w:tab/>
        <w:t>Chib S (2001) Markov chain Monte Carlo methods: computation and inference. Handbook of econometrics 5:3569–3649</w:t>
      </w:r>
    </w:p>
    <w:p w14:paraId="01697E8D" w14:textId="77777777" w:rsidR="00B0577E" w:rsidRPr="00B0577E" w:rsidRDefault="00B0577E" w:rsidP="00052CAA">
      <w:pPr>
        <w:pStyle w:val="NoSpacing"/>
        <w:rPr>
          <w:lang w:val="en-US"/>
        </w:rPr>
      </w:pPr>
      <w:r w:rsidRPr="00B0577E">
        <w:rPr>
          <w:lang w:val="en-US"/>
        </w:rPr>
        <w:t xml:space="preserve">46. </w:t>
      </w:r>
      <w:r w:rsidRPr="00B0577E">
        <w:rPr>
          <w:lang w:val="en-US"/>
        </w:rPr>
        <w:tab/>
        <w:t>Han C, Carlin BP (2001) Markov Chain Monte Carlo Methods for Computing Bayes Factors: A Comparative Review. Journal of the American Statistical Association 96:1122–1132</w:t>
      </w:r>
    </w:p>
    <w:p w14:paraId="47288665" w14:textId="77777777" w:rsidR="00B0577E" w:rsidRPr="00B0577E" w:rsidRDefault="00B0577E" w:rsidP="00052CAA">
      <w:pPr>
        <w:pStyle w:val="NoSpacing"/>
        <w:rPr>
          <w:lang w:val="en-US"/>
        </w:rPr>
      </w:pPr>
      <w:r w:rsidRPr="00B0577E">
        <w:rPr>
          <w:lang w:val="en-US"/>
        </w:rPr>
        <w:t xml:space="preserve">47. </w:t>
      </w:r>
      <w:r w:rsidRPr="00B0577E">
        <w:rPr>
          <w:lang w:val="en-US"/>
        </w:rPr>
        <w:tab/>
        <w:t>Brown TB, Mann B, Ryder N, et al (2020) Language Models are Few-Shot Learners. https://doi.org/10.48550/arXiv.2005.14165</w:t>
      </w:r>
    </w:p>
    <w:p w14:paraId="78B899BF" w14:textId="77777777" w:rsidR="00B0577E" w:rsidRPr="00B0577E" w:rsidRDefault="00B0577E" w:rsidP="00052CAA">
      <w:pPr>
        <w:pStyle w:val="NoSpacing"/>
        <w:rPr>
          <w:lang w:val="en-US"/>
        </w:rPr>
      </w:pPr>
      <w:r w:rsidRPr="00B0577E">
        <w:rPr>
          <w:lang w:val="en-US"/>
        </w:rPr>
        <w:t xml:space="preserve">48. </w:t>
      </w:r>
      <w:r w:rsidRPr="00B0577E">
        <w:rPr>
          <w:lang w:val="en-US"/>
        </w:rPr>
        <w:tab/>
        <w:t xml:space="preserve">Vaswani A, </w:t>
      </w:r>
      <w:proofErr w:type="spellStart"/>
      <w:r w:rsidRPr="00B0577E">
        <w:rPr>
          <w:lang w:val="en-US"/>
        </w:rPr>
        <w:t>Shazeer</w:t>
      </w:r>
      <w:proofErr w:type="spellEnd"/>
      <w:r w:rsidRPr="00B0577E">
        <w:rPr>
          <w:lang w:val="en-US"/>
        </w:rPr>
        <w:t xml:space="preserve"> N, Parmar N, </w:t>
      </w:r>
      <w:proofErr w:type="spellStart"/>
      <w:r w:rsidRPr="00B0577E">
        <w:rPr>
          <w:lang w:val="en-US"/>
        </w:rPr>
        <w:t>Uszkoreit</w:t>
      </w:r>
      <w:proofErr w:type="spellEnd"/>
      <w:r w:rsidRPr="00B0577E">
        <w:rPr>
          <w:lang w:val="en-US"/>
        </w:rPr>
        <w:t xml:space="preserve"> J, Jones L, Gomez AN, Kaiser Ł, </w:t>
      </w:r>
      <w:proofErr w:type="spellStart"/>
      <w:r w:rsidRPr="00B0577E">
        <w:rPr>
          <w:lang w:val="en-US"/>
        </w:rPr>
        <w:t>Polosukhin</w:t>
      </w:r>
      <w:proofErr w:type="spellEnd"/>
      <w:r w:rsidRPr="00B0577E">
        <w:rPr>
          <w:lang w:val="en-US"/>
        </w:rPr>
        <w:t xml:space="preserve"> I (2017) Attention is All you Need. Advances in Neural Information Processing Systems 30:</w:t>
      </w:r>
    </w:p>
    <w:p w14:paraId="5CEF1D82" w14:textId="77777777" w:rsidR="00B0577E" w:rsidRPr="00B0577E" w:rsidRDefault="00B0577E" w:rsidP="00052CAA">
      <w:pPr>
        <w:pStyle w:val="NoSpacing"/>
        <w:rPr>
          <w:lang w:val="en-US"/>
        </w:rPr>
      </w:pPr>
      <w:r w:rsidRPr="00B0577E">
        <w:rPr>
          <w:lang w:val="en-US"/>
        </w:rPr>
        <w:t xml:space="preserve">49. </w:t>
      </w:r>
      <w:r w:rsidRPr="00B0577E">
        <w:rPr>
          <w:lang w:val="en-US"/>
        </w:rPr>
        <w:tab/>
        <w:t>Ouyang L, Wu J, Jiang X, et al (2022) Training language models to follow instructions with human feedback. https://doi.org/10.48550/arXiv.2203.02155</w:t>
      </w:r>
    </w:p>
    <w:p w14:paraId="5C4BFE6F" w14:textId="77777777" w:rsidR="00B0577E" w:rsidRPr="00B0577E" w:rsidRDefault="00B0577E" w:rsidP="00052CAA">
      <w:pPr>
        <w:pStyle w:val="NoSpacing"/>
        <w:rPr>
          <w:lang w:val="en-US"/>
        </w:rPr>
      </w:pPr>
      <w:r w:rsidRPr="00B0577E">
        <w:rPr>
          <w:lang w:val="en-US"/>
        </w:rPr>
        <w:t xml:space="preserve">50. </w:t>
      </w:r>
      <w:r w:rsidRPr="00B0577E">
        <w:rPr>
          <w:lang w:val="en-US"/>
        </w:rPr>
        <w:tab/>
        <w:t xml:space="preserve">Christiano PF, </w:t>
      </w:r>
      <w:proofErr w:type="spellStart"/>
      <w:r w:rsidRPr="00B0577E">
        <w:rPr>
          <w:lang w:val="en-US"/>
        </w:rPr>
        <w:t>Leike</w:t>
      </w:r>
      <w:proofErr w:type="spellEnd"/>
      <w:r w:rsidRPr="00B0577E">
        <w:rPr>
          <w:lang w:val="en-US"/>
        </w:rPr>
        <w:t xml:space="preserve"> J, Brown T, Martic M, Legg S, Amodei D (2017) Deep reinforcement learning from human preferences. Advances in neural information processing systems 30:</w:t>
      </w:r>
    </w:p>
    <w:p w14:paraId="6A6CCBFA" w14:textId="77777777" w:rsidR="00B0577E" w:rsidRPr="00B0577E" w:rsidRDefault="00B0577E" w:rsidP="00052CAA">
      <w:pPr>
        <w:pStyle w:val="NoSpacing"/>
        <w:rPr>
          <w:lang w:val="en-US"/>
        </w:rPr>
      </w:pPr>
      <w:r w:rsidRPr="00B0577E">
        <w:rPr>
          <w:lang w:val="en-US"/>
        </w:rPr>
        <w:t xml:space="preserve">51. </w:t>
      </w:r>
      <w:r w:rsidRPr="00B0577E">
        <w:rPr>
          <w:lang w:val="en-US"/>
        </w:rPr>
        <w:tab/>
      </w:r>
      <w:proofErr w:type="spellStart"/>
      <w:r w:rsidRPr="00B0577E">
        <w:rPr>
          <w:lang w:val="en-US"/>
        </w:rPr>
        <w:t>Stiennon</w:t>
      </w:r>
      <w:proofErr w:type="spellEnd"/>
      <w:r w:rsidRPr="00B0577E">
        <w:rPr>
          <w:lang w:val="en-US"/>
        </w:rPr>
        <w:t xml:space="preserve"> N, Ouyang L, Wu J, Ziegler D, Lowe R, Voss C, Radford A, Amodei D, Christiano PF (2020) Learning to summarize with human feedback. Advances in Neural Information Processing Systems 33:3008–3021</w:t>
      </w:r>
    </w:p>
    <w:p w14:paraId="6ADA25FC" w14:textId="77777777" w:rsidR="00B0577E" w:rsidRPr="00B0577E" w:rsidRDefault="00B0577E" w:rsidP="00052CAA">
      <w:pPr>
        <w:pStyle w:val="NoSpacing"/>
        <w:rPr>
          <w:lang w:val="en-US"/>
        </w:rPr>
      </w:pPr>
      <w:r w:rsidRPr="00B0577E">
        <w:rPr>
          <w:lang w:val="en-US"/>
        </w:rPr>
        <w:lastRenderedPageBreak/>
        <w:t xml:space="preserve">52. </w:t>
      </w:r>
      <w:r w:rsidRPr="00B0577E">
        <w:rPr>
          <w:lang w:val="en-US"/>
        </w:rPr>
        <w:tab/>
        <w:t xml:space="preserve">Wirth C, </w:t>
      </w:r>
      <w:proofErr w:type="spellStart"/>
      <w:r w:rsidRPr="00B0577E">
        <w:rPr>
          <w:lang w:val="en-US"/>
        </w:rPr>
        <w:t>Akrour</w:t>
      </w:r>
      <w:proofErr w:type="spellEnd"/>
      <w:r w:rsidRPr="00B0577E">
        <w:rPr>
          <w:lang w:val="en-US"/>
        </w:rPr>
        <w:t xml:space="preserve"> R, Neumann G, </w:t>
      </w:r>
      <w:proofErr w:type="spellStart"/>
      <w:r w:rsidRPr="00B0577E">
        <w:rPr>
          <w:lang w:val="en-US"/>
        </w:rPr>
        <w:t>Fürnkranz</w:t>
      </w:r>
      <w:proofErr w:type="spellEnd"/>
      <w:r w:rsidRPr="00B0577E">
        <w:rPr>
          <w:lang w:val="en-US"/>
        </w:rPr>
        <w:t xml:space="preserve"> J (2017) A survey of preference-based reinforcement learning methods. J Mach Learn Res 18:4945–4990</w:t>
      </w:r>
    </w:p>
    <w:p w14:paraId="4DF03187" w14:textId="77777777" w:rsidR="00B0577E" w:rsidRPr="00B0577E" w:rsidRDefault="00B0577E" w:rsidP="00052CAA">
      <w:pPr>
        <w:pStyle w:val="NoSpacing"/>
        <w:rPr>
          <w:lang w:val="en-US"/>
        </w:rPr>
      </w:pPr>
      <w:r w:rsidRPr="00B0577E">
        <w:rPr>
          <w:lang w:val="en-US"/>
        </w:rPr>
        <w:t xml:space="preserve">53. </w:t>
      </w:r>
      <w:r w:rsidRPr="00B0577E">
        <w:rPr>
          <w:lang w:val="en-US"/>
        </w:rPr>
        <w:tab/>
        <w:t>World Health Organization (2016) Verbal autopsy standards: The 2016 WHO verbal autopsy instrument. https://www.who.int/publications/m/item/verbal-autopsy-standards-the-2016-who-verbal-autopsy-instrument. Accessed 17 Jan 2024</w:t>
      </w:r>
    </w:p>
    <w:p w14:paraId="12A8E0FC" w14:textId="77777777" w:rsidR="00B0577E" w:rsidRPr="00B0577E" w:rsidRDefault="00B0577E" w:rsidP="00052CAA">
      <w:pPr>
        <w:pStyle w:val="NoSpacing"/>
        <w:rPr>
          <w:lang w:val="en-US"/>
        </w:rPr>
      </w:pPr>
      <w:r w:rsidRPr="00B0577E">
        <w:rPr>
          <w:lang w:val="en-US"/>
        </w:rPr>
        <w:t xml:space="preserve">54. </w:t>
      </w:r>
      <w:r w:rsidRPr="00B0577E">
        <w:rPr>
          <w:lang w:val="en-US"/>
        </w:rPr>
        <w:tab/>
        <w:t xml:space="preserve">Murray CJ, Lozano R, Flaxman AD, </w:t>
      </w:r>
      <w:proofErr w:type="spellStart"/>
      <w:r w:rsidRPr="00B0577E">
        <w:rPr>
          <w:lang w:val="en-US"/>
        </w:rPr>
        <w:t>Vahdatpour</w:t>
      </w:r>
      <w:proofErr w:type="spellEnd"/>
      <w:r w:rsidRPr="00B0577E">
        <w:rPr>
          <w:lang w:val="en-US"/>
        </w:rPr>
        <w:t xml:space="preserve"> A, Lopez AD (2011) Robust metrics for assessing the performance of different verbal autopsy cause assignment methods in validation studies. Population Health Metrics 9:28</w:t>
      </w:r>
    </w:p>
    <w:p w14:paraId="73CBEE53" w14:textId="77777777" w:rsidR="00B0577E" w:rsidRPr="00B0577E" w:rsidRDefault="00B0577E" w:rsidP="00052CAA">
      <w:pPr>
        <w:pStyle w:val="NoSpacing"/>
        <w:rPr>
          <w:lang w:val="en-US"/>
        </w:rPr>
      </w:pPr>
      <w:r w:rsidRPr="00B0577E">
        <w:rPr>
          <w:lang w:val="en-US"/>
        </w:rPr>
        <w:t xml:space="preserve">55. </w:t>
      </w:r>
      <w:r w:rsidRPr="00B0577E">
        <w:rPr>
          <w:lang w:val="en-US"/>
        </w:rPr>
        <w:tab/>
      </w:r>
      <w:proofErr w:type="spellStart"/>
      <w:r w:rsidRPr="00B0577E">
        <w:rPr>
          <w:lang w:val="en-US"/>
        </w:rPr>
        <w:t>Setel</w:t>
      </w:r>
      <w:proofErr w:type="spellEnd"/>
      <w:r w:rsidRPr="00B0577E">
        <w:rPr>
          <w:lang w:val="en-US"/>
        </w:rPr>
        <w:t xml:space="preserve"> PW, Whiting DR, Hemed Y, Chandramohan D, Wolfson LJ, Alberti KGMM, Lopez AD (2006) Validity of verbal autopsy procedures for determining cause of death in Tanzania. Tropical Medicine &amp; International Health 11:681–696</w:t>
      </w:r>
    </w:p>
    <w:p w14:paraId="7182CAA1" w14:textId="77777777" w:rsidR="00B0577E" w:rsidRPr="00B0577E" w:rsidRDefault="00B0577E" w:rsidP="00052CAA">
      <w:pPr>
        <w:pStyle w:val="NoSpacing"/>
        <w:rPr>
          <w:lang w:val="en-US"/>
        </w:rPr>
      </w:pPr>
      <w:r w:rsidRPr="00B0577E">
        <w:rPr>
          <w:lang w:val="en-US"/>
        </w:rPr>
        <w:t xml:space="preserve">56. </w:t>
      </w:r>
      <w:r w:rsidRPr="00B0577E">
        <w:rPr>
          <w:lang w:val="en-US"/>
        </w:rPr>
        <w:tab/>
        <w:t xml:space="preserve">Rasmussen LA, Cascio MA, Ferrand A, Shevell M, Racine E (2019) The complexity of physicians’ understanding and management of prognostic uncertainty in neonatal hypoxic-ischemic encephalopathy. J </w:t>
      </w:r>
      <w:proofErr w:type="spellStart"/>
      <w:r w:rsidRPr="00B0577E">
        <w:rPr>
          <w:lang w:val="en-US"/>
        </w:rPr>
        <w:t>Perinatol</w:t>
      </w:r>
      <w:proofErr w:type="spellEnd"/>
      <w:r w:rsidRPr="00B0577E">
        <w:rPr>
          <w:lang w:val="en-US"/>
        </w:rPr>
        <w:t xml:space="preserve"> 39:278–285</w:t>
      </w:r>
    </w:p>
    <w:p w14:paraId="41A472A8" w14:textId="77777777" w:rsidR="00B0577E" w:rsidRPr="00B0577E" w:rsidRDefault="00B0577E" w:rsidP="00052CAA">
      <w:pPr>
        <w:pStyle w:val="NoSpacing"/>
        <w:rPr>
          <w:lang w:val="en-US"/>
        </w:rPr>
      </w:pPr>
      <w:r w:rsidRPr="00B0577E">
        <w:rPr>
          <w:lang w:val="en-US"/>
        </w:rPr>
        <w:t xml:space="preserve">57. </w:t>
      </w:r>
      <w:r w:rsidRPr="00B0577E">
        <w:rPr>
          <w:lang w:val="en-US"/>
        </w:rPr>
        <w:tab/>
        <w:t xml:space="preserve">Faison G, Chou F-S, </w:t>
      </w:r>
      <w:proofErr w:type="spellStart"/>
      <w:r w:rsidRPr="00B0577E">
        <w:rPr>
          <w:lang w:val="en-US"/>
        </w:rPr>
        <w:t>Feudtner</w:t>
      </w:r>
      <w:proofErr w:type="spellEnd"/>
      <w:r w:rsidRPr="00B0577E">
        <w:rPr>
          <w:lang w:val="en-US"/>
        </w:rPr>
        <w:t xml:space="preserve"> C, Janvier A (2023) When the Unknown Is Unknowable: Confronting Diagnostic Uncertainty. Pediatrics 152:e2023061193</w:t>
      </w:r>
    </w:p>
    <w:p w14:paraId="5CCF6DB9" w14:textId="77777777" w:rsidR="00B0577E" w:rsidRPr="00B0577E" w:rsidRDefault="00B0577E" w:rsidP="00052CAA">
      <w:pPr>
        <w:pStyle w:val="NoSpacing"/>
        <w:rPr>
          <w:lang w:val="en-US"/>
        </w:rPr>
      </w:pPr>
      <w:r w:rsidRPr="00B0577E">
        <w:rPr>
          <w:lang w:val="en-US"/>
        </w:rPr>
        <w:t xml:space="preserve">58. </w:t>
      </w:r>
      <w:r w:rsidRPr="00B0577E">
        <w:rPr>
          <w:lang w:val="en-US"/>
        </w:rPr>
        <w:tab/>
        <w:t xml:space="preserve">Ansumana R, Mohamed V, Carshon-Marsh R, et al (2023) Report on Causes of Death in Sierra Leone 2018 – 2023. </w:t>
      </w:r>
    </w:p>
    <w:p w14:paraId="1CB1321E" w14:textId="77777777" w:rsidR="00B0577E" w:rsidRPr="00B0577E" w:rsidRDefault="00B0577E" w:rsidP="00052CAA">
      <w:pPr>
        <w:pStyle w:val="NoSpacing"/>
        <w:rPr>
          <w:lang w:val="en-US"/>
        </w:rPr>
      </w:pPr>
      <w:r w:rsidRPr="00B0577E">
        <w:rPr>
          <w:lang w:val="en-US"/>
        </w:rPr>
        <w:t xml:space="preserve">59. </w:t>
      </w:r>
      <w:r w:rsidRPr="00B0577E">
        <w:rPr>
          <w:lang w:val="en-US"/>
        </w:rPr>
        <w:tab/>
        <w:t xml:space="preserve">Johnson D, Goodman R, </w:t>
      </w:r>
      <w:proofErr w:type="spellStart"/>
      <w:r w:rsidRPr="00B0577E">
        <w:rPr>
          <w:lang w:val="en-US"/>
        </w:rPr>
        <w:t>Patrinely</w:t>
      </w:r>
      <w:proofErr w:type="spellEnd"/>
      <w:r w:rsidRPr="00B0577E">
        <w:rPr>
          <w:lang w:val="en-US"/>
        </w:rPr>
        <w:t xml:space="preserve"> J, et al (2023) Assessing the Accuracy and Reliability of AI-Generated Medical Responses: An Evaluation of the Chat-GPT Model. Res Sq rs.3.rs-2566942</w:t>
      </w:r>
    </w:p>
    <w:p w14:paraId="54DC6F8E" w14:textId="77777777" w:rsidR="00B0577E" w:rsidRPr="00B0577E" w:rsidRDefault="00B0577E" w:rsidP="00052CAA">
      <w:pPr>
        <w:pStyle w:val="NoSpacing"/>
        <w:rPr>
          <w:lang w:val="en-US"/>
        </w:rPr>
      </w:pPr>
      <w:r w:rsidRPr="00B0577E">
        <w:rPr>
          <w:lang w:val="en-US"/>
        </w:rPr>
        <w:t xml:space="preserve">60. </w:t>
      </w:r>
      <w:r w:rsidRPr="00B0577E">
        <w:rPr>
          <w:lang w:val="en-US"/>
        </w:rPr>
        <w:tab/>
        <w:t xml:space="preserve">Jang ME, Lukasiewicz T (2023) Consistency Analysis of ChatGPT. </w:t>
      </w:r>
    </w:p>
    <w:p w14:paraId="27B07F71" w14:textId="77777777" w:rsidR="00B0577E" w:rsidRPr="00B0577E" w:rsidRDefault="00B0577E" w:rsidP="00052CAA">
      <w:pPr>
        <w:pStyle w:val="NoSpacing"/>
        <w:rPr>
          <w:lang w:val="en-US"/>
        </w:rPr>
      </w:pPr>
      <w:r w:rsidRPr="00B0577E">
        <w:rPr>
          <w:lang w:val="en-US"/>
        </w:rPr>
        <w:t xml:space="preserve">61. </w:t>
      </w:r>
      <w:r w:rsidRPr="00B0577E">
        <w:rPr>
          <w:lang w:val="en-US"/>
        </w:rPr>
        <w:tab/>
        <w:t>Krishna S, Bhambra N, Bleakney R, Bhayana R, Atzen S (2024) Evaluation of Reliability, Repeatability, Robustness, and Confidence of GPT-3.5 and GPT-4 on a Radiology Board–style Examination. Radiology 311:e232715</w:t>
      </w:r>
    </w:p>
    <w:p w14:paraId="3915D842" w14:textId="77777777" w:rsidR="00B0577E" w:rsidRPr="00B0577E" w:rsidRDefault="00B0577E" w:rsidP="00052CAA">
      <w:pPr>
        <w:pStyle w:val="NoSpacing"/>
        <w:rPr>
          <w:lang w:val="en-US"/>
        </w:rPr>
      </w:pPr>
      <w:r w:rsidRPr="00B0577E">
        <w:rPr>
          <w:lang w:val="en-US"/>
        </w:rPr>
        <w:t xml:space="preserve">62. </w:t>
      </w:r>
      <w:r w:rsidRPr="00B0577E">
        <w:rPr>
          <w:lang w:val="en-US"/>
        </w:rPr>
        <w:tab/>
        <w:t>Hoi SC, Sahoo D, Lu J, Zhao P (2021) Online learning: A comprehensive survey. Neurocomputing 459:249–289</w:t>
      </w:r>
    </w:p>
    <w:p w14:paraId="16163D63" w14:textId="77777777" w:rsidR="00B0577E" w:rsidRPr="00B0577E" w:rsidRDefault="00B0577E" w:rsidP="00052CAA">
      <w:pPr>
        <w:pStyle w:val="NoSpacing"/>
        <w:rPr>
          <w:lang w:val="en-US"/>
        </w:rPr>
      </w:pPr>
      <w:r w:rsidRPr="00B0577E">
        <w:rPr>
          <w:lang w:val="en-US"/>
        </w:rPr>
        <w:t xml:space="preserve">63. </w:t>
      </w:r>
      <w:r w:rsidRPr="00B0577E">
        <w:rPr>
          <w:lang w:val="en-US"/>
        </w:rPr>
        <w:tab/>
      </w:r>
      <w:proofErr w:type="spellStart"/>
      <w:r w:rsidRPr="00B0577E">
        <w:rPr>
          <w:lang w:val="en-US"/>
        </w:rPr>
        <w:t>Kavikondala</w:t>
      </w:r>
      <w:proofErr w:type="spellEnd"/>
      <w:r w:rsidRPr="00B0577E">
        <w:rPr>
          <w:lang w:val="en-US"/>
        </w:rPr>
        <w:t xml:space="preserve"> A, </w:t>
      </w:r>
      <w:proofErr w:type="spellStart"/>
      <w:r w:rsidRPr="00B0577E">
        <w:rPr>
          <w:lang w:val="en-US"/>
        </w:rPr>
        <w:t>Muppalla</w:t>
      </w:r>
      <w:proofErr w:type="spellEnd"/>
      <w:r w:rsidRPr="00B0577E">
        <w:rPr>
          <w:lang w:val="en-US"/>
        </w:rPr>
        <w:t xml:space="preserve"> V, Prakasha DK, Acharya V (2019) Automated retraining of machine learning models. International Journal of Innovative Technology and Exploring Engineering 8:445–452</w:t>
      </w:r>
    </w:p>
    <w:p w14:paraId="6E3DB789" w14:textId="77777777" w:rsidR="00B0577E" w:rsidRPr="00B0577E" w:rsidRDefault="00B0577E" w:rsidP="00052CAA">
      <w:pPr>
        <w:pStyle w:val="NoSpacing"/>
        <w:rPr>
          <w:lang w:val="en-US"/>
        </w:rPr>
      </w:pPr>
      <w:r w:rsidRPr="00B0577E">
        <w:rPr>
          <w:lang w:val="en-US"/>
        </w:rPr>
        <w:t xml:space="preserve">64. </w:t>
      </w:r>
      <w:r w:rsidRPr="00B0577E">
        <w:rPr>
          <w:lang w:val="en-US"/>
        </w:rPr>
        <w:tab/>
        <w:t xml:space="preserve">Wang S, Zhu Y, Liu H, Zheng Z, Chen C, Li J (2024) Knowledge Editing for Large Language Models: A Survey. ACM </w:t>
      </w:r>
      <w:proofErr w:type="spellStart"/>
      <w:r w:rsidRPr="00B0577E">
        <w:rPr>
          <w:lang w:val="en-US"/>
        </w:rPr>
        <w:t>Comput</w:t>
      </w:r>
      <w:proofErr w:type="spellEnd"/>
      <w:r w:rsidRPr="00B0577E">
        <w:rPr>
          <w:lang w:val="en-US"/>
        </w:rPr>
        <w:t xml:space="preserve"> </w:t>
      </w:r>
      <w:proofErr w:type="spellStart"/>
      <w:r w:rsidRPr="00B0577E">
        <w:rPr>
          <w:lang w:val="en-US"/>
        </w:rPr>
        <w:t>Surv</w:t>
      </w:r>
      <w:proofErr w:type="spellEnd"/>
      <w:r w:rsidRPr="00B0577E">
        <w:rPr>
          <w:lang w:val="en-US"/>
        </w:rPr>
        <w:t xml:space="preserve"> 57:59:1-59:37</w:t>
      </w:r>
    </w:p>
    <w:p w14:paraId="50B6E1EE" w14:textId="77777777" w:rsidR="00B0577E" w:rsidRPr="00B0577E" w:rsidRDefault="00B0577E" w:rsidP="00052CAA">
      <w:pPr>
        <w:pStyle w:val="NoSpacing"/>
        <w:rPr>
          <w:lang w:val="en-US"/>
        </w:rPr>
      </w:pPr>
      <w:r w:rsidRPr="00B0577E">
        <w:rPr>
          <w:lang w:val="en-US"/>
        </w:rPr>
        <w:t xml:space="preserve">65. </w:t>
      </w:r>
      <w:r w:rsidRPr="00B0577E">
        <w:rPr>
          <w:lang w:val="en-US"/>
        </w:rPr>
        <w:tab/>
        <w:t xml:space="preserve">Khowaja SA, </w:t>
      </w:r>
      <w:proofErr w:type="spellStart"/>
      <w:r w:rsidRPr="00B0577E">
        <w:rPr>
          <w:lang w:val="en-US"/>
        </w:rPr>
        <w:t>Khuwaja</w:t>
      </w:r>
      <w:proofErr w:type="spellEnd"/>
      <w:r w:rsidRPr="00B0577E">
        <w:rPr>
          <w:lang w:val="en-US"/>
        </w:rPr>
        <w:t xml:space="preserve"> P, Dev K, Wang W, </w:t>
      </w:r>
      <w:proofErr w:type="spellStart"/>
      <w:r w:rsidRPr="00B0577E">
        <w:rPr>
          <w:lang w:val="en-US"/>
        </w:rPr>
        <w:t>Nkenyereye</w:t>
      </w:r>
      <w:proofErr w:type="spellEnd"/>
      <w:r w:rsidRPr="00B0577E">
        <w:rPr>
          <w:lang w:val="en-US"/>
        </w:rPr>
        <w:t xml:space="preserve"> L (2024) ChatGPT Needs SPADE (Sustainability, </w:t>
      </w:r>
      <w:proofErr w:type="spellStart"/>
      <w:r w:rsidRPr="00B0577E">
        <w:rPr>
          <w:lang w:val="en-US"/>
        </w:rPr>
        <w:t>PrivAcy</w:t>
      </w:r>
      <w:proofErr w:type="spellEnd"/>
      <w:r w:rsidRPr="00B0577E">
        <w:rPr>
          <w:lang w:val="en-US"/>
        </w:rPr>
        <w:t xml:space="preserve">, Digital divide, and Ethics) Evaluation: A Review. </w:t>
      </w:r>
      <w:proofErr w:type="spellStart"/>
      <w:r w:rsidRPr="00B0577E">
        <w:rPr>
          <w:lang w:val="en-US"/>
        </w:rPr>
        <w:t>Cogn</w:t>
      </w:r>
      <w:proofErr w:type="spellEnd"/>
      <w:r w:rsidRPr="00B0577E">
        <w:rPr>
          <w:lang w:val="en-US"/>
        </w:rPr>
        <w:t xml:space="preserve"> </w:t>
      </w:r>
      <w:proofErr w:type="spellStart"/>
      <w:r w:rsidRPr="00B0577E">
        <w:rPr>
          <w:lang w:val="en-US"/>
        </w:rPr>
        <w:t>Comput</w:t>
      </w:r>
      <w:proofErr w:type="spellEnd"/>
      <w:r w:rsidRPr="00B0577E">
        <w:rPr>
          <w:lang w:val="en-US"/>
        </w:rPr>
        <w:t>. https://doi.org/10.1007/s12559-024-10285-1</w:t>
      </w:r>
    </w:p>
    <w:p w14:paraId="1306352A" w14:textId="77777777" w:rsidR="00B0577E" w:rsidRPr="00B0577E" w:rsidRDefault="00B0577E" w:rsidP="00052CAA">
      <w:pPr>
        <w:pStyle w:val="NoSpacing"/>
        <w:rPr>
          <w:lang w:val="en-US"/>
        </w:rPr>
      </w:pPr>
      <w:r w:rsidRPr="00B0577E">
        <w:rPr>
          <w:lang w:val="en-US"/>
        </w:rPr>
        <w:t xml:space="preserve">66. </w:t>
      </w:r>
      <w:r w:rsidRPr="00B0577E">
        <w:rPr>
          <w:lang w:val="en-US"/>
        </w:rPr>
        <w:tab/>
        <w:t>Wu X, Duan R, Ni J (2024) Unveiling security, privacy, and ethical concerns of ChatGPT. Journal of Information and Intelligence 2:102–115</w:t>
      </w:r>
    </w:p>
    <w:p w14:paraId="70324D98" w14:textId="77777777" w:rsidR="00B0577E" w:rsidRPr="00B0577E" w:rsidRDefault="00B0577E" w:rsidP="00052CAA">
      <w:pPr>
        <w:pStyle w:val="NoSpacing"/>
        <w:rPr>
          <w:lang w:val="en-US"/>
        </w:rPr>
      </w:pPr>
      <w:r w:rsidRPr="00B0577E">
        <w:rPr>
          <w:lang w:val="en-US"/>
        </w:rPr>
        <w:t xml:space="preserve">67. </w:t>
      </w:r>
      <w:r w:rsidRPr="00B0577E">
        <w:rPr>
          <w:lang w:val="en-US"/>
        </w:rPr>
        <w:tab/>
      </w:r>
      <w:proofErr w:type="spellStart"/>
      <w:r w:rsidRPr="00B0577E">
        <w:rPr>
          <w:lang w:val="en-US"/>
        </w:rPr>
        <w:t>Intersoft</w:t>
      </w:r>
      <w:proofErr w:type="spellEnd"/>
      <w:r w:rsidRPr="00B0577E">
        <w:rPr>
          <w:lang w:val="en-US"/>
        </w:rPr>
        <w:t xml:space="preserve"> Consulting (2018) General Data Protection Regulation (GDPR) – Legal Text. In: General Data Protection Regulation (GDPR). https://gdpr-info.eu/. Accessed 24 June 2025</w:t>
      </w:r>
    </w:p>
    <w:p w14:paraId="54D7A90B" w14:textId="77777777" w:rsidR="00B0577E" w:rsidRPr="00B0577E" w:rsidRDefault="00B0577E" w:rsidP="00052CAA">
      <w:pPr>
        <w:pStyle w:val="NoSpacing"/>
        <w:rPr>
          <w:lang w:val="en-US"/>
        </w:rPr>
      </w:pPr>
      <w:r w:rsidRPr="00B0577E">
        <w:rPr>
          <w:lang w:val="en-US"/>
        </w:rPr>
        <w:t xml:space="preserve">68. </w:t>
      </w:r>
      <w:r w:rsidRPr="00B0577E">
        <w:rPr>
          <w:lang w:val="en-US"/>
        </w:rPr>
        <w:tab/>
        <w:t>Beck EJ, Gill ,Wayne, and De Lay PR (2016) Protecting the confidentiality and security of personal health information in low- and middle-income countries in the era of SDGs and Big Data. Global Health Action 9:32089</w:t>
      </w:r>
    </w:p>
    <w:p w14:paraId="707CE954" w14:textId="77777777" w:rsidR="00B0577E" w:rsidRPr="00B0577E" w:rsidRDefault="00B0577E" w:rsidP="00052CAA">
      <w:pPr>
        <w:pStyle w:val="NoSpacing"/>
        <w:rPr>
          <w:lang w:val="en-US"/>
        </w:rPr>
      </w:pPr>
      <w:r w:rsidRPr="00B0577E">
        <w:rPr>
          <w:lang w:val="en-US"/>
        </w:rPr>
        <w:t xml:space="preserve">69. </w:t>
      </w:r>
      <w:r w:rsidRPr="00B0577E">
        <w:rPr>
          <w:lang w:val="en-US"/>
        </w:rPr>
        <w:tab/>
      </w:r>
      <w:proofErr w:type="spellStart"/>
      <w:r w:rsidRPr="00B0577E">
        <w:rPr>
          <w:lang w:val="en-US"/>
        </w:rPr>
        <w:t>Kwarkye</w:t>
      </w:r>
      <w:proofErr w:type="spellEnd"/>
      <w:r w:rsidRPr="00B0577E">
        <w:rPr>
          <w:lang w:val="en-US"/>
        </w:rPr>
        <w:t xml:space="preserve"> TG (2025) “We know what we are doing”: the politics and trends in artificial intelligence policies in Africa. Canadian Journal of African Studies / Revue canadienne des études </w:t>
      </w:r>
      <w:proofErr w:type="spellStart"/>
      <w:r w:rsidRPr="00B0577E">
        <w:rPr>
          <w:lang w:val="en-US"/>
        </w:rPr>
        <w:t>africaines</w:t>
      </w:r>
      <w:proofErr w:type="spellEnd"/>
      <w:r w:rsidRPr="00B0577E">
        <w:rPr>
          <w:lang w:val="en-US"/>
        </w:rPr>
        <w:t xml:space="preserve"> 1–19</w:t>
      </w:r>
    </w:p>
    <w:p w14:paraId="03102FA9" w14:textId="77777777" w:rsidR="00B0577E" w:rsidRPr="00B0577E" w:rsidRDefault="00B0577E" w:rsidP="00052CAA">
      <w:pPr>
        <w:pStyle w:val="NoSpacing"/>
        <w:rPr>
          <w:lang w:val="en-US"/>
        </w:rPr>
      </w:pPr>
      <w:r w:rsidRPr="00B0577E">
        <w:rPr>
          <w:lang w:val="en-US"/>
        </w:rPr>
        <w:t xml:space="preserve">70. </w:t>
      </w:r>
      <w:r w:rsidRPr="00B0577E">
        <w:rPr>
          <w:lang w:val="en-US"/>
        </w:rPr>
        <w:tab/>
        <w:t xml:space="preserve">Das BC, Amini MH, Wu Y (2025) Security and Privacy Challenges of Large Language Models: A Survey. ACM </w:t>
      </w:r>
      <w:proofErr w:type="spellStart"/>
      <w:r w:rsidRPr="00B0577E">
        <w:rPr>
          <w:lang w:val="en-US"/>
        </w:rPr>
        <w:t>Comput</w:t>
      </w:r>
      <w:proofErr w:type="spellEnd"/>
      <w:r w:rsidRPr="00B0577E">
        <w:rPr>
          <w:lang w:val="en-US"/>
        </w:rPr>
        <w:t xml:space="preserve"> </w:t>
      </w:r>
      <w:proofErr w:type="spellStart"/>
      <w:r w:rsidRPr="00B0577E">
        <w:rPr>
          <w:lang w:val="en-US"/>
        </w:rPr>
        <w:t>Surv</w:t>
      </w:r>
      <w:proofErr w:type="spellEnd"/>
      <w:r w:rsidRPr="00B0577E">
        <w:rPr>
          <w:lang w:val="en-US"/>
        </w:rPr>
        <w:t xml:space="preserve"> 57:1–39</w:t>
      </w:r>
    </w:p>
    <w:p w14:paraId="1F010857" w14:textId="77777777" w:rsidR="00B0577E" w:rsidRPr="00B0577E" w:rsidRDefault="00B0577E" w:rsidP="00052CAA">
      <w:pPr>
        <w:pStyle w:val="NoSpacing"/>
        <w:rPr>
          <w:lang w:val="en-US"/>
        </w:rPr>
      </w:pPr>
      <w:r w:rsidRPr="00B0577E">
        <w:rPr>
          <w:lang w:val="en-US"/>
        </w:rPr>
        <w:t xml:space="preserve">71. </w:t>
      </w:r>
      <w:r w:rsidRPr="00B0577E">
        <w:rPr>
          <w:lang w:val="en-US"/>
        </w:rPr>
        <w:tab/>
        <w:t>Wang F, Lin M, Ma Y, Liu H, He Q, Tang X, Tang J, Pei J, Wang S (2025) A Survey on Small Language Models in the Era of Large Language Models: Architecture, Capabilities, and Trustworthiness. In: Proceedings of the 31st ACM SIGKDD Conference on Knowledge Discovery and Data Mining V.2. ACM, Toronto ON Canada, pp 6173–6183</w:t>
      </w:r>
    </w:p>
    <w:p w14:paraId="05A9AFF4" w14:textId="77777777" w:rsidR="00B0577E" w:rsidRPr="00B0577E" w:rsidRDefault="00B0577E" w:rsidP="00052CAA">
      <w:pPr>
        <w:pStyle w:val="NoSpacing"/>
        <w:rPr>
          <w:lang w:val="en-US"/>
        </w:rPr>
      </w:pPr>
      <w:r w:rsidRPr="00B0577E">
        <w:rPr>
          <w:lang w:val="en-US"/>
        </w:rPr>
        <w:t xml:space="preserve">72. </w:t>
      </w:r>
      <w:r w:rsidRPr="00B0577E">
        <w:rPr>
          <w:lang w:val="en-US"/>
        </w:rPr>
        <w:tab/>
        <w:t xml:space="preserve">Corradini F, </w:t>
      </w:r>
      <w:proofErr w:type="spellStart"/>
      <w:r w:rsidRPr="00B0577E">
        <w:rPr>
          <w:lang w:val="en-US"/>
        </w:rPr>
        <w:t>Leonesi</w:t>
      </w:r>
      <w:proofErr w:type="spellEnd"/>
      <w:r w:rsidRPr="00B0577E">
        <w:rPr>
          <w:lang w:val="en-US"/>
        </w:rPr>
        <w:t xml:space="preserve"> M, </w:t>
      </w:r>
      <w:proofErr w:type="spellStart"/>
      <w:r w:rsidRPr="00B0577E">
        <w:rPr>
          <w:lang w:val="en-US"/>
        </w:rPr>
        <w:t>Piangerelli</w:t>
      </w:r>
      <w:proofErr w:type="spellEnd"/>
      <w:r w:rsidRPr="00B0577E">
        <w:rPr>
          <w:lang w:val="en-US"/>
        </w:rPr>
        <w:t xml:space="preserve"> M (2025) State of the Art and Future Directions of Small Language Models: A Systematic Review. Big Data and Cognitive Computing 9:189</w:t>
      </w:r>
    </w:p>
    <w:p w14:paraId="59CFCC8D" w14:textId="77777777" w:rsidR="00B0577E" w:rsidRPr="00B0577E" w:rsidRDefault="00B0577E" w:rsidP="00052CAA">
      <w:pPr>
        <w:pStyle w:val="NoSpacing"/>
        <w:rPr>
          <w:lang w:val="en-US"/>
        </w:rPr>
      </w:pPr>
      <w:r w:rsidRPr="00B0577E">
        <w:rPr>
          <w:lang w:val="en-US"/>
        </w:rPr>
        <w:t xml:space="preserve">73. </w:t>
      </w:r>
      <w:r w:rsidRPr="00B0577E">
        <w:rPr>
          <w:lang w:val="en-US"/>
        </w:rPr>
        <w:tab/>
        <w:t xml:space="preserve">Shawon </w:t>
      </w:r>
      <w:proofErr w:type="spellStart"/>
      <w:r w:rsidRPr="00B0577E">
        <w:rPr>
          <w:lang w:val="en-US"/>
        </w:rPr>
        <w:t>MdTH</w:t>
      </w:r>
      <w:proofErr w:type="spellEnd"/>
      <w:r w:rsidRPr="00B0577E">
        <w:rPr>
          <w:lang w:val="en-US"/>
        </w:rPr>
        <w:t xml:space="preserve">, Ashrafi SAA, Azad AK, Firth SM, Chowdhury H, </w:t>
      </w:r>
      <w:proofErr w:type="spellStart"/>
      <w:r w:rsidRPr="00B0577E">
        <w:rPr>
          <w:lang w:val="en-US"/>
        </w:rPr>
        <w:t>Mswia</w:t>
      </w:r>
      <w:proofErr w:type="spellEnd"/>
      <w:r w:rsidRPr="00B0577E">
        <w:rPr>
          <w:lang w:val="en-US"/>
        </w:rPr>
        <w:t xml:space="preserve"> RG, Adair T, Riley I, </w:t>
      </w:r>
      <w:proofErr w:type="spellStart"/>
      <w:r w:rsidRPr="00B0577E">
        <w:rPr>
          <w:lang w:val="en-US"/>
        </w:rPr>
        <w:t>Abouzahr</w:t>
      </w:r>
      <w:proofErr w:type="spellEnd"/>
      <w:r w:rsidRPr="00B0577E">
        <w:rPr>
          <w:lang w:val="en-US"/>
        </w:rPr>
        <w:t xml:space="preserve"> C, Lopez AD (2021) Routine mortality surveillance to identify the cause of death pattern for out-of-hospital adult (aged 12+ years) deaths in Bangladesh: introduction of automated verbal autopsy. BMC Public Health 21:491</w:t>
      </w:r>
    </w:p>
    <w:p w14:paraId="13E71DCF" w14:textId="77777777" w:rsidR="00B0577E" w:rsidRPr="00B0577E" w:rsidRDefault="00B0577E" w:rsidP="00052CAA">
      <w:pPr>
        <w:pStyle w:val="NoSpacing"/>
        <w:rPr>
          <w:lang w:val="en-US"/>
        </w:rPr>
      </w:pPr>
      <w:r w:rsidRPr="00B0577E">
        <w:rPr>
          <w:lang w:val="en-US"/>
        </w:rPr>
        <w:t xml:space="preserve">74. </w:t>
      </w:r>
      <w:r w:rsidRPr="00B0577E">
        <w:rPr>
          <w:lang w:val="en-US"/>
        </w:rPr>
        <w:tab/>
      </w:r>
      <w:proofErr w:type="spellStart"/>
      <w:r w:rsidRPr="00B0577E">
        <w:rPr>
          <w:lang w:val="en-US"/>
        </w:rPr>
        <w:t>Maqungo</w:t>
      </w:r>
      <w:proofErr w:type="spellEnd"/>
      <w:r w:rsidRPr="00B0577E">
        <w:rPr>
          <w:lang w:val="en-US"/>
        </w:rPr>
        <w:t xml:space="preserve"> M, Nannan N, </w:t>
      </w:r>
      <w:proofErr w:type="spellStart"/>
      <w:r w:rsidRPr="00B0577E">
        <w:rPr>
          <w:lang w:val="en-US"/>
        </w:rPr>
        <w:t>Nojilana</w:t>
      </w:r>
      <w:proofErr w:type="spellEnd"/>
      <w:r w:rsidRPr="00B0577E">
        <w:rPr>
          <w:lang w:val="en-US"/>
        </w:rPr>
        <w:t xml:space="preserve"> B, et al (2024) Can verbal autopsies be used on a national scale? Key findings and lessons from South Africa’s national cause-of-death validation study. Global Health Action 17:2399413</w:t>
      </w:r>
    </w:p>
    <w:p w14:paraId="246F46D9" w14:textId="77777777" w:rsidR="00B0577E" w:rsidRPr="00B0577E" w:rsidRDefault="00B0577E" w:rsidP="00052CAA">
      <w:pPr>
        <w:pStyle w:val="NoSpacing"/>
        <w:rPr>
          <w:lang w:val="en-US"/>
        </w:rPr>
      </w:pPr>
      <w:r w:rsidRPr="00B0577E">
        <w:rPr>
          <w:lang w:val="en-US"/>
        </w:rPr>
        <w:t xml:space="preserve">75. </w:t>
      </w:r>
      <w:r w:rsidRPr="00B0577E">
        <w:rPr>
          <w:lang w:val="en-US"/>
        </w:rPr>
        <w:tab/>
        <w:t xml:space="preserve">Onyango D, </w:t>
      </w:r>
      <w:proofErr w:type="spellStart"/>
      <w:r w:rsidRPr="00B0577E">
        <w:rPr>
          <w:lang w:val="en-US"/>
        </w:rPr>
        <w:t>Awuonda</w:t>
      </w:r>
      <w:proofErr w:type="spellEnd"/>
      <w:r w:rsidRPr="00B0577E">
        <w:rPr>
          <w:lang w:val="en-US"/>
        </w:rPr>
        <w:t xml:space="preserve"> B (2024) Using verbal autopsy to enhance mortality surveillance. The Lancet Global Health 12:e1217–e1218</w:t>
      </w:r>
    </w:p>
    <w:p w14:paraId="5BFDB298" w14:textId="77777777" w:rsidR="00B0577E" w:rsidRPr="00B0577E" w:rsidRDefault="00B0577E" w:rsidP="00052CAA">
      <w:pPr>
        <w:pStyle w:val="NoSpacing"/>
        <w:rPr>
          <w:lang w:val="en-US"/>
        </w:rPr>
      </w:pPr>
      <w:r w:rsidRPr="00B0577E">
        <w:rPr>
          <w:lang w:val="en-US"/>
        </w:rPr>
        <w:lastRenderedPageBreak/>
        <w:t xml:space="preserve">76. </w:t>
      </w:r>
      <w:r w:rsidRPr="00B0577E">
        <w:rPr>
          <w:lang w:val="en-US"/>
        </w:rPr>
        <w:tab/>
        <w:t>OpenAI (2024) Pricing. In: OpenAI. https://openai.com/api/pricing/. Accessed 4 July 2024</w:t>
      </w:r>
    </w:p>
    <w:p w14:paraId="2EB9612A" w14:textId="77777777" w:rsidR="00B0577E" w:rsidRPr="00B0577E" w:rsidRDefault="00B0577E" w:rsidP="00052CAA">
      <w:pPr>
        <w:pStyle w:val="NoSpacing"/>
        <w:rPr>
          <w:lang w:val="en-US"/>
        </w:rPr>
      </w:pPr>
      <w:r w:rsidRPr="00B0577E">
        <w:rPr>
          <w:lang w:val="en-US"/>
        </w:rPr>
        <w:t xml:space="preserve">77. </w:t>
      </w:r>
      <w:r w:rsidRPr="00B0577E">
        <w:rPr>
          <w:lang w:val="en-US"/>
        </w:rPr>
        <w:tab/>
        <w:t>Liu X, Liu H, Yang G, Jiang Z, Cui S, Zhang Z, Wang H, Tao L, Sun Y, Song Z (2025) A generalist medical language model for disease diagnosis assistance. Nature medicine 31:932–942</w:t>
      </w:r>
    </w:p>
    <w:p w14:paraId="18D149F9" w14:textId="77777777" w:rsidR="00B0577E" w:rsidRPr="00B0577E" w:rsidRDefault="00B0577E" w:rsidP="00052CAA">
      <w:pPr>
        <w:pStyle w:val="NoSpacing"/>
        <w:rPr>
          <w:lang w:val="en-US"/>
        </w:rPr>
      </w:pPr>
      <w:r w:rsidRPr="00B0577E">
        <w:rPr>
          <w:lang w:val="en-US"/>
        </w:rPr>
        <w:t xml:space="preserve">78. </w:t>
      </w:r>
      <w:r w:rsidRPr="00B0577E">
        <w:rPr>
          <w:lang w:val="en-US"/>
        </w:rPr>
        <w:tab/>
        <w:t xml:space="preserve">McDuff D, </w:t>
      </w:r>
      <w:proofErr w:type="spellStart"/>
      <w:r w:rsidRPr="00B0577E">
        <w:rPr>
          <w:lang w:val="en-US"/>
        </w:rPr>
        <w:t>Schaekermann</w:t>
      </w:r>
      <w:proofErr w:type="spellEnd"/>
      <w:r w:rsidRPr="00B0577E">
        <w:rPr>
          <w:lang w:val="en-US"/>
        </w:rPr>
        <w:t xml:space="preserve"> M, Tu T, Palepu A, Wang A, Garrison J, Singhal K, Sharma Y, Azizi S, Kulkarni K (2025) Towards accurate differential diagnosis with large language models. Nature 1–7</w:t>
      </w:r>
    </w:p>
    <w:p w14:paraId="300F9466" w14:textId="77777777" w:rsidR="00B0577E" w:rsidRPr="00B0577E" w:rsidRDefault="00B0577E" w:rsidP="00052CAA">
      <w:pPr>
        <w:pStyle w:val="NoSpacing"/>
        <w:rPr>
          <w:lang w:val="en-US"/>
        </w:rPr>
      </w:pPr>
      <w:r w:rsidRPr="00B0577E">
        <w:rPr>
          <w:lang w:val="en-US"/>
        </w:rPr>
        <w:t xml:space="preserve">79. </w:t>
      </w:r>
      <w:r w:rsidRPr="00B0577E">
        <w:rPr>
          <w:lang w:val="en-US"/>
        </w:rPr>
        <w:tab/>
        <w:t>World Health Organization (2022) ODK for verbal autopsy: A quick guide. https://www.who.int/publications/m/item/odk-for-verbal-autopsy--a-quick-guide. Accessed 24 Jan 2024</w:t>
      </w:r>
    </w:p>
    <w:p w14:paraId="60BCD6B5" w14:textId="77777777" w:rsidR="00B0577E" w:rsidRPr="00B0577E" w:rsidRDefault="00B0577E" w:rsidP="00052CAA">
      <w:pPr>
        <w:pStyle w:val="NoSpacing"/>
        <w:rPr>
          <w:lang w:val="en-US"/>
        </w:rPr>
      </w:pPr>
      <w:r w:rsidRPr="00B0577E">
        <w:rPr>
          <w:lang w:val="en-US"/>
        </w:rPr>
        <w:t xml:space="preserve">80. </w:t>
      </w:r>
      <w:r w:rsidRPr="00B0577E">
        <w:rPr>
          <w:lang w:val="en-US"/>
        </w:rPr>
        <w:tab/>
      </w:r>
      <w:proofErr w:type="spellStart"/>
      <w:r w:rsidRPr="00B0577E">
        <w:rPr>
          <w:lang w:val="en-US"/>
        </w:rPr>
        <w:t>Nafundi</w:t>
      </w:r>
      <w:proofErr w:type="spellEnd"/>
      <w:r w:rsidRPr="00B0577E">
        <w:rPr>
          <w:lang w:val="en-US"/>
        </w:rPr>
        <w:t xml:space="preserve"> (2023) ODK - Collect data anywhere. </w:t>
      </w:r>
    </w:p>
    <w:p w14:paraId="4785CCCC" w14:textId="77777777" w:rsidR="00B0577E" w:rsidRPr="00B0577E" w:rsidRDefault="00B0577E" w:rsidP="00052CAA">
      <w:pPr>
        <w:pStyle w:val="NoSpacing"/>
        <w:rPr>
          <w:lang w:val="en-US"/>
        </w:rPr>
      </w:pPr>
      <w:r w:rsidRPr="00B0577E">
        <w:rPr>
          <w:lang w:val="en-US"/>
        </w:rPr>
        <w:t xml:space="preserve">81. </w:t>
      </w:r>
      <w:r w:rsidRPr="00B0577E">
        <w:rPr>
          <w:lang w:val="en-US"/>
        </w:rPr>
        <w:tab/>
        <w:t xml:space="preserve">DiPasquale A, Maire N, Bratschi M (2016) Release ODK 2016 WHO VA instrument 1.5.1 </w:t>
      </w:r>
      <w:proofErr w:type="spellStart"/>
      <w:r w:rsidRPr="00B0577E">
        <w:rPr>
          <w:lang w:val="en-US"/>
        </w:rPr>
        <w:t>SwissTPH</w:t>
      </w:r>
      <w:proofErr w:type="spellEnd"/>
      <w:r w:rsidRPr="00B0577E">
        <w:rPr>
          <w:lang w:val="en-US"/>
        </w:rPr>
        <w:t xml:space="preserve">/WHO-VA. </w:t>
      </w:r>
    </w:p>
    <w:p w14:paraId="730E8F4A" w14:textId="77777777" w:rsidR="00B0577E" w:rsidRPr="00B0577E" w:rsidRDefault="00B0577E" w:rsidP="00052CAA">
      <w:pPr>
        <w:pStyle w:val="NoSpacing"/>
        <w:rPr>
          <w:lang w:val="en-US"/>
        </w:rPr>
      </w:pPr>
      <w:r w:rsidRPr="00B0577E">
        <w:rPr>
          <w:lang w:val="en-US"/>
        </w:rPr>
        <w:t xml:space="preserve">82. </w:t>
      </w:r>
      <w:r w:rsidRPr="00B0577E">
        <w:rPr>
          <w:lang w:val="en-US"/>
        </w:rPr>
        <w:tab/>
      </w:r>
      <w:proofErr w:type="spellStart"/>
      <w:r w:rsidRPr="00B0577E">
        <w:rPr>
          <w:lang w:val="en-US"/>
        </w:rPr>
        <w:t>Byass</w:t>
      </w:r>
      <w:proofErr w:type="spellEnd"/>
      <w:r w:rsidRPr="00B0577E">
        <w:rPr>
          <w:lang w:val="en-US"/>
        </w:rPr>
        <w:t xml:space="preserve"> P (2020) InterVA-5.1 User Guide. </w:t>
      </w:r>
    </w:p>
    <w:p w14:paraId="109BFA47" w14:textId="77777777" w:rsidR="00B0577E" w:rsidRPr="00B0577E" w:rsidRDefault="00B0577E" w:rsidP="00052CAA">
      <w:pPr>
        <w:pStyle w:val="NoSpacing"/>
        <w:rPr>
          <w:lang w:val="en-US"/>
        </w:rPr>
      </w:pPr>
      <w:r w:rsidRPr="00B0577E">
        <w:rPr>
          <w:lang w:val="en-US"/>
        </w:rPr>
        <w:t xml:space="preserve">83. </w:t>
      </w:r>
      <w:r w:rsidRPr="00B0577E">
        <w:rPr>
          <w:lang w:val="en-US"/>
        </w:rPr>
        <w:tab/>
        <w:t xml:space="preserve">Thomas J, </w:t>
      </w:r>
      <w:proofErr w:type="spellStart"/>
      <w:r w:rsidRPr="00B0577E">
        <w:rPr>
          <w:lang w:val="en-US"/>
        </w:rPr>
        <w:t>ekarpinskiMITRE</w:t>
      </w:r>
      <w:proofErr w:type="spellEnd"/>
      <w:r w:rsidRPr="00B0577E">
        <w:rPr>
          <w:lang w:val="en-US"/>
        </w:rPr>
        <w:t xml:space="preserve">, </w:t>
      </w:r>
      <w:proofErr w:type="spellStart"/>
      <w:r w:rsidRPr="00B0577E">
        <w:rPr>
          <w:lang w:val="en-US"/>
        </w:rPr>
        <w:t>pkmitre</w:t>
      </w:r>
      <w:proofErr w:type="spellEnd"/>
      <w:r w:rsidRPr="00B0577E">
        <w:rPr>
          <w:lang w:val="en-US"/>
        </w:rPr>
        <w:t xml:space="preserve">, </w:t>
      </w:r>
      <w:proofErr w:type="spellStart"/>
      <w:r w:rsidRPr="00B0577E">
        <w:rPr>
          <w:lang w:val="en-US"/>
        </w:rPr>
        <w:t>owentrigueros</w:t>
      </w:r>
      <w:proofErr w:type="spellEnd"/>
      <w:r w:rsidRPr="00B0577E">
        <w:rPr>
          <w:lang w:val="en-US"/>
        </w:rPr>
        <w:t xml:space="preserve">, Choi P, Chu Y </w:t>
      </w:r>
      <w:proofErr w:type="spellStart"/>
      <w:r w:rsidRPr="00B0577E">
        <w:rPr>
          <w:lang w:val="en-US"/>
        </w:rPr>
        <w:t>pycrossva</w:t>
      </w:r>
      <w:proofErr w:type="spellEnd"/>
      <w:r w:rsidRPr="00B0577E">
        <w:rPr>
          <w:lang w:val="en-US"/>
        </w:rPr>
        <w:t xml:space="preserve">: Prepare data from WHO and PHRMC instruments for verbal autopsy algorithms. </w:t>
      </w:r>
    </w:p>
    <w:p w14:paraId="4ADD3AF4" w14:textId="77777777" w:rsidR="00B0577E" w:rsidRPr="00B0577E" w:rsidRDefault="00B0577E" w:rsidP="00052CAA">
      <w:pPr>
        <w:pStyle w:val="NoSpacing"/>
        <w:rPr>
          <w:lang w:val="en-US"/>
        </w:rPr>
      </w:pPr>
      <w:r w:rsidRPr="00B0577E">
        <w:rPr>
          <w:lang w:val="en-US"/>
        </w:rPr>
        <w:t xml:space="preserve">84. </w:t>
      </w:r>
      <w:r w:rsidRPr="00B0577E">
        <w:rPr>
          <w:lang w:val="en-US"/>
        </w:rPr>
        <w:tab/>
        <w:t>OpenAI (2024) OpenAI Platform: API Reference (temperature parameter). https://platform.openai.com/docs/api-reference/completions/create#completions-create-temperature. Accessed 26 Jan 2024</w:t>
      </w:r>
    </w:p>
    <w:p w14:paraId="242B6F38" w14:textId="77777777" w:rsidR="00B0577E" w:rsidRPr="00B0577E" w:rsidRDefault="00B0577E" w:rsidP="00052CAA">
      <w:pPr>
        <w:pStyle w:val="NoSpacing"/>
        <w:rPr>
          <w:lang w:val="en-US"/>
        </w:rPr>
      </w:pPr>
      <w:r w:rsidRPr="00B0577E">
        <w:rPr>
          <w:lang w:val="en-US"/>
        </w:rPr>
        <w:t xml:space="preserve">85. </w:t>
      </w:r>
      <w:r w:rsidRPr="00B0577E">
        <w:rPr>
          <w:lang w:val="en-US"/>
        </w:rPr>
        <w:tab/>
        <w:t xml:space="preserve">Li ZR, McCormick T, Clark S (2022) </w:t>
      </w:r>
      <w:proofErr w:type="spellStart"/>
      <w:r w:rsidRPr="00B0577E">
        <w:rPr>
          <w:lang w:val="en-US"/>
        </w:rPr>
        <w:t>InSilicoVA</w:t>
      </w:r>
      <w:proofErr w:type="spellEnd"/>
      <w:r w:rsidRPr="00B0577E">
        <w:rPr>
          <w:lang w:val="en-US"/>
        </w:rPr>
        <w:t>: Probabilistic Verbal Autopsy Coding with “</w:t>
      </w:r>
      <w:proofErr w:type="spellStart"/>
      <w:r w:rsidRPr="00B0577E">
        <w:rPr>
          <w:lang w:val="en-US"/>
        </w:rPr>
        <w:t>InSilicoVA</w:t>
      </w:r>
      <w:proofErr w:type="spellEnd"/>
      <w:r w:rsidRPr="00B0577E">
        <w:rPr>
          <w:lang w:val="en-US"/>
        </w:rPr>
        <w:t xml:space="preserve">” Algorithm. </w:t>
      </w:r>
    </w:p>
    <w:p w14:paraId="3156833F" w14:textId="77777777" w:rsidR="00B0577E" w:rsidRPr="00B0577E" w:rsidRDefault="00B0577E" w:rsidP="00052CAA">
      <w:pPr>
        <w:pStyle w:val="NoSpacing"/>
        <w:rPr>
          <w:lang w:val="en-US"/>
        </w:rPr>
      </w:pPr>
      <w:r w:rsidRPr="00B0577E">
        <w:rPr>
          <w:lang w:val="en-US"/>
        </w:rPr>
        <w:t xml:space="preserve">86. </w:t>
      </w:r>
      <w:r w:rsidRPr="00B0577E">
        <w:rPr>
          <w:lang w:val="en-US"/>
        </w:rPr>
        <w:tab/>
        <w:t xml:space="preserve">Thomas J, Li Z, </w:t>
      </w:r>
      <w:proofErr w:type="spellStart"/>
      <w:r w:rsidRPr="00B0577E">
        <w:rPr>
          <w:lang w:val="en-US"/>
        </w:rPr>
        <w:t>Byass</w:t>
      </w:r>
      <w:proofErr w:type="spellEnd"/>
      <w:r w:rsidRPr="00B0577E">
        <w:rPr>
          <w:lang w:val="en-US"/>
        </w:rPr>
        <w:t xml:space="preserve"> P, McCormick T, Boyas M, Clark S (2021) InterVA5: Replicate and </w:t>
      </w:r>
      <w:proofErr w:type="spellStart"/>
      <w:r w:rsidRPr="00B0577E">
        <w:rPr>
          <w:lang w:val="en-US"/>
        </w:rPr>
        <w:t>Analyse</w:t>
      </w:r>
      <w:proofErr w:type="spellEnd"/>
      <w:r w:rsidRPr="00B0577E">
        <w:rPr>
          <w:lang w:val="en-US"/>
        </w:rPr>
        <w:t xml:space="preserve"> “InterVA5.” </w:t>
      </w:r>
    </w:p>
    <w:p w14:paraId="5EF5E1CD" w14:textId="77777777" w:rsidR="00B0577E" w:rsidRPr="00B0577E" w:rsidRDefault="00B0577E" w:rsidP="00052CAA">
      <w:pPr>
        <w:pStyle w:val="NoSpacing"/>
        <w:rPr>
          <w:lang w:val="en-US"/>
        </w:rPr>
      </w:pPr>
      <w:r w:rsidRPr="00B0577E">
        <w:rPr>
          <w:lang w:val="en-US"/>
        </w:rPr>
        <w:t xml:space="preserve">87. </w:t>
      </w:r>
      <w:r w:rsidRPr="00B0577E">
        <w:rPr>
          <w:lang w:val="en-US"/>
        </w:rPr>
        <w:tab/>
      </w:r>
      <w:proofErr w:type="spellStart"/>
      <w:r w:rsidRPr="00B0577E">
        <w:rPr>
          <w:lang w:val="en-US"/>
        </w:rPr>
        <w:t>Yendewa</w:t>
      </w:r>
      <w:proofErr w:type="spellEnd"/>
      <w:r w:rsidRPr="00B0577E">
        <w:rPr>
          <w:lang w:val="en-US"/>
        </w:rPr>
        <w:t xml:space="preserve"> GA, Poveda E, </w:t>
      </w:r>
      <w:proofErr w:type="spellStart"/>
      <w:r w:rsidRPr="00B0577E">
        <w:rPr>
          <w:lang w:val="en-US"/>
        </w:rPr>
        <w:t>Yendewa</w:t>
      </w:r>
      <w:proofErr w:type="spellEnd"/>
      <w:r w:rsidRPr="00B0577E">
        <w:rPr>
          <w:lang w:val="en-US"/>
        </w:rPr>
        <w:t xml:space="preserve"> SA, Sahr F, Quiñones-Mateu ME, Salata RA (2018) HIV/AIDS in Sierra Leone: Characterizing the Hidden Epidemic. AIDS reviews 20:</w:t>
      </w:r>
    </w:p>
    <w:p w14:paraId="19E44E1E" w14:textId="77777777" w:rsidR="00B0577E" w:rsidRPr="00B0577E" w:rsidRDefault="00B0577E" w:rsidP="00052CAA">
      <w:pPr>
        <w:pStyle w:val="NoSpacing"/>
        <w:rPr>
          <w:lang w:val="en-US"/>
        </w:rPr>
      </w:pPr>
      <w:r w:rsidRPr="00B0577E">
        <w:rPr>
          <w:lang w:val="en-US"/>
        </w:rPr>
        <w:t xml:space="preserve">88. </w:t>
      </w:r>
      <w:r w:rsidRPr="00B0577E">
        <w:rPr>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669583CD" w:rsidR="00CD3E2C" w:rsidRDefault="00315CBB" w:rsidP="00B0577E">
      <w:pPr>
        <w:pStyle w:val="NoSpacing"/>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FAA84" w14:textId="77777777" w:rsidR="000A31BF" w:rsidRDefault="000A31BF">
      <w:pPr>
        <w:spacing w:line="240" w:lineRule="auto"/>
      </w:pPr>
      <w:r>
        <w:separator/>
      </w:r>
    </w:p>
    <w:p w14:paraId="203D4D8A" w14:textId="77777777" w:rsidR="000A31BF" w:rsidRDefault="000A31BF"/>
    <w:p w14:paraId="6AD47AD3" w14:textId="77777777" w:rsidR="000A31BF" w:rsidRDefault="000A31BF" w:rsidP="00821217"/>
    <w:p w14:paraId="7478ECBB" w14:textId="77777777" w:rsidR="000A31BF" w:rsidRDefault="000A31BF" w:rsidP="00757A89"/>
  </w:endnote>
  <w:endnote w:type="continuationSeparator" w:id="0">
    <w:p w14:paraId="5BDF97E9" w14:textId="77777777" w:rsidR="000A31BF" w:rsidRDefault="000A31BF">
      <w:pPr>
        <w:spacing w:line="240" w:lineRule="auto"/>
      </w:pPr>
      <w:r>
        <w:continuationSeparator/>
      </w:r>
    </w:p>
    <w:p w14:paraId="2BD3AC99" w14:textId="77777777" w:rsidR="000A31BF" w:rsidRDefault="000A31BF"/>
    <w:p w14:paraId="72913315" w14:textId="77777777" w:rsidR="000A31BF" w:rsidRDefault="000A31BF" w:rsidP="00821217"/>
    <w:p w14:paraId="4761B419" w14:textId="77777777" w:rsidR="000A31BF" w:rsidRDefault="000A31BF"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06597" w14:textId="77777777" w:rsidR="000A31BF" w:rsidRDefault="000A31BF">
      <w:pPr>
        <w:spacing w:after="69" w:line="261" w:lineRule="auto"/>
        <w:ind w:left="202" w:right="202"/>
      </w:pPr>
      <w:r>
        <w:separator/>
      </w:r>
    </w:p>
    <w:p w14:paraId="5C1631B0" w14:textId="77777777" w:rsidR="000A31BF" w:rsidRDefault="000A31BF"/>
    <w:p w14:paraId="5A7D12FD" w14:textId="77777777" w:rsidR="000A31BF" w:rsidRDefault="000A31BF" w:rsidP="00821217"/>
    <w:p w14:paraId="0B4E5CE3" w14:textId="77777777" w:rsidR="000A31BF" w:rsidRDefault="000A31BF" w:rsidP="00757A89"/>
  </w:footnote>
  <w:footnote w:type="continuationSeparator" w:id="0">
    <w:p w14:paraId="4B85E68A" w14:textId="77777777" w:rsidR="000A31BF" w:rsidRDefault="000A31BF">
      <w:pPr>
        <w:spacing w:after="69" w:line="261" w:lineRule="auto"/>
        <w:ind w:left="202" w:right="202"/>
      </w:pPr>
      <w:r>
        <w:continuationSeparator/>
      </w:r>
    </w:p>
    <w:p w14:paraId="6AEA094F" w14:textId="77777777" w:rsidR="000A31BF" w:rsidRDefault="000A31BF"/>
    <w:p w14:paraId="2F73F8FC" w14:textId="77777777" w:rsidR="000A31BF" w:rsidRDefault="000A31BF" w:rsidP="00821217"/>
    <w:p w14:paraId="0F23BAEF" w14:textId="77777777" w:rsidR="000A31BF" w:rsidRDefault="000A31BF"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9"/>
  <w:proofState w:spelling="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31D5"/>
    <w:rsid w:val="000041C9"/>
    <w:rsid w:val="00005665"/>
    <w:rsid w:val="00006229"/>
    <w:rsid w:val="0000648D"/>
    <w:rsid w:val="000102DB"/>
    <w:rsid w:val="00016DEE"/>
    <w:rsid w:val="00020C3A"/>
    <w:rsid w:val="00021E8C"/>
    <w:rsid w:val="000226B3"/>
    <w:rsid w:val="000249FF"/>
    <w:rsid w:val="000275B3"/>
    <w:rsid w:val="000313B7"/>
    <w:rsid w:val="00031A8C"/>
    <w:rsid w:val="00035BE2"/>
    <w:rsid w:val="000409C8"/>
    <w:rsid w:val="000522D6"/>
    <w:rsid w:val="00052CAA"/>
    <w:rsid w:val="00054097"/>
    <w:rsid w:val="00055598"/>
    <w:rsid w:val="00056751"/>
    <w:rsid w:val="00056D3F"/>
    <w:rsid w:val="0005709E"/>
    <w:rsid w:val="00060310"/>
    <w:rsid w:val="0007485C"/>
    <w:rsid w:val="00085FA6"/>
    <w:rsid w:val="00090D8B"/>
    <w:rsid w:val="00093DAA"/>
    <w:rsid w:val="00095362"/>
    <w:rsid w:val="000A31BF"/>
    <w:rsid w:val="000B0F3F"/>
    <w:rsid w:val="000B1C20"/>
    <w:rsid w:val="000B2306"/>
    <w:rsid w:val="000B2D49"/>
    <w:rsid w:val="000B3092"/>
    <w:rsid w:val="000B33C8"/>
    <w:rsid w:val="000C0801"/>
    <w:rsid w:val="000C555A"/>
    <w:rsid w:val="000C7C7D"/>
    <w:rsid w:val="000D187D"/>
    <w:rsid w:val="000D64BF"/>
    <w:rsid w:val="000D7340"/>
    <w:rsid w:val="000E179E"/>
    <w:rsid w:val="000E212E"/>
    <w:rsid w:val="000E49E8"/>
    <w:rsid w:val="000F0AB8"/>
    <w:rsid w:val="000F1FFD"/>
    <w:rsid w:val="000F2F21"/>
    <w:rsid w:val="000F45CF"/>
    <w:rsid w:val="000F4FCF"/>
    <w:rsid w:val="000F5C74"/>
    <w:rsid w:val="00100EA4"/>
    <w:rsid w:val="0010187A"/>
    <w:rsid w:val="00105101"/>
    <w:rsid w:val="001058EF"/>
    <w:rsid w:val="0010632F"/>
    <w:rsid w:val="001072D9"/>
    <w:rsid w:val="00113BFC"/>
    <w:rsid w:val="00114444"/>
    <w:rsid w:val="00121B30"/>
    <w:rsid w:val="00126436"/>
    <w:rsid w:val="001323BE"/>
    <w:rsid w:val="00132639"/>
    <w:rsid w:val="001356C3"/>
    <w:rsid w:val="001360B4"/>
    <w:rsid w:val="00137543"/>
    <w:rsid w:val="0014684A"/>
    <w:rsid w:val="00150563"/>
    <w:rsid w:val="00151A52"/>
    <w:rsid w:val="00151A63"/>
    <w:rsid w:val="00151ABF"/>
    <w:rsid w:val="00151D20"/>
    <w:rsid w:val="00152951"/>
    <w:rsid w:val="00153510"/>
    <w:rsid w:val="001547D7"/>
    <w:rsid w:val="001556BA"/>
    <w:rsid w:val="00155C75"/>
    <w:rsid w:val="001625AE"/>
    <w:rsid w:val="00164044"/>
    <w:rsid w:val="00164B83"/>
    <w:rsid w:val="0017040A"/>
    <w:rsid w:val="00171311"/>
    <w:rsid w:val="00173D7C"/>
    <w:rsid w:val="0017782C"/>
    <w:rsid w:val="00180E9C"/>
    <w:rsid w:val="00181BB8"/>
    <w:rsid w:val="00182613"/>
    <w:rsid w:val="00183328"/>
    <w:rsid w:val="0018395D"/>
    <w:rsid w:val="00184BC1"/>
    <w:rsid w:val="00186968"/>
    <w:rsid w:val="00190375"/>
    <w:rsid w:val="00191B8B"/>
    <w:rsid w:val="00192BCB"/>
    <w:rsid w:val="00193A1B"/>
    <w:rsid w:val="0019639A"/>
    <w:rsid w:val="0019747E"/>
    <w:rsid w:val="001A0490"/>
    <w:rsid w:val="001A1782"/>
    <w:rsid w:val="001A28A2"/>
    <w:rsid w:val="001A518D"/>
    <w:rsid w:val="001A542C"/>
    <w:rsid w:val="001B14C4"/>
    <w:rsid w:val="001B1F8E"/>
    <w:rsid w:val="001B2687"/>
    <w:rsid w:val="001B5818"/>
    <w:rsid w:val="001C013C"/>
    <w:rsid w:val="001C01D1"/>
    <w:rsid w:val="001C417F"/>
    <w:rsid w:val="001C64E5"/>
    <w:rsid w:val="001C7202"/>
    <w:rsid w:val="001D0491"/>
    <w:rsid w:val="001D1756"/>
    <w:rsid w:val="001D274C"/>
    <w:rsid w:val="001D4CE2"/>
    <w:rsid w:val="001D742D"/>
    <w:rsid w:val="001E1861"/>
    <w:rsid w:val="001E18DF"/>
    <w:rsid w:val="001E48CD"/>
    <w:rsid w:val="001E6CF1"/>
    <w:rsid w:val="001F4212"/>
    <w:rsid w:val="001F6B15"/>
    <w:rsid w:val="00200775"/>
    <w:rsid w:val="00203BBA"/>
    <w:rsid w:val="0020484C"/>
    <w:rsid w:val="00207EB7"/>
    <w:rsid w:val="00211FF0"/>
    <w:rsid w:val="00213CDB"/>
    <w:rsid w:val="002235F5"/>
    <w:rsid w:val="002237CA"/>
    <w:rsid w:val="00224955"/>
    <w:rsid w:val="00225B80"/>
    <w:rsid w:val="0022608C"/>
    <w:rsid w:val="00226754"/>
    <w:rsid w:val="00230C17"/>
    <w:rsid w:val="002316AB"/>
    <w:rsid w:val="00233138"/>
    <w:rsid w:val="00234C27"/>
    <w:rsid w:val="00236ED3"/>
    <w:rsid w:val="00237CB0"/>
    <w:rsid w:val="00240462"/>
    <w:rsid w:val="00240796"/>
    <w:rsid w:val="00242D39"/>
    <w:rsid w:val="0024654D"/>
    <w:rsid w:val="002467EF"/>
    <w:rsid w:val="002514FA"/>
    <w:rsid w:val="00251803"/>
    <w:rsid w:val="00253DDE"/>
    <w:rsid w:val="002570C0"/>
    <w:rsid w:val="00257F9F"/>
    <w:rsid w:val="00262289"/>
    <w:rsid w:val="00263A95"/>
    <w:rsid w:val="00265DE8"/>
    <w:rsid w:val="00270458"/>
    <w:rsid w:val="00275F41"/>
    <w:rsid w:val="0028326E"/>
    <w:rsid w:val="00284147"/>
    <w:rsid w:val="00285132"/>
    <w:rsid w:val="00286F42"/>
    <w:rsid w:val="002879E1"/>
    <w:rsid w:val="0029277D"/>
    <w:rsid w:val="00293EF8"/>
    <w:rsid w:val="0029551B"/>
    <w:rsid w:val="002968BC"/>
    <w:rsid w:val="00296C3D"/>
    <w:rsid w:val="00296FCE"/>
    <w:rsid w:val="002A0C65"/>
    <w:rsid w:val="002A47CE"/>
    <w:rsid w:val="002A7926"/>
    <w:rsid w:val="002A79EC"/>
    <w:rsid w:val="002B0356"/>
    <w:rsid w:val="002B34FE"/>
    <w:rsid w:val="002B6232"/>
    <w:rsid w:val="002C3064"/>
    <w:rsid w:val="002C3BD5"/>
    <w:rsid w:val="002C4C29"/>
    <w:rsid w:val="002C641E"/>
    <w:rsid w:val="002C72B7"/>
    <w:rsid w:val="002C746E"/>
    <w:rsid w:val="002C7CAC"/>
    <w:rsid w:val="002C7E0A"/>
    <w:rsid w:val="002D08CD"/>
    <w:rsid w:val="002D10D5"/>
    <w:rsid w:val="002D1331"/>
    <w:rsid w:val="002D5389"/>
    <w:rsid w:val="002D68ED"/>
    <w:rsid w:val="002E6680"/>
    <w:rsid w:val="002E6C61"/>
    <w:rsid w:val="002E6E07"/>
    <w:rsid w:val="002E75F9"/>
    <w:rsid w:val="002F10E1"/>
    <w:rsid w:val="002F2AB1"/>
    <w:rsid w:val="002F2E6F"/>
    <w:rsid w:val="002F38FA"/>
    <w:rsid w:val="002F3E37"/>
    <w:rsid w:val="002F4E9D"/>
    <w:rsid w:val="002F5DA2"/>
    <w:rsid w:val="003000A7"/>
    <w:rsid w:val="00302354"/>
    <w:rsid w:val="00306010"/>
    <w:rsid w:val="00306DB4"/>
    <w:rsid w:val="00307DCA"/>
    <w:rsid w:val="00312B3A"/>
    <w:rsid w:val="00312DAF"/>
    <w:rsid w:val="00313BEB"/>
    <w:rsid w:val="00315650"/>
    <w:rsid w:val="00315CBB"/>
    <w:rsid w:val="00315DC0"/>
    <w:rsid w:val="00315F15"/>
    <w:rsid w:val="00321E64"/>
    <w:rsid w:val="00322903"/>
    <w:rsid w:val="0032511B"/>
    <w:rsid w:val="00325BAF"/>
    <w:rsid w:val="003328A0"/>
    <w:rsid w:val="00333CBF"/>
    <w:rsid w:val="00334FF3"/>
    <w:rsid w:val="00342902"/>
    <w:rsid w:val="00344F27"/>
    <w:rsid w:val="003470BE"/>
    <w:rsid w:val="003473E5"/>
    <w:rsid w:val="003506FC"/>
    <w:rsid w:val="00351B8A"/>
    <w:rsid w:val="0035318B"/>
    <w:rsid w:val="0035324F"/>
    <w:rsid w:val="003534DA"/>
    <w:rsid w:val="00355FA2"/>
    <w:rsid w:val="00360076"/>
    <w:rsid w:val="003636AE"/>
    <w:rsid w:val="00364F4F"/>
    <w:rsid w:val="003652BA"/>
    <w:rsid w:val="0037412E"/>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1F2B"/>
    <w:rsid w:val="003B3448"/>
    <w:rsid w:val="003B43C0"/>
    <w:rsid w:val="003B6023"/>
    <w:rsid w:val="003B673E"/>
    <w:rsid w:val="003C3214"/>
    <w:rsid w:val="003C42FB"/>
    <w:rsid w:val="003C6CB9"/>
    <w:rsid w:val="003C7B9C"/>
    <w:rsid w:val="003D0C39"/>
    <w:rsid w:val="003D1B82"/>
    <w:rsid w:val="003D2C48"/>
    <w:rsid w:val="003E2665"/>
    <w:rsid w:val="003E64AA"/>
    <w:rsid w:val="003E70FF"/>
    <w:rsid w:val="003F02AD"/>
    <w:rsid w:val="003F0443"/>
    <w:rsid w:val="003F61C8"/>
    <w:rsid w:val="004056BE"/>
    <w:rsid w:val="00405D5F"/>
    <w:rsid w:val="004124D9"/>
    <w:rsid w:val="00414D1D"/>
    <w:rsid w:val="00417A76"/>
    <w:rsid w:val="0042022B"/>
    <w:rsid w:val="00420FE3"/>
    <w:rsid w:val="004315C1"/>
    <w:rsid w:val="00431A4A"/>
    <w:rsid w:val="0044195D"/>
    <w:rsid w:val="00443622"/>
    <w:rsid w:val="00444CA7"/>
    <w:rsid w:val="004450E1"/>
    <w:rsid w:val="00445EE0"/>
    <w:rsid w:val="00446CCC"/>
    <w:rsid w:val="00452496"/>
    <w:rsid w:val="0046072E"/>
    <w:rsid w:val="00462806"/>
    <w:rsid w:val="0046289A"/>
    <w:rsid w:val="00464BF2"/>
    <w:rsid w:val="00465E27"/>
    <w:rsid w:val="004713C9"/>
    <w:rsid w:val="00473439"/>
    <w:rsid w:val="0047402D"/>
    <w:rsid w:val="004830BA"/>
    <w:rsid w:val="004853DC"/>
    <w:rsid w:val="0048578A"/>
    <w:rsid w:val="00485995"/>
    <w:rsid w:val="004867D9"/>
    <w:rsid w:val="00486B47"/>
    <w:rsid w:val="00493F89"/>
    <w:rsid w:val="00494366"/>
    <w:rsid w:val="00495953"/>
    <w:rsid w:val="00497EEE"/>
    <w:rsid w:val="004A2C31"/>
    <w:rsid w:val="004A4722"/>
    <w:rsid w:val="004A492D"/>
    <w:rsid w:val="004A4B79"/>
    <w:rsid w:val="004B099D"/>
    <w:rsid w:val="004B119E"/>
    <w:rsid w:val="004B4AB9"/>
    <w:rsid w:val="004B634F"/>
    <w:rsid w:val="004C692B"/>
    <w:rsid w:val="004C78B4"/>
    <w:rsid w:val="004D38E4"/>
    <w:rsid w:val="004D4F0B"/>
    <w:rsid w:val="004E0A86"/>
    <w:rsid w:val="004E3D1A"/>
    <w:rsid w:val="004E4254"/>
    <w:rsid w:val="004E4D01"/>
    <w:rsid w:val="004E513E"/>
    <w:rsid w:val="004E51C3"/>
    <w:rsid w:val="004E7C5A"/>
    <w:rsid w:val="004F0B61"/>
    <w:rsid w:val="004F0D78"/>
    <w:rsid w:val="004F43D6"/>
    <w:rsid w:val="004F4835"/>
    <w:rsid w:val="00500156"/>
    <w:rsid w:val="005002DA"/>
    <w:rsid w:val="005034E1"/>
    <w:rsid w:val="0050422F"/>
    <w:rsid w:val="00505CDB"/>
    <w:rsid w:val="005061F6"/>
    <w:rsid w:val="00506AD7"/>
    <w:rsid w:val="005079B5"/>
    <w:rsid w:val="00511C41"/>
    <w:rsid w:val="005135C9"/>
    <w:rsid w:val="00514D5E"/>
    <w:rsid w:val="00516BE8"/>
    <w:rsid w:val="00516E80"/>
    <w:rsid w:val="00517A7A"/>
    <w:rsid w:val="00522570"/>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38B5"/>
    <w:rsid w:val="005552A6"/>
    <w:rsid w:val="00555CAA"/>
    <w:rsid w:val="00557A74"/>
    <w:rsid w:val="005602C5"/>
    <w:rsid w:val="0056068C"/>
    <w:rsid w:val="00562CFD"/>
    <w:rsid w:val="0056599B"/>
    <w:rsid w:val="00570D04"/>
    <w:rsid w:val="0057268B"/>
    <w:rsid w:val="00573403"/>
    <w:rsid w:val="005748C7"/>
    <w:rsid w:val="00574A83"/>
    <w:rsid w:val="00580A22"/>
    <w:rsid w:val="00582AC4"/>
    <w:rsid w:val="00585227"/>
    <w:rsid w:val="00587BE7"/>
    <w:rsid w:val="00590100"/>
    <w:rsid w:val="0059099D"/>
    <w:rsid w:val="005928A2"/>
    <w:rsid w:val="0059675A"/>
    <w:rsid w:val="005A0F06"/>
    <w:rsid w:val="005A104E"/>
    <w:rsid w:val="005A41F0"/>
    <w:rsid w:val="005B2699"/>
    <w:rsid w:val="005B2B97"/>
    <w:rsid w:val="005B47F9"/>
    <w:rsid w:val="005B6649"/>
    <w:rsid w:val="005B7AA7"/>
    <w:rsid w:val="005C2816"/>
    <w:rsid w:val="005C2E2B"/>
    <w:rsid w:val="005C35C8"/>
    <w:rsid w:val="005C5D24"/>
    <w:rsid w:val="005C5FEC"/>
    <w:rsid w:val="005D08BB"/>
    <w:rsid w:val="005D145B"/>
    <w:rsid w:val="005D6781"/>
    <w:rsid w:val="005D67CF"/>
    <w:rsid w:val="005E0BBB"/>
    <w:rsid w:val="005E3347"/>
    <w:rsid w:val="005E3D35"/>
    <w:rsid w:val="005E5FF1"/>
    <w:rsid w:val="005F31C8"/>
    <w:rsid w:val="005F6310"/>
    <w:rsid w:val="00600124"/>
    <w:rsid w:val="0060068C"/>
    <w:rsid w:val="00600DA1"/>
    <w:rsid w:val="00605283"/>
    <w:rsid w:val="006069D5"/>
    <w:rsid w:val="00607AFD"/>
    <w:rsid w:val="00607D86"/>
    <w:rsid w:val="00612FBB"/>
    <w:rsid w:val="0061566A"/>
    <w:rsid w:val="00616085"/>
    <w:rsid w:val="0061715B"/>
    <w:rsid w:val="00617A66"/>
    <w:rsid w:val="00620216"/>
    <w:rsid w:val="00620F13"/>
    <w:rsid w:val="00624901"/>
    <w:rsid w:val="0062608B"/>
    <w:rsid w:val="00626CF1"/>
    <w:rsid w:val="0062739C"/>
    <w:rsid w:val="006322F0"/>
    <w:rsid w:val="00633952"/>
    <w:rsid w:val="00634ED8"/>
    <w:rsid w:val="0064064E"/>
    <w:rsid w:val="006426F4"/>
    <w:rsid w:val="0064329D"/>
    <w:rsid w:val="006455CA"/>
    <w:rsid w:val="0065050C"/>
    <w:rsid w:val="00652958"/>
    <w:rsid w:val="0065576D"/>
    <w:rsid w:val="00660CC9"/>
    <w:rsid w:val="00662D5F"/>
    <w:rsid w:val="00663225"/>
    <w:rsid w:val="00663851"/>
    <w:rsid w:val="00663ADB"/>
    <w:rsid w:val="006661D1"/>
    <w:rsid w:val="00671025"/>
    <w:rsid w:val="00672206"/>
    <w:rsid w:val="00673F89"/>
    <w:rsid w:val="006748CC"/>
    <w:rsid w:val="00674BF2"/>
    <w:rsid w:val="006814B4"/>
    <w:rsid w:val="00681E3B"/>
    <w:rsid w:val="006831B8"/>
    <w:rsid w:val="006832AE"/>
    <w:rsid w:val="0068386D"/>
    <w:rsid w:val="00686794"/>
    <w:rsid w:val="00691D88"/>
    <w:rsid w:val="00692EF8"/>
    <w:rsid w:val="0069327D"/>
    <w:rsid w:val="006954C9"/>
    <w:rsid w:val="006960CE"/>
    <w:rsid w:val="006979AE"/>
    <w:rsid w:val="006A13C0"/>
    <w:rsid w:val="006A1906"/>
    <w:rsid w:val="006A5E6B"/>
    <w:rsid w:val="006A70E3"/>
    <w:rsid w:val="006A7AAB"/>
    <w:rsid w:val="006B173D"/>
    <w:rsid w:val="006B2D4A"/>
    <w:rsid w:val="006B2EAE"/>
    <w:rsid w:val="006C1426"/>
    <w:rsid w:val="006C2E88"/>
    <w:rsid w:val="006C34D8"/>
    <w:rsid w:val="006C3BC5"/>
    <w:rsid w:val="006C46D8"/>
    <w:rsid w:val="006C69C1"/>
    <w:rsid w:val="006C71C0"/>
    <w:rsid w:val="006D0236"/>
    <w:rsid w:val="006D1003"/>
    <w:rsid w:val="006D1A2C"/>
    <w:rsid w:val="006D1A5B"/>
    <w:rsid w:val="006D28AC"/>
    <w:rsid w:val="006D5A0A"/>
    <w:rsid w:val="006D609A"/>
    <w:rsid w:val="006E07B7"/>
    <w:rsid w:val="006E119A"/>
    <w:rsid w:val="006E17B1"/>
    <w:rsid w:val="006E3945"/>
    <w:rsid w:val="006E52DA"/>
    <w:rsid w:val="006E5552"/>
    <w:rsid w:val="006F0FCD"/>
    <w:rsid w:val="006F28C2"/>
    <w:rsid w:val="006F3D14"/>
    <w:rsid w:val="006F45AB"/>
    <w:rsid w:val="006F4E77"/>
    <w:rsid w:val="00702C0A"/>
    <w:rsid w:val="00704E10"/>
    <w:rsid w:val="00707CC4"/>
    <w:rsid w:val="007115C5"/>
    <w:rsid w:val="00714C0D"/>
    <w:rsid w:val="007161FD"/>
    <w:rsid w:val="00721D5C"/>
    <w:rsid w:val="0072203F"/>
    <w:rsid w:val="0072225F"/>
    <w:rsid w:val="0072375C"/>
    <w:rsid w:val="00723AA9"/>
    <w:rsid w:val="0072607B"/>
    <w:rsid w:val="007278D3"/>
    <w:rsid w:val="007300E5"/>
    <w:rsid w:val="00733465"/>
    <w:rsid w:val="00733868"/>
    <w:rsid w:val="00735542"/>
    <w:rsid w:val="007378C6"/>
    <w:rsid w:val="007412AD"/>
    <w:rsid w:val="00742075"/>
    <w:rsid w:val="007442F0"/>
    <w:rsid w:val="00744CC8"/>
    <w:rsid w:val="007474FE"/>
    <w:rsid w:val="007541A4"/>
    <w:rsid w:val="007547AF"/>
    <w:rsid w:val="00757560"/>
    <w:rsid w:val="00757A89"/>
    <w:rsid w:val="00760A31"/>
    <w:rsid w:val="00762020"/>
    <w:rsid w:val="0076205E"/>
    <w:rsid w:val="0076348A"/>
    <w:rsid w:val="00763AE3"/>
    <w:rsid w:val="00766C18"/>
    <w:rsid w:val="0077084B"/>
    <w:rsid w:val="00774BCD"/>
    <w:rsid w:val="007759B7"/>
    <w:rsid w:val="0077611F"/>
    <w:rsid w:val="00780903"/>
    <w:rsid w:val="00780A93"/>
    <w:rsid w:val="0078319E"/>
    <w:rsid w:val="0078424F"/>
    <w:rsid w:val="00786E7F"/>
    <w:rsid w:val="00792544"/>
    <w:rsid w:val="0079407E"/>
    <w:rsid w:val="007946CB"/>
    <w:rsid w:val="00797B3E"/>
    <w:rsid w:val="00797DD5"/>
    <w:rsid w:val="007A084D"/>
    <w:rsid w:val="007A6599"/>
    <w:rsid w:val="007A7234"/>
    <w:rsid w:val="007A795C"/>
    <w:rsid w:val="007B4B1A"/>
    <w:rsid w:val="007B4B87"/>
    <w:rsid w:val="007B5545"/>
    <w:rsid w:val="007B577E"/>
    <w:rsid w:val="007B630B"/>
    <w:rsid w:val="007B7734"/>
    <w:rsid w:val="007C1A2F"/>
    <w:rsid w:val="007C1C0A"/>
    <w:rsid w:val="007C29BB"/>
    <w:rsid w:val="007C6086"/>
    <w:rsid w:val="007C7C97"/>
    <w:rsid w:val="007D055D"/>
    <w:rsid w:val="007D0BE3"/>
    <w:rsid w:val="007D0CD0"/>
    <w:rsid w:val="007D2E8D"/>
    <w:rsid w:val="007D78DD"/>
    <w:rsid w:val="007D7A45"/>
    <w:rsid w:val="007E1279"/>
    <w:rsid w:val="007E16AE"/>
    <w:rsid w:val="007E1955"/>
    <w:rsid w:val="007E2F44"/>
    <w:rsid w:val="007E332D"/>
    <w:rsid w:val="007E36AC"/>
    <w:rsid w:val="007E3DF8"/>
    <w:rsid w:val="007E5DEC"/>
    <w:rsid w:val="007F0D18"/>
    <w:rsid w:val="007F52D2"/>
    <w:rsid w:val="007F716D"/>
    <w:rsid w:val="007F763E"/>
    <w:rsid w:val="008005A2"/>
    <w:rsid w:val="0080277D"/>
    <w:rsid w:val="00802EA9"/>
    <w:rsid w:val="008055DC"/>
    <w:rsid w:val="00806A89"/>
    <w:rsid w:val="0081027A"/>
    <w:rsid w:val="00810B67"/>
    <w:rsid w:val="00816FAD"/>
    <w:rsid w:val="00821217"/>
    <w:rsid w:val="0082609B"/>
    <w:rsid w:val="00826355"/>
    <w:rsid w:val="00827BFE"/>
    <w:rsid w:val="00831019"/>
    <w:rsid w:val="008313CD"/>
    <w:rsid w:val="00832DE6"/>
    <w:rsid w:val="00835019"/>
    <w:rsid w:val="008350E4"/>
    <w:rsid w:val="00841DB4"/>
    <w:rsid w:val="00842531"/>
    <w:rsid w:val="00845AE8"/>
    <w:rsid w:val="008547B7"/>
    <w:rsid w:val="00861BC2"/>
    <w:rsid w:val="00863B2A"/>
    <w:rsid w:val="008640F2"/>
    <w:rsid w:val="00865A49"/>
    <w:rsid w:val="00867BCF"/>
    <w:rsid w:val="00867F90"/>
    <w:rsid w:val="0087192B"/>
    <w:rsid w:val="008731A5"/>
    <w:rsid w:val="00873BB6"/>
    <w:rsid w:val="00873C00"/>
    <w:rsid w:val="0087522B"/>
    <w:rsid w:val="00877250"/>
    <w:rsid w:val="008800C2"/>
    <w:rsid w:val="00880C46"/>
    <w:rsid w:val="008827D7"/>
    <w:rsid w:val="00885DDB"/>
    <w:rsid w:val="008865C0"/>
    <w:rsid w:val="008905F6"/>
    <w:rsid w:val="0089076C"/>
    <w:rsid w:val="00891311"/>
    <w:rsid w:val="00893409"/>
    <w:rsid w:val="00894A51"/>
    <w:rsid w:val="00895F9A"/>
    <w:rsid w:val="008A1568"/>
    <w:rsid w:val="008A29C4"/>
    <w:rsid w:val="008A4156"/>
    <w:rsid w:val="008A588D"/>
    <w:rsid w:val="008A6005"/>
    <w:rsid w:val="008B170C"/>
    <w:rsid w:val="008B323B"/>
    <w:rsid w:val="008B51EB"/>
    <w:rsid w:val="008C050C"/>
    <w:rsid w:val="008C12FC"/>
    <w:rsid w:val="008C21F0"/>
    <w:rsid w:val="008C36EE"/>
    <w:rsid w:val="008C4720"/>
    <w:rsid w:val="008C62BF"/>
    <w:rsid w:val="008D42B7"/>
    <w:rsid w:val="008D5DE9"/>
    <w:rsid w:val="008E1DE6"/>
    <w:rsid w:val="008E5724"/>
    <w:rsid w:val="008E5EB0"/>
    <w:rsid w:val="008E660C"/>
    <w:rsid w:val="008E71E5"/>
    <w:rsid w:val="008F0A69"/>
    <w:rsid w:val="008F1796"/>
    <w:rsid w:val="008F291C"/>
    <w:rsid w:val="008F459C"/>
    <w:rsid w:val="008F4615"/>
    <w:rsid w:val="0090140E"/>
    <w:rsid w:val="009021DB"/>
    <w:rsid w:val="00905D1C"/>
    <w:rsid w:val="00910182"/>
    <w:rsid w:val="009105F3"/>
    <w:rsid w:val="00910984"/>
    <w:rsid w:val="00913627"/>
    <w:rsid w:val="00915366"/>
    <w:rsid w:val="00915C46"/>
    <w:rsid w:val="00916494"/>
    <w:rsid w:val="009174C1"/>
    <w:rsid w:val="00917FE5"/>
    <w:rsid w:val="00926938"/>
    <w:rsid w:val="009278C3"/>
    <w:rsid w:val="00927D8F"/>
    <w:rsid w:val="00932E6C"/>
    <w:rsid w:val="00932E81"/>
    <w:rsid w:val="00933693"/>
    <w:rsid w:val="009356B2"/>
    <w:rsid w:val="00940023"/>
    <w:rsid w:val="00941013"/>
    <w:rsid w:val="00942EFE"/>
    <w:rsid w:val="0094495E"/>
    <w:rsid w:val="00946EF4"/>
    <w:rsid w:val="00950B8F"/>
    <w:rsid w:val="009528AE"/>
    <w:rsid w:val="00953926"/>
    <w:rsid w:val="00954A6F"/>
    <w:rsid w:val="00956265"/>
    <w:rsid w:val="00957262"/>
    <w:rsid w:val="00961771"/>
    <w:rsid w:val="0096241E"/>
    <w:rsid w:val="00964120"/>
    <w:rsid w:val="00965B0C"/>
    <w:rsid w:val="00965DCB"/>
    <w:rsid w:val="009663E7"/>
    <w:rsid w:val="00971EC1"/>
    <w:rsid w:val="00972461"/>
    <w:rsid w:val="009731A8"/>
    <w:rsid w:val="00976F02"/>
    <w:rsid w:val="009814E6"/>
    <w:rsid w:val="00981DD4"/>
    <w:rsid w:val="009875F9"/>
    <w:rsid w:val="00987BE3"/>
    <w:rsid w:val="009909C9"/>
    <w:rsid w:val="0099188E"/>
    <w:rsid w:val="009926D4"/>
    <w:rsid w:val="00992D53"/>
    <w:rsid w:val="00992D8A"/>
    <w:rsid w:val="00993AAC"/>
    <w:rsid w:val="00994B6D"/>
    <w:rsid w:val="009A003B"/>
    <w:rsid w:val="009A0322"/>
    <w:rsid w:val="009A3616"/>
    <w:rsid w:val="009A37BC"/>
    <w:rsid w:val="009A40D3"/>
    <w:rsid w:val="009A4853"/>
    <w:rsid w:val="009A5CA1"/>
    <w:rsid w:val="009A7262"/>
    <w:rsid w:val="009B6129"/>
    <w:rsid w:val="009B77C6"/>
    <w:rsid w:val="009B7EAD"/>
    <w:rsid w:val="009C2B44"/>
    <w:rsid w:val="009C2D05"/>
    <w:rsid w:val="009C6C21"/>
    <w:rsid w:val="009C7296"/>
    <w:rsid w:val="009D2584"/>
    <w:rsid w:val="009D4652"/>
    <w:rsid w:val="009D6046"/>
    <w:rsid w:val="009D721A"/>
    <w:rsid w:val="009D7969"/>
    <w:rsid w:val="009E4A74"/>
    <w:rsid w:val="009E5410"/>
    <w:rsid w:val="009E6DFE"/>
    <w:rsid w:val="009F3C04"/>
    <w:rsid w:val="009F5759"/>
    <w:rsid w:val="009F5EC7"/>
    <w:rsid w:val="00A06632"/>
    <w:rsid w:val="00A11969"/>
    <w:rsid w:val="00A1642A"/>
    <w:rsid w:val="00A238DC"/>
    <w:rsid w:val="00A25FAF"/>
    <w:rsid w:val="00A2644C"/>
    <w:rsid w:val="00A27804"/>
    <w:rsid w:val="00A3420C"/>
    <w:rsid w:val="00A366D5"/>
    <w:rsid w:val="00A368CE"/>
    <w:rsid w:val="00A371CC"/>
    <w:rsid w:val="00A443D3"/>
    <w:rsid w:val="00A4457B"/>
    <w:rsid w:val="00A451DD"/>
    <w:rsid w:val="00A47E41"/>
    <w:rsid w:val="00A52570"/>
    <w:rsid w:val="00A560BC"/>
    <w:rsid w:val="00A6082D"/>
    <w:rsid w:val="00A624E5"/>
    <w:rsid w:val="00A627FC"/>
    <w:rsid w:val="00A63C05"/>
    <w:rsid w:val="00A65959"/>
    <w:rsid w:val="00A72E0E"/>
    <w:rsid w:val="00A75744"/>
    <w:rsid w:val="00A76614"/>
    <w:rsid w:val="00A77565"/>
    <w:rsid w:val="00A80278"/>
    <w:rsid w:val="00A83B17"/>
    <w:rsid w:val="00A84FBD"/>
    <w:rsid w:val="00A9270A"/>
    <w:rsid w:val="00A9280D"/>
    <w:rsid w:val="00A92A7E"/>
    <w:rsid w:val="00A94EC5"/>
    <w:rsid w:val="00A96B4A"/>
    <w:rsid w:val="00AA19D2"/>
    <w:rsid w:val="00AA3E39"/>
    <w:rsid w:val="00AA688B"/>
    <w:rsid w:val="00AA7479"/>
    <w:rsid w:val="00AA7D67"/>
    <w:rsid w:val="00AB0BD0"/>
    <w:rsid w:val="00AB331A"/>
    <w:rsid w:val="00AB6261"/>
    <w:rsid w:val="00AB67E8"/>
    <w:rsid w:val="00AB766F"/>
    <w:rsid w:val="00AC0BD8"/>
    <w:rsid w:val="00AC0F04"/>
    <w:rsid w:val="00AC1AE4"/>
    <w:rsid w:val="00AC4BCD"/>
    <w:rsid w:val="00AC6F68"/>
    <w:rsid w:val="00AC7C41"/>
    <w:rsid w:val="00AD126F"/>
    <w:rsid w:val="00AD3CA4"/>
    <w:rsid w:val="00AD4706"/>
    <w:rsid w:val="00AD7CB2"/>
    <w:rsid w:val="00AE1194"/>
    <w:rsid w:val="00AE1AB4"/>
    <w:rsid w:val="00AE25DE"/>
    <w:rsid w:val="00AE51E8"/>
    <w:rsid w:val="00AE713F"/>
    <w:rsid w:val="00AE7B07"/>
    <w:rsid w:val="00AF0CBC"/>
    <w:rsid w:val="00AF125A"/>
    <w:rsid w:val="00AF14D6"/>
    <w:rsid w:val="00AF19CE"/>
    <w:rsid w:val="00AF65F8"/>
    <w:rsid w:val="00AF68D6"/>
    <w:rsid w:val="00AF78AF"/>
    <w:rsid w:val="00B00C24"/>
    <w:rsid w:val="00B04B47"/>
    <w:rsid w:val="00B0577E"/>
    <w:rsid w:val="00B05D65"/>
    <w:rsid w:val="00B07F5D"/>
    <w:rsid w:val="00B101C8"/>
    <w:rsid w:val="00B1179F"/>
    <w:rsid w:val="00B125D3"/>
    <w:rsid w:val="00B12B29"/>
    <w:rsid w:val="00B14F2E"/>
    <w:rsid w:val="00B164D4"/>
    <w:rsid w:val="00B17C91"/>
    <w:rsid w:val="00B2137E"/>
    <w:rsid w:val="00B22459"/>
    <w:rsid w:val="00B225B1"/>
    <w:rsid w:val="00B22B44"/>
    <w:rsid w:val="00B22FA4"/>
    <w:rsid w:val="00B24372"/>
    <w:rsid w:val="00B24968"/>
    <w:rsid w:val="00B25DAD"/>
    <w:rsid w:val="00B321B8"/>
    <w:rsid w:val="00B32526"/>
    <w:rsid w:val="00B33A16"/>
    <w:rsid w:val="00B37B38"/>
    <w:rsid w:val="00B40B3C"/>
    <w:rsid w:val="00B4553D"/>
    <w:rsid w:val="00B50FB1"/>
    <w:rsid w:val="00B5234D"/>
    <w:rsid w:val="00B5371C"/>
    <w:rsid w:val="00B5382B"/>
    <w:rsid w:val="00B54F3C"/>
    <w:rsid w:val="00B551EA"/>
    <w:rsid w:val="00B561EE"/>
    <w:rsid w:val="00B6295A"/>
    <w:rsid w:val="00B62B46"/>
    <w:rsid w:val="00B71BB8"/>
    <w:rsid w:val="00B71E5D"/>
    <w:rsid w:val="00B73226"/>
    <w:rsid w:val="00B73748"/>
    <w:rsid w:val="00B75A33"/>
    <w:rsid w:val="00B76BD3"/>
    <w:rsid w:val="00B8053F"/>
    <w:rsid w:val="00B81275"/>
    <w:rsid w:val="00B81924"/>
    <w:rsid w:val="00B847ED"/>
    <w:rsid w:val="00B85942"/>
    <w:rsid w:val="00B85FAD"/>
    <w:rsid w:val="00B9257D"/>
    <w:rsid w:val="00B97BD2"/>
    <w:rsid w:val="00BA46C7"/>
    <w:rsid w:val="00BA632C"/>
    <w:rsid w:val="00BA72AD"/>
    <w:rsid w:val="00BB0D31"/>
    <w:rsid w:val="00BB4B9F"/>
    <w:rsid w:val="00BB5C92"/>
    <w:rsid w:val="00BB6C25"/>
    <w:rsid w:val="00BB6D6A"/>
    <w:rsid w:val="00BB6EDC"/>
    <w:rsid w:val="00BC058A"/>
    <w:rsid w:val="00BC460E"/>
    <w:rsid w:val="00BC4B3E"/>
    <w:rsid w:val="00BC525F"/>
    <w:rsid w:val="00BC68A5"/>
    <w:rsid w:val="00BD39E7"/>
    <w:rsid w:val="00BD4269"/>
    <w:rsid w:val="00BD6C0F"/>
    <w:rsid w:val="00BE0021"/>
    <w:rsid w:val="00BE1BF7"/>
    <w:rsid w:val="00BE4D76"/>
    <w:rsid w:val="00BE5B2F"/>
    <w:rsid w:val="00BE64EA"/>
    <w:rsid w:val="00BF050E"/>
    <w:rsid w:val="00BF0DC3"/>
    <w:rsid w:val="00BF0E5C"/>
    <w:rsid w:val="00BF19AE"/>
    <w:rsid w:val="00BF22B7"/>
    <w:rsid w:val="00BF24CC"/>
    <w:rsid w:val="00BF27BD"/>
    <w:rsid w:val="00BF29EF"/>
    <w:rsid w:val="00BF2D5C"/>
    <w:rsid w:val="00BF5F84"/>
    <w:rsid w:val="00BF6839"/>
    <w:rsid w:val="00BF6A86"/>
    <w:rsid w:val="00BF7BEB"/>
    <w:rsid w:val="00BF7DB7"/>
    <w:rsid w:val="00C01567"/>
    <w:rsid w:val="00C01DF0"/>
    <w:rsid w:val="00C02BBF"/>
    <w:rsid w:val="00C03049"/>
    <w:rsid w:val="00C049E8"/>
    <w:rsid w:val="00C0725B"/>
    <w:rsid w:val="00C07DE1"/>
    <w:rsid w:val="00C10707"/>
    <w:rsid w:val="00C11BE2"/>
    <w:rsid w:val="00C125F0"/>
    <w:rsid w:val="00C128CB"/>
    <w:rsid w:val="00C132A7"/>
    <w:rsid w:val="00C13434"/>
    <w:rsid w:val="00C15CBA"/>
    <w:rsid w:val="00C17E82"/>
    <w:rsid w:val="00C20E1C"/>
    <w:rsid w:val="00C222CC"/>
    <w:rsid w:val="00C22BAC"/>
    <w:rsid w:val="00C245CA"/>
    <w:rsid w:val="00C3297A"/>
    <w:rsid w:val="00C33FD1"/>
    <w:rsid w:val="00C33FF8"/>
    <w:rsid w:val="00C36C96"/>
    <w:rsid w:val="00C41209"/>
    <w:rsid w:val="00C41305"/>
    <w:rsid w:val="00C4395C"/>
    <w:rsid w:val="00C47535"/>
    <w:rsid w:val="00C50A80"/>
    <w:rsid w:val="00C50F73"/>
    <w:rsid w:val="00C527EE"/>
    <w:rsid w:val="00C532C7"/>
    <w:rsid w:val="00C540E1"/>
    <w:rsid w:val="00C54261"/>
    <w:rsid w:val="00C54C6E"/>
    <w:rsid w:val="00C574E0"/>
    <w:rsid w:val="00C57920"/>
    <w:rsid w:val="00C57C77"/>
    <w:rsid w:val="00C6014B"/>
    <w:rsid w:val="00C61082"/>
    <w:rsid w:val="00C617F7"/>
    <w:rsid w:val="00C621E6"/>
    <w:rsid w:val="00C634B1"/>
    <w:rsid w:val="00C648E9"/>
    <w:rsid w:val="00C672E4"/>
    <w:rsid w:val="00C679EC"/>
    <w:rsid w:val="00C7068A"/>
    <w:rsid w:val="00C71D93"/>
    <w:rsid w:val="00C72C32"/>
    <w:rsid w:val="00C74886"/>
    <w:rsid w:val="00C74951"/>
    <w:rsid w:val="00C8040B"/>
    <w:rsid w:val="00C80BC6"/>
    <w:rsid w:val="00C82759"/>
    <w:rsid w:val="00C851FE"/>
    <w:rsid w:val="00C93A00"/>
    <w:rsid w:val="00C942B6"/>
    <w:rsid w:val="00C96B9C"/>
    <w:rsid w:val="00CA0070"/>
    <w:rsid w:val="00CA0731"/>
    <w:rsid w:val="00CA4BDB"/>
    <w:rsid w:val="00CA666B"/>
    <w:rsid w:val="00CB0292"/>
    <w:rsid w:val="00CB1679"/>
    <w:rsid w:val="00CB7528"/>
    <w:rsid w:val="00CC12CC"/>
    <w:rsid w:val="00CC1ADA"/>
    <w:rsid w:val="00CC3753"/>
    <w:rsid w:val="00CC453C"/>
    <w:rsid w:val="00CC4E79"/>
    <w:rsid w:val="00CD0955"/>
    <w:rsid w:val="00CD0C2E"/>
    <w:rsid w:val="00CD3E2C"/>
    <w:rsid w:val="00CD46C8"/>
    <w:rsid w:val="00CD4C02"/>
    <w:rsid w:val="00CD4F1E"/>
    <w:rsid w:val="00CD6A10"/>
    <w:rsid w:val="00CD736D"/>
    <w:rsid w:val="00CE19E1"/>
    <w:rsid w:val="00CE29CD"/>
    <w:rsid w:val="00CE2BE1"/>
    <w:rsid w:val="00CE403B"/>
    <w:rsid w:val="00CE4DA7"/>
    <w:rsid w:val="00CE5850"/>
    <w:rsid w:val="00CE601C"/>
    <w:rsid w:val="00CE7340"/>
    <w:rsid w:val="00CF1C8E"/>
    <w:rsid w:val="00CF2702"/>
    <w:rsid w:val="00CF36C5"/>
    <w:rsid w:val="00CF4035"/>
    <w:rsid w:val="00CF4411"/>
    <w:rsid w:val="00CF4990"/>
    <w:rsid w:val="00CF4C0B"/>
    <w:rsid w:val="00CF747E"/>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20BD4"/>
    <w:rsid w:val="00D2219B"/>
    <w:rsid w:val="00D228E8"/>
    <w:rsid w:val="00D23E33"/>
    <w:rsid w:val="00D32029"/>
    <w:rsid w:val="00D40B9C"/>
    <w:rsid w:val="00D424EC"/>
    <w:rsid w:val="00D43402"/>
    <w:rsid w:val="00D45BA8"/>
    <w:rsid w:val="00D46071"/>
    <w:rsid w:val="00D46E4E"/>
    <w:rsid w:val="00D50031"/>
    <w:rsid w:val="00D50EBA"/>
    <w:rsid w:val="00D51A1D"/>
    <w:rsid w:val="00D51D5B"/>
    <w:rsid w:val="00D55702"/>
    <w:rsid w:val="00D70502"/>
    <w:rsid w:val="00D80130"/>
    <w:rsid w:val="00D8051D"/>
    <w:rsid w:val="00D80B52"/>
    <w:rsid w:val="00D80E7F"/>
    <w:rsid w:val="00D839CD"/>
    <w:rsid w:val="00D87C2F"/>
    <w:rsid w:val="00D904E9"/>
    <w:rsid w:val="00D90804"/>
    <w:rsid w:val="00D9282C"/>
    <w:rsid w:val="00D945F8"/>
    <w:rsid w:val="00D95C53"/>
    <w:rsid w:val="00D96D88"/>
    <w:rsid w:val="00DA10A4"/>
    <w:rsid w:val="00DA2C99"/>
    <w:rsid w:val="00DA4B0F"/>
    <w:rsid w:val="00DA6917"/>
    <w:rsid w:val="00DB0D6C"/>
    <w:rsid w:val="00DB4D16"/>
    <w:rsid w:val="00DC1A50"/>
    <w:rsid w:val="00DC3B68"/>
    <w:rsid w:val="00DC4369"/>
    <w:rsid w:val="00DC5ED7"/>
    <w:rsid w:val="00DD326B"/>
    <w:rsid w:val="00DD59ED"/>
    <w:rsid w:val="00DD798E"/>
    <w:rsid w:val="00DE0F42"/>
    <w:rsid w:val="00DE1C7F"/>
    <w:rsid w:val="00DF1DB0"/>
    <w:rsid w:val="00DF3B20"/>
    <w:rsid w:val="00DF4060"/>
    <w:rsid w:val="00DF41CD"/>
    <w:rsid w:val="00DF5EE2"/>
    <w:rsid w:val="00DF67EC"/>
    <w:rsid w:val="00E002BD"/>
    <w:rsid w:val="00E02904"/>
    <w:rsid w:val="00E04D3B"/>
    <w:rsid w:val="00E054B9"/>
    <w:rsid w:val="00E07F70"/>
    <w:rsid w:val="00E125EF"/>
    <w:rsid w:val="00E13D15"/>
    <w:rsid w:val="00E14357"/>
    <w:rsid w:val="00E15365"/>
    <w:rsid w:val="00E2156A"/>
    <w:rsid w:val="00E23769"/>
    <w:rsid w:val="00E24BFA"/>
    <w:rsid w:val="00E256B4"/>
    <w:rsid w:val="00E27653"/>
    <w:rsid w:val="00E27DF9"/>
    <w:rsid w:val="00E30FA6"/>
    <w:rsid w:val="00E3379E"/>
    <w:rsid w:val="00E343D6"/>
    <w:rsid w:val="00E3502F"/>
    <w:rsid w:val="00E36701"/>
    <w:rsid w:val="00E36BF1"/>
    <w:rsid w:val="00E407C6"/>
    <w:rsid w:val="00E44C54"/>
    <w:rsid w:val="00E45FEF"/>
    <w:rsid w:val="00E46903"/>
    <w:rsid w:val="00E46B05"/>
    <w:rsid w:val="00E475EF"/>
    <w:rsid w:val="00E5055A"/>
    <w:rsid w:val="00E51706"/>
    <w:rsid w:val="00E556F5"/>
    <w:rsid w:val="00E56294"/>
    <w:rsid w:val="00E57997"/>
    <w:rsid w:val="00E6267F"/>
    <w:rsid w:val="00E6423E"/>
    <w:rsid w:val="00E646DA"/>
    <w:rsid w:val="00E64B0B"/>
    <w:rsid w:val="00E6643F"/>
    <w:rsid w:val="00E66F9B"/>
    <w:rsid w:val="00E71432"/>
    <w:rsid w:val="00E72DB0"/>
    <w:rsid w:val="00E74883"/>
    <w:rsid w:val="00E757D0"/>
    <w:rsid w:val="00E76CAA"/>
    <w:rsid w:val="00E772B9"/>
    <w:rsid w:val="00E8110C"/>
    <w:rsid w:val="00E815ED"/>
    <w:rsid w:val="00E8261E"/>
    <w:rsid w:val="00E82874"/>
    <w:rsid w:val="00E82EDA"/>
    <w:rsid w:val="00E8727C"/>
    <w:rsid w:val="00E90930"/>
    <w:rsid w:val="00E91FA1"/>
    <w:rsid w:val="00E940AF"/>
    <w:rsid w:val="00E94356"/>
    <w:rsid w:val="00E977D8"/>
    <w:rsid w:val="00EA0DFC"/>
    <w:rsid w:val="00EA4F76"/>
    <w:rsid w:val="00EA5647"/>
    <w:rsid w:val="00EB4C72"/>
    <w:rsid w:val="00EB5606"/>
    <w:rsid w:val="00EB778C"/>
    <w:rsid w:val="00EB7822"/>
    <w:rsid w:val="00EC6ABD"/>
    <w:rsid w:val="00EC7F9C"/>
    <w:rsid w:val="00ED12B3"/>
    <w:rsid w:val="00ED231F"/>
    <w:rsid w:val="00EE02FF"/>
    <w:rsid w:val="00EE6239"/>
    <w:rsid w:val="00EE7A52"/>
    <w:rsid w:val="00EF1439"/>
    <w:rsid w:val="00EF29B8"/>
    <w:rsid w:val="00EF2CA5"/>
    <w:rsid w:val="00EF461E"/>
    <w:rsid w:val="00EF5DF5"/>
    <w:rsid w:val="00EF78A7"/>
    <w:rsid w:val="00EF7FE6"/>
    <w:rsid w:val="00F00031"/>
    <w:rsid w:val="00F14E3D"/>
    <w:rsid w:val="00F169AB"/>
    <w:rsid w:val="00F222FB"/>
    <w:rsid w:val="00F22A81"/>
    <w:rsid w:val="00F22EF3"/>
    <w:rsid w:val="00F27FFC"/>
    <w:rsid w:val="00F310C6"/>
    <w:rsid w:val="00F337FF"/>
    <w:rsid w:val="00F33AC7"/>
    <w:rsid w:val="00F3448B"/>
    <w:rsid w:val="00F36B25"/>
    <w:rsid w:val="00F3792B"/>
    <w:rsid w:val="00F40297"/>
    <w:rsid w:val="00F44474"/>
    <w:rsid w:val="00F51DAB"/>
    <w:rsid w:val="00F53985"/>
    <w:rsid w:val="00F57CC6"/>
    <w:rsid w:val="00F617B7"/>
    <w:rsid w:val="00F62F69"/>
    <w:rsid w:val="00F654DC"/>
    <w:rsid w:val="00F66029"/>
    <w:rsid w:val="00F66332"/>
    <w:rsid w:val="00F72814"/>
    <w:rsid w:val="00F72D22"/>
    <w:rsid w:val="00F736C1"/>
    <w:rsid w:val="00F73808"/>
    <w:rsid w:val="00F73863"/>
    <w:rsid w:val="00F75706"/>
    <w:rsid w:val="00F7628E"/>
    <w:rsid w:val="00F77B52"/>
    <w:rsid w:val="00F77EB9"/>
    <w:rsid w:val="00F800FC"/>
    <w:rsid w:val="00F852B0"/>
    <w:rsid w:val="00F858AF"/>
    <w:rsid w:val="00F86A9B"/>
    <w:rsid w:val="00F90467"/>
    <w:rsid w:val="00F93A42"/>
    <w:rsid w:val="00F95939"/>
    <w:rsid w:val="00F9667F"/>
    <w:rsid w:val="00F97C05"/>
    <w:rsid w:val="00FA30DB"/>
    <w:rsid w:val="00FB2F27"/>
    <w:rsid w:val="00FB7199"/>
    <w:rsid w:val="00FC0955"/>
    <w:rsid w:val="00FC28D9"/>
    <w:rsid w:val="00FC3968"/>
    <w:rsid w:val="00FC4FC7"/>
    <w:rsid w:val="00FC5C56"/>
    <w:rsid w:val="00FD05AE"/>
    <w:rsid w:val="00FD3550"/>
    <w:rsid w:val="00FD57C2"/>
    <w:rsid w:val="00FD6ACE"/>
    <w:rsid w:val="00FD7AF0"/>
    <w:rsid w:val="00FE117D"/>
    <w:rsid w:val="00FE1B0D"/>
    <w:rsid w:val="00FE4214"/>
    <w:rsid w:val="00FF0957"/>
    <w:rsid w:val="00FF27AF"/>
    <w:rsid w:val="00FF40EF"/>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510"/>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cghr-toronto/"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openmortality.org/"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44641</Words>
  <Characters>254460</Characters>
  <Application>Microsoft Office Word</Application>
  <DocSecurity>0</DocSecurity>
  <Lines>2120</Lines>
  <Paragraphs>597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62</cp:revision>
  <dcterms:created xsi:type="dcterms:W3CDTF">2025-09-09T04:34:00Z</dcterms:created>
  <dcterms:modified xsi:type="dcterms:W3CDTF">2025-09-09T05:12:00Z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id="lmCfJxeW"/&gt;&lt;style id="http://www.zotero.org/styles/springer-vancouver" hasBibliography="1" bibliographyStyleHasBeenSet="1"/&gt;&lt;prefs&gt;&lt;pref name="fieldType" value="Field"/&gt;&lt;/prefs&gt;&lt;/data&gt;</vt:lpwstr>
  </property>
</Properties>
</file>