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9941" w14:textId="0E4BCFFE" w:rsidR="00FC5273" w:rsidRPr="005F3DF0" w:rsidRDefault="00113831" w:rsidP="008B6CCC">
      <w:pPr>
        <w:pStyle w:val="BasicParagraph"/>
        <w:tabs>
          <w:tab w:val="left" w:pos="1460"/>
        </w:tabs>
        <w:suppressAutoHyphens/>
        <w:spacing w:line="276" w:lineRule="auto"/>
        <w:ind w:right="-450"/>
        <w:rPr>
          <w:rFonts w:ascii="Avenir Book" w:hAnsi="Avenir Book" w:cs="Arial"/>
          <w:bCs/>
          <w:color w:val="595959" w:themeColor="text1" w:themeTint="A6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</w:pPr>
      <w:r w:rsidRPr="005F3DF0">
        <w:rPr>
          <w:rFonts w:ascii="Avenir Book" w:hAnsi="Avenir Book" w:cs="Arial"/>
          <w:b/>
          <w:bCs/>
          <w:color w:val="C0504D" w:themeColor="accent2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softHyphen/>
      </w:r>
      <w:r w:rsidRPr="005F3DF0">
        <w:rPr>
          <w:rFonts w:ascii="Avenir Book" w:hAnsi="Avenir Book" w:cs="Arial"/>
          <w:b/>
          <w:bCs/>
          <w:color w:val="C0504D" w:themeColor="accent2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softHyphen/>
      </w:r>
      <w:r w:rsidR="00F032B8" w:rsidRPr="005F3DF0">
        <w:rPr>
          <w:rFonts w:ascii="Avenir Book" w:hAnsi="Avenir Book" w:cs="Arial"/>
          <w:b/>
          <w:bCs/>
          <w:color w:val="C0504D" w:themeColor="accent2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t>CHARLES</w:t>
      </w:r>
      <w:r w:rsidR="00FC5273" w:rsidRPr="005F3DF0">
        <w:rPr>
          <w:rFonts w:ascii="Avenir Book" w:hAnsi="Avenir Book" w:cs="Arial"/>
          <w:bCs/>
          <w:color w:val="595959" w:themeColor="text1" w:themeTint="A6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C5273" w:rsidRPr="005F3DF0">
        <w:rPr>
          <w:rFonts w:ascii="Avenir Book" w:hAnsi="Avenir Book" w:cs="Arial"/>
          <w:b/>
          <w:bCs/>
          <w:color w:val="595959"/>
          <w:spacing w:val="16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t>GIGANTE</w:t>
      </w:r>
    </w:p>
    <w:p w14:paraId="5D7F65B9" w14:textId="12EF390E" w:rsidR="00FC5273" w:rsidRPr="005F3DF0" w:rsidRDefault="00FC5273" w:rsidP="008B6CCC">
      <w:pPr>
        <w:pStyle w:val="BasicParagraph"/>
        <w:tabs>
          <w:tab w:val="left" w:pos="1460"/>
        </w:tabs>
        <w:suppressAutoHyphens/>
        <w:spacing w:line="276" w:lineRule="auto"/>
        <w:ind w:right="-450"/>
        <w:rPr>
          <w:rFonts w:ascii="Avenir Book" w:hAnsi="Avenir Book" w:cs="Arial"/>
          <w:color w:val="A6A6A6" w:themeColor="background1" w:themeShade="A6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</w:pPr>
      <w:r w:rsidRPr="005F3DF0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>Product</w:t>
      </w:r>
      <w:r w:rsidR="005526ED" w:rsidRPr="005F3DF0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 xml:space="preserve"> Leader</w:t>
      </w:r>
      <w:r w:rsidRPr="005F3DF0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8B6CCC" w:rsidRPr="005F3DF0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>| SaaS | Mobile | Web</w:t>
      </w:r>
    </w:p>
    <w:p w14:paraId="7B6E5B6C" w14:textId="77777777" w:rsidR="00FC5273" w:rsidRPr="005F3DF0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</w:pPr>
      <w:r w:rsidRPr="005F3DF0">
        <w:rPr>
          <w:rFonts w:ascii="Avenir Book" w:hAnsi="Avenir Book" w:cs="Arial"/>
          <w:noProof/>
          <w:color w:val="A6A6A6" w:themeColor="background1" w:themeShade="A6"/>
          <w:kern w:val="20"/>
          <w:sz w:val="18"/>
          <w:szCs w:val="18"/>
          <w:lang w:val="en-US"/>
        </w:rPr>
        <w:drawing>
          <wp:inline distT="0" distB="0" distL="0" distR="0" wp14:anchorId="0F696ED8" wp14:editId="5ACDFF67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rFonts w:ascii="Avenir Book" w:hAnsi="Avenir Book" w:cs="Arial"/>
          <w:color w:val="A6A6A6" w:themeColor="background1" w:themeShade="A6"/>
          <w:kern w:val="20"/>
          <w:sz w:val="18"/>
          <w:szCs w:val="18"/>
          <w:lang w:val="en-US"/>
        </w:rPr>
        <w:t xml:space="preserve"> </w:t>
      </w:r>
      <w:hyperlink r:id="rId7" w:history="1">
        <w:r w:rsidRPr="005F3DF0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charlie.gigante@gmail.com</w:t>
        </w:r>
      </w:hyperlink>
    </w:p>
    <w:p w14:paraId="53B629AE" w14:textId="6351DE3A" w:rsidR="00FC5273" w:rsidRPr="005F3DF0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Style w:val="Hyperlink"/>
          <w:rFonts w:ascii="Avenir Book" w:hAnsi="Avenir Book" w:cs="Arial"/>
          <w:color w:val="595959" w:themeColor="text1" w:themeTint="A6"/>
          <w:kern w:val="20"/>
          <w:sz w:val="18"/>
          <w:szCs w:val="18"/>
          <w:u w:val="none"/>
          <w:lang w:val="en-US"/>
        </w:rPr>
      </w:pPr>
      <w:r w:rsidRPr="005F3DF0">
        <w:rPr>
          <w:rFonts w:ascii="Avenir Book" w:hAnsi="Avenir Book" w:cs="Arial"/>
          <w:noProof/>
          <w:color w:val="595959" w:themeColor="text1" w:themeTint="A6"/>
          <w:kern w:val="20"/>
          <w:sz w:val="18"/>
          <w:szCs w:val="18"/>
          <w:lang w:val="en-US"/>
        </w:rPr>
        <w:drawing>
          <wp:inline distT="0" distB="0" distL="0" distR="0" wp14:anchorId="2BCBEF55" wp14:editId="49A94C59">
            <wp:extent cx="12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r w:rsidRPr="005F3DF0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347</w:t>
      </w:r>
      <w:r w:rsidR="00317B75" w:rsidRPr="005F3DF0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-</w:t>
      </w:r>
      <w:r w:rsidRPr="005F3DF0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841-4302</w:t>
      </w:r>
      <w:r w:rsidR="003D47DC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 xml:space="preserve"> </w:t>
      </w:r>
      <w:r w:rsidRPr="005F3DF0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 </w:t>
      </w:r>
      <w:r w:rsidRPr="005F3DF0">
        <w:rPr>
          <w:rFonts w:ascii="Avenir Book" w:hAnsi="Avenir Book" w:cs="Arial"/>
          <w:noProof/>
          <w:color w:val="595959" w:themeColor="text1" w:themeTint="A6"/>
          <w:kern w:val="20"/>
          <w:sz w:val="18"/>
          <w:szCs w:val="18"/>
          <w:lang w:val="en-US"/>
        </w:rPr>
        <w:drawing>
          <wp:inline distT="0" distB="0" distL="0" distR="0" wp14:anchorId="7EE2BC35" wp14:editId="5B5B4134">
            <wp:extent cx="92964" cy="9296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hyperlink r:id="rId10" w:history="1">
        <w:r w:rsidR="005C1B56" w:rsidRPr="005F3DF0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crg.io</w:t>
        </w:r>
      </w:hyperlink>
      <w:r w:rsidR="003D47DC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 xml:space="preserve"> </w:t>
      </w:r>
      <w:r w:rsidR="0052528A" w:rsidRPr="005F3DF0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 xml:space="preserve"> </w:t>
      </w:r>
      <w:r w:rsidR="008A11C7" w:rsidRPr="005F3DF0">
        <w:rPr>
          <w:rFonts w:ascii="Avenir Book" w:hAnsi="Avenir Book" w:cs="Arial"/>
          <w:noProof/>
          <w:color w:val="548DD4" w:themeColor="text2" w:themeTint="99"/>
          <w:kern w:val="20"/>
          <w:sz w:val="18"/>
          <w:szCs w:val="18"/>
          <w:lang w:val="en-US"/>
        </w:rPr>
        <w:drawing>
          <wp:inline distT="0" distB="0" distL="0" distR="0" wp14:anchorId="2F4E164F" wp14:editId="6F244CC5">
            <wp:extent cx="91440" cy="914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-awesome_4-7-0_map-marker_256_0_595959_n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8A" w:rsidRPr="005F3DF0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 xml:space="preserve"> </w:t>
      </w:r>
      <w:r w:rsidR="00BF5BBC" w:rsidRPr="005F3DF0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>Venice, CA</w:t>
      </w:r>
    </w:p>
    <w:p w14:paraId="0E69E456" w14:textId="77777777" w:rsidR="00FC5273" w:rsidRPr="005F3DF0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sectPr w:rsidR="00FC5273" w:rsidRPr="005F3DF0" w:rsidSect="009D0988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5F3DF0">
        <w:rPr>
          <w:noProof/>
          <w:lang w:val="en-US"/>
        </w:rPr>
        <w:drawing>
          <wp:inline distT="0" distB="0" distL="0" distR="0" wp14:anchorId="56E13CC9" wp14:editId="19E5BD25">
            <wp:extent cx="92964" cy="9296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lang w:val="en-US"/>
        </w:rPr>
        <w:t xml:space="preserve"> </w:t>
      </w:r>
      <w:hyperlink r:id="rId13" w:history="1">
        <w:r w:rsidRPr="005F3DF0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linkedin.com/in/charlesgigante</w:t>
        </w:r>
      </w:hyperlink>
    </w:p>
    <w:p w14:paraId="7E656C2D" w14:textId="77777777" w:rsidR="00332C06" w:rsidRPr="005F3DF0" w:rsidRDefault="00332C06" w:rsidP="00332C06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rPr>
          <w:rFonts w:ascii="Avenir Book" w:hAnsi="Avenir Book" w:cs="Arial"/>
          <w:color w:val="548DD4" w:themeColor="text2" w:themeTint="99"/>
          <w:kern w:val="20"/>
          <w:sz w:val="16"/>
          <w:szCs w:val="16"/>
          <w:lang w:val="en-US"/>
        </w:rPr>
      </w:pPr>
    </w:p>
    <w:p w14:paraId="583AA45F" w14:textId="3B19D2F1" w:rsidR="001535E7" w:rsidRPr="005F3DF0" w:rsidRDefault="00494318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jc w:val="center"/>
        <w:rPr>
          <w:rFonts w:ascii="Avenir Book" w:hAnsi="Avenir Book" w:cs="Arial"/>
          <w:bCs/>
          <w:color w:val="595959" w:themeColor="text1" w:themeTint="A6"/>
          <w:sz w:val="10"/>
          <w:szCs w:val="10"/>
          <w:lang w:val="en-US"/>
        </w:rPr>
      </w:pPr>
      <w:r w:rsidRPr="005F3DF0">
        <w:rPr>
          <w:rFonts w:ascii="Avenir Book" w:hAnsi="Avenir Book" w:cs="Arial"/>
          <w:bCs/>
          <w:color w:val="595959" w:themeColor="text1" w:themeTint="A6"/>
          <w:sz w:val="10"/>
          <w:szCs w:val="10"/>
          <w:lang w:val="en-US"/>
        </w:rPr>
        <w:t xml:space="preserve"> </w:t>
      </w:r>
    </w:p>
    <w:p w14:paraId="13F40857" w14:textId="15913DC6" w:rsidR="00D05E97" w:rsidRPr="005F3DF0" w:rsidRDefault="002548E9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jc w:val="center"/>
        <w:rPr>
          <w:rFonts w:ascii="Avenir Book" w:hAnsi="Avenir Book" w:cs="Arial"/>
          <w:bCs/>
          <w:color w:val="595959" w:themeColor="text1" w:themeTint="A6"/>
          <w:szCs w:val="26"/>
          <w:lang w:val="en-US"/>
        </w:rPr>
      </w:pPr>
      <w:r w:rsidRPr="005F3DF0">
        <w:rPr>
          <w:rFonts w:ascii="Avenir Book" w:hAnsi="Avenir Book" w:cs="Arial"/>
          <w:bCs/>
          <w:noProof/>
          <w:color w:val="595959" w:themeColor="text1" w:themeTint="A6"/>
          <w:szCs w:val="26"/>
          <w:lang w:val="en-US"/>
        </w:rPr>
        <w:drawing>
          <wp:inline distT="0" distB="0" distL="0" distR="0" wp14:anchorId="7FFB7F69" wp14:editId="57D1E95D">
            <wp:extent cx="182880" cy="1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rFonts w:ascii="Avenir Book" w:hAnsi="Avenir Book" w:cs="Arial"/>
          <w:bCs/>
          <w:color w:val="595959" w:themeColor="text1" w:themeTint="A6"/>
          <w:szCs w:val="26"/>
          <w:lang w:val="en-US"/>
        </w:rPr>
        <w:t xml:space="preserve"> </w:t>
      </w:r>
      <w:r w:rsidR="00D05E97" w:rsidRPr="005F3DF0">
        <w:rPr>
          <w:rFonts w:ascii="Avenir Book" w:hAnsi="Avenir Book" w:cs="Arial"/>
          <w:bCs/>
          <w:color w:val="595959" w:themeColor="text1" w:themeTint="A6"/>
          <w:szCs w:val="26"/>
          <w:lang w:val="en-US"/>
        </w:rPr>
        <w:t>PROFILE</w:t>
      </w:r>
    </w:p>
    <w:p w14:paraId="13F0AD2D" w14:textId="4353A702" w:rsidR="00D05E97" w:rsidRPr="005F3DF0" w:rsidRDefault="00494318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color w:val="595959" w:themeColor="text1" w:themeTint="A6"/>
          <w:sz w:val="10"/>
          <w:szCs w:val="10"/>
          <w:lang w:val="en-US"/>
        </w:rPr>
      </w:pPr>
      <w:r w:rsidRPr="005F3DF0">
        <w:rPr>
          <w:rFonts w:ascii="Avenir Book" w:hAnsi="Avenir Book" w:cs="Arial"/>
          <w:color w:val="595959" w:themeColor="text1" w:themeTint="A6"/>
          <w:sz w:val="10"/>
          <w:szCs w:val="10"/>
          <w:lang w:val="en-US"/>
        </w:rPr>
        <w:t xml:space="preserve"> </w:t>
      </w:r>
    </w:p>
    <w:p w14:paraId="57FE2555" w14:textId="133C8DEF" w:rsidR="0087494C" w:rsidRPr="005F3DF0" w:rsidRDefault="00D05E97" w:rsidP="008B6CCC">
      <w:pPr>
        <w:pStyle w:val="BasicParagraph"/>
        <w:tabs>
          <w:tab w:val="left" w:pos="1418"/>
          <w:tab w:val="left" w:pos="1520"/>
        </w:tabs>
        <w:suppressAutoHyphens/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</w:pP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Strategic, results-oriented </w:t>
      </w:r>
      <w:r w:rsidR="0034090F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product </w:t>
      </w:r>
      <w:r w:rsidR="0013701C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leader</w:t>
      </w:r>
      <w:r w:rsidR="0034090F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with </w:t>
      </w:r>
      <w:r w:rsidR="00C96C90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a 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proven track record of managing complex</w:t>
      </w:r>
      <w:r w:rsidR="0013701C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projects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while delivering high-quality</w:t>
      </w:r>
      <w:r w:rsidR="0013701C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SaaS and mobile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</w:t>
      </w:r>
      <w:r w:rsidR="00F17BF6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products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. Consummate professional with superior collaboration skills</w:t>
      </w:r>
      <w:r w:rsidR="0034090F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, creative </w:t>
      </w:r>
      <w:r w:rsidR="005F3DF0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vision,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and a</w:t>
      </w:r>
      <w:r w:rsidR="00F17BF6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n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</w:t>
      </w:r>
      <w:r w:rsidR="00F17BF6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intense</w:t>
      </w:r>
      <w:r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dedication to </w:t>
      </w:r>
      <w:r w:rsidR="00391BBC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>customer</w:t>
      </w:r>
      <w:r w:rsidR="00C96C90" w:rsidRPr="005F3DF0">
        <w:rPr>
          <w:rFonts w:ascii="Avenir Book" w:hAnsi="Avenir Book" w:cs="Arial"/>
          <w:color w:val="595959" w:themeColor="text1" w:themeTint="A6"/>
          <w:sz w:val="19"/>
          <w:szCs w:val="19"/>
          <w:lang w:val="en-US"/>
        </w:rPr>
        <w:t xml:space="preserve"> service.</w:t>
      </w:r>
    </w:p>
    <w:p w14:paraId="28EA5D0F" w14:textId="77777777" w:rsidR="00C869A6" w:rsidRPr="005F3DF0" w:rsidRDefault="00C869A6" w:rsidP="00D8308B">
      <w:pPr>
        <w:suppressAutoHyphens/>
        <w:autoSpaceDE w:val="0"/>
        <w:autoSpaceDN w:val="0"/>
        <w:adjustRightInd w:val="0"/>
        <w:jc w:val="center"/>
        <w:textAlignment w:val="center"/>
        <w:rPr>
          <w:rFonts w:ascii="Avenir Book" w:hAnsi="Avenir Book" w:cs="Arial"/>
          <w:bCs/>
          <w:color w:val="595959" w:themeColor="text1" w:themeTint="A6"/>
          <w:szCs w:val="26"/>
        </w:rPr>
      </w:pPr>
    </w:p>
    <w:p w14:paraId="789E8740" w14:textId="2E7A67BC" w:rsidR="00D8308B" w:rsidRPr="005F3DF0" w:rsidRDefault="002548E9" w:rsidP="00D8308B">
      <w:pPr>
        <w:suppressAutoHyphens/>
        <w:autoSpaceDE w:val="0"/>
        <w:autoSpaceDN w:val="0"/>
        <w:adjustRightInd w:val="0"/>
        <w:jc w:val="center"/>
        <w:textAlignment w:val="center"/>
        <w:rPr>
          <w:rFonts w:ascii="Avenir Book" w:hAnsi="Avenir Book" w:cs="Arial"/>
          <w:bCs/>
          <w:color w:val="595959" w:themeColor="text1" w:themeTint="A6"/>
          <w:szCs w:val="26"/>
        </w:rPr>
        <w:sectPr w:rsidR="00D8308B" w:rsidRPr="005F3DF0" w:rsidSect="00D05E9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F3DF0">
        <w:rPr>
          <w:rFonts w:ascii="Avenir Book" w:hAnsi="Avenir Book" w:cs="Arial"/>
          <w:bCs/>
          <w:noProof/>
          <w:color w:val="595959" w:themeColor="text1" w:themeTint="A6"/>
          <w:szCs w:val="26"/>
        </w:rPr>
        <w:drawing>
          <wp:inline distT="0" distB="0" distL="0" distR="0" wp14:anchorId="3CBEC459" wp14:editId="0F266713">
            <wp:extent cx="182880" cy="18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F0">
        <w:rPr>
          <w:rFonts w:ascii="Avenir Book" w:hAnsi="Avenir Book" w:cs="Arial"/>
          <w:bCs/>
          <w:color w:val="595959" w:themeColor="text1" w:themeTint="A6"/>
          <w:szCs w:val="26"/>
        </w:rPr>
        <w:t xml:space="preserve"> </w:t>
      </w:r>
      <w:r w:rsidR="004300F5" w:rsidRPr="005F3DF0">
        <w:rPr>
          <w:rFonts w:ascii="Avenir Book" w:hAnsi="Avenir Book" w:cs="Arial"/>
          <w:bCs/>
          <w:color w:val="595959" w:themeColor="text1" w:themeTint="A6"/>
          <w:szCs w:val="26"/>
        </w:rPr>
        <w:t xml:space="preserve"> </w:t>
      </w:r>
      <w:r w:rsidR="0087494C" w:rsidRPr="005F3DF0">
        <w:rPr>
          <w:rFonts w:ascii="Avenir Book" w:hAnsi="Avenir Book" w:cs="Arial"/>
          <w:bCs/>
          <w:color w:val="595959" w:themeColor="text1" w:themeTint="A6"/>
          <w:szCs w:val="26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2044C5" w:rsidRPr="005F3DF0" w14:paraId="4FE028AB" w14:textId="77777777" w:rsidTr="00481D84">
        <w:trPr>
          <w:trHeight w:val="7245"/>
        </w:trPr>
        <w:tc>
          <w:tcPr>
            <w:tcW w:w="4422" w:type="dxa"/>
          </w:tcPr>
          <w:p w14:paraId="4DCD5900" w14:textId="77777777" w:rsidR="00D8308B" w:rsidRPr="005F3DF0" w:rsidRDefault="00D8308B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5244056A" w14:textId="1F6286BF" w:rsidR="00DB7F6C" w:rsidRPr="005F3DF0" w:rsidRDefault="0031634E" w:rsidP="00DB7F6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>Revenue.io</w:t>
            </w:r>
            <w:r w:rsidR="00DB7F6C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</w:t>
            </w:r>
            <w:r w:rsidR="00DB7F6C"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="00DB7F6C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 </w:t>
            </w:r>
            <w:r w:rsidR="00DB7F6C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szCs w:val="18"/>
                <w:lang w:val="en-US"/>
              </w:rPr>
              <w:t>Product Manager</w:t>
            </w:r>
            <w:r w:rsidR="00DB7F6C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</w:t>
            </w:r>
            <w:r w:rsidR="00DB7F6C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(2019 – present)</w:t>
            </w:r>
          </w:p>
          <w:p w14:paraId="50772277" w14:textId="63B795F2" w:rsidR="00DB7F6C" w:rsidRPr="005F3DF0" w:rsidRDefault="001D33F9" w:rsidP="00B73FC3">
            <w:pPr>
              <w:pStyle w:val="BasicParagraph"/>
              <w:spacing w:line="240" w:lineRule="auto"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Launched </w:t>
            </w:r>
            <w:r w:rsidR="0031634E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Moments™</w:t>
            </w:r>
            <w:r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 xml:space="preserve">, 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an AI-powered conversation guidance tool for salespeople. </w:t>
            </w:r>
            <w:r w:rsidR="003B5CAD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Expanded</w:t>
            </w:r>
            <w:r w:rsidR="007B6E2B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the total percentage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of</w:t>
            </w:r>
            <w:r w:rsidR="007B6E2B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customer calls that can be recorded</w:t>
            </w:r>
            <w:r w:rsidR="00DA0402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within legal compliance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to 100%</w:t>
            </w:r>
            <w:r w:rsidR="007B6E2B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by 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designing</w:t>
            </w:r>
            <w:r w:rsidR="00103A6A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 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single-channel call recording</w:t>
            </w:r>
            <w:r w:rsidR="00103A6A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feature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. Provided customers with</w:t>
            </w:r>
            <w:r w:rsidR="00DA0402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critical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insight</w:t>
            </w:r>
            <w:r w:rsidR="00B73FC3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s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into their </w:t>
            </w:r>
            <w:r w:rsidR="00B73FC3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sales 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reps’ time-management and streamlined the booking experience by 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building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CB1808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Calendar Booking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, an</w:t>
            </w:r>
            <w:r w:rsidR="000B605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appointment scheduling tool. Spearheaded the release of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the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9E4AC6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Custom</w:t>
            </w:r>
            <w:r w:rsidR="00CB1808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 xml:space="preserve"> </w:t>
            </w:r>
            <w:r w:rsidR="009E4AC6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P</w:t>
            </w:r>
            <w:r w:rsidR="00CB1808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 xml:space="preserve">rofiles 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feature</w:t>
            </w:r>
            <w:r w:rsidR="00126E8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which transformed static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126E8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data fields in the</w:t>
            </w:r>
            <w:r w:rsidR="00B73FC3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B73FC3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ringDNA</w:t>
            </w:r>
            <w:r w:rsidR="009E4AC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CB1808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Dialer</w:t>
            </w:r>
            <w:r w:rsidR="009E4AC6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 xml:space="preserve"> </w:t>
            </w:r>
            <w:r w:rsidR="00126E8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into fields that provide deeper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context based on individual</w:t>
            </w:r>
            <w:r w:rsidR="00126E8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agent</w:t>
            </w:r>
            <w:r w:rsidR="00CB180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needs.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31634E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Revenue.io</w:t>
            </w:r>
          </w:p>
          <w:p w14:paraId="217A75FD" w14:textId="77777777" w:rsidR="00DB7F6C" w:rsidRPr="005F3DF0" w:rsidRDefault="00DB7F6C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54F3CE22" w14:textId="66E95BFA" w:rsidR="004A03C7" w:rsidRPr="005F3DF0" w:rsidRDefault="0018694D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Solid Commerce </w:t>
            </w:r>
            <w:r w:rsidR="002044C5"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="00CF0690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 </w:t>
            </w:r>
            <w:r w:rsidR="002044C5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szCs w:val="18"/>
                <w:lang w:val="en-US"/>
              </w:rPr>
              <w:t>Product Manager</w:t>
            </w:r>
            <w:r w:rsidR="002044C5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</w:t>
            </w:r>
            <w:r w:rsidR="002044C5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(2017 – </w:t>
            </w:r>
            <w:r w:rsidR="00CF0690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2019</w:t>
            </w:r>
            <w:r w:rsidR="002044C5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)</w:t>
            </w:r>
          </w:p>
          <w:p w14:paraId="3591A930" w14:textId="703BE491" w:rsidR="00D85CE1" w:rsidRPr="005F3DF0" w:rsidRDefault="00A41A58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Drove</w:t>
            </w:r>
            <w:r w:rsidR="003D41C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product roadmap, requirements gathering, </w:t>
            </w:r>
            <w:r w:rsidR="006D66D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new </w:t>
            </w:r>
            <w:r w:rsidR="003D41C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feature </w:t>
            </w:r>
            <w:r w:rsidR="00DB7F6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prioritization</w:t>
            </w:r>
            <w:r w:rsidR="003D41C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and designed </w:t>
            </w:r>
            <w:r w:rsidR="00D85CE1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superior</w:t>
            </w:r>
            <w:r w:rsidR="00F17BF6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3D41C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UI/UX for </w:t>
            </w:r>
            <w:r w:rsidR="003D41CC" w:rsidRPr="005F3DF0">
              <w:rPr>
                <w:rFonts w:ascii="Avenir Book" w:hAnsi="Avenir Book" w:cs="Arial"/>
                <w:i/>
                <w:iCs/>
                <w:color w:val="595959" w:themeColor="text1" w:themeTint="A6"/>
                <w:sz w:val="18"/>
                <w:lang w:val="en-US"/>
              </w:rPr>
              <w:t>Channels Manager</w:t>
            </w:r>
            <w:r w:rsidR="003D41C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Solid Commerce’s multichannel inventory e-commerce platform. </w:t>
            </w:r>
          </w:p>
          <w:p w14:paraId="31E56D66" w14:textId="4EF8B056" w:rsidR="00972154" w:rsidRPr="005F3DF0" w:rsidRDefault="00972154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solidcommerce.com</w:t>
            </w:r>
            <w:r w:rsidR="000A238F"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 xml:space="preserve"> </w:t>
            </w:r>
            <w:r w:rsidR="000A238F" w:rsidRPr="005F3DF0">
              <w:rPr>
                <w:rFonts w:ascii="Avenir Book" w:hAnsi="Avenir Book" w:cs="Arial"/>
                <w:color w:val="000000" w:themeColor="text1"/>
                <w:kern w:val="20"/>
                <w:sz w:val="18"/>
                <w:szCs w:val="22"/>
                <w:lang w:val="en-US"/>
              </w:rPr>
              <w:t>|</w:t>
            </w:r>
            <w:r w:rsidR="000A238F"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 xml:space="preserve"> channelsmanager.com</w:t>
            </w:r>
          </w:p>
          <w:p w14:paraId="7DAEE0FD" w14:textId="77777777" w:rsidR="004A03C7" w:rsidRPr="005F3DF0" w:rsidRDefault="004A03C7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258F5A88" w14:textId="1A71F328" w:rsidR="002044C5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Ideally</w:t>
            </w:r>
            <w:r w:rsidR="00CF0690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| Shmap </w:t>
            </w:r>
            <w:r w:rsidR="00DB7F6C"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Pr="005F3DF0">
              <w:rPr>
                <w:rFonts w:ascii="Avenir Book" w:hAnsi="Avenir Book" w:cs="Arial"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bCs/>
                <w:color w:val="595959" w:themeColor="text1" w:themeTint="A6"/>
                <w:sz w:val="18"/>
                <w:lang w:val="en-US"/>
              </w:rPr>
              <w:t>Dir</w:t>
            </w:r>
            <w:r w:rsidR="0028202F" w:rsidRPr="005F3DF0">
              <w:rPr>
                <w:rFonts w:ascii="Avenir Book" w:hAnsi="Avenir Book" w:cs="Arial"/>
                <w:b/>
                <w:bCs/>
                <w:color w:val="595959" w:themeColor="text1" w:themeTint="A6"/>
                <w:sz w:val="18"/>
                <w:lang w:val="en-US"/>
              </w:rPr>
              <w:t xml:space="preserve">ector </w:t>
            </w:r>
            <w:r w:rsidRPr="005F3DF0">
              <w:rPr>
                <w:rFonts w:ascii="Avenir Book" w:hAnsi="Avenir Book" w:cs="Arial"/>
                <w:b/>
                <w:bCs/>
                <w:color w:val="595959" w:themeColor="text1" w:themeTint="A6"/>
                <w:sz w:val="18"/>
                <w:lang w:val="en-US"/>
              </w:rPr>
              <w:t xml:space="preserve">of Product 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(2013 – 2016)</w:t>
            </w:r>
          </w:p>
          <w:p w14:paraId="039613CE" w14:textId="5B609239" w:rsidR="00C821DA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Co-founder of </w:t>
            </w:r>
            <w:r w:rsidRPr="005F3DF0">
              <w:rPr>
                <w:rFonts w:ascii="Avenir Book" w:hAnsi="Avenir Book" w:cs="Arial"/>
                <w:bCs/>
                <w:i/>
                <w:color w:val="595959" w:themeColor="text1" w:themeTint="A6"/>
                <w:sz w:val="18"/>
                <w:lang w:val="en-US"/>
              </w:rPr>
              <w:t>Ideally</w:t>
            </w:r>
            <w:r w:rsidRPr="005F3DF0">
              <w:rPr>
                <w:rFonts w:ascii="Avenir Book" w:hAnsi="Avenir Book" w:cs="Arial"/>
                <w:bCs/>
                <w:color w:val="595959" w:themeColor="text1" w:themeTint="A6"/>
                <w:sz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and product manager for</w:t>
            </w:r>
            <w:r w:rsidR="00C70489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="004544D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the </w:t>
            </w:r>
            <w:r w:rsidRPr="005F3DF0">
              <w:rPr>
                <w:rFonts w:ascii="Avenir Book" w:hAnsi="Avenir Book" w:cs="Arial"/>
                <w:bCs/>
                <w:i/>
                <w:color w:val="595959" w:themeColor="text1" w:themeTint="A6"/>
                <w:sz w:val="18"/>
                <w:lang w:val="en-US"/>
              </w:rPr>
              <w:t>Shmap</w:t>
            </w:r>
            <w:r w:rsidRPr="005F3DF0">
              <w:rPr>
                <w:rFonts w:ascii="Avenir Book" w:hAnsi="Avenir Book" w:cs="Arial"/>
                <w:i/>
                <w:color w:val="595959" w:themeColor="text1" w:themeTint="A6"/>
                <w:sz w:val="18"/>
                <w:lang w:val="en-US"/>
              </w:rPr>
              <w:t> </w:t>
            </w:r>
            <w:r w:rsidR="004544D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mobile 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iOS </w:t>
            </w:r>
            <w:r w:rsidR="004544D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app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and a web-based CMS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. 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Managed p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roduct</w:t>
            </w:r>
            <w:r w:rsidR="009320B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roadmap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,</w:t>
            </w:r>
            <w:r w:rsidR="009320B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requirements</w:t>
            </w:r>
            <w:r w:rsidR="00C821DA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sprint planning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, web dev</w:t>
            </w:r>
            <w:r w:rsidR="004544D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elopment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UI/UX, </w:t>
            </w:r>
            <w:r w:rsidR="00CF069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marketing,</w:t>
            </w:r>
            <w:r w:rsidR="009320B7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etc.</w:t>
            </w:r>
          </w:p>
          <w:p w14:paraId="5F39604C" w14:textId="28E53EAF" w:rsidR="002044C5" w:rsidRPr="005F3DF0" w:rsidRDefault="002044C5" w:rsidP="00204210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auto"/>
                <w:kern w:val="20"/>
                <w:sz w:val="18"/>
                <w:szCs w:val="22"/>
                <w:lang w:val="en-US"/>
              </w:rPr>
            </w:pPr>
            <w:r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ideally.net</w:t>
            </w:r>
            <w:r w:rsidRPr="005F3DF0">
              <w:rPr>
                <w:rFonts w:ascii="Avenir Book" w:hAnsi="Avenir Book" w:cs="Arial"/>
                <w:color w:val="auto"/>
                <w:kern w:val="20"/>
                <w:sz w:val="18"/>
                <w:szCs w:val="22"/>
                <w:lang w:val="en-US"/>
              </w:rPr>
              <w:t xml:space="preserve"> | </w:t>
            </w:r>
            <w:r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shmap.me</w:t>
            </w:r>
          </w:p>
        </w:tc>
        <w:tc>
          <w:tcPr>
            <w:tcW w:w="4422" w:type="dxa"/>
          </w:tcPr>
          <w:p w14:paraId="71706395" w14:textId="77777777" w:rsidR="00D8308B" w:rsidRPr="005F3DF0" w:rsidRDefault="00D8308B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18F1E1DE" w14:textId="77777777" w:rsidR="00774233" w:rsidRPr="005F3DF0" w:rsidRDefault="00774233" w:rsidP="00774233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Freelance </w:t>
            </w:r>
            <w:r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 w:rsidRPr="005F3DF0">
              <w:rPr>
                <w:rFonts w:ascii="Avenir Book" w:hAnsi="Avenir Book" w:cs="Arial"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szCs w:val="18"/>
                <w:lang w:val="en-US"/>
              </w:rPr>
              <w:t>Website Developer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(2014 – 2017) </w:t>
            </w:r>
          </w:p>
          <w:p w14:paraId="30244044" w14:textId="39A86288" w:rsidR="00774233" w:rsidRPr="005F3DF0" w:rsidRDefault="0031634E" w:rsidP="00774233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  <w:hyperlink r:id="rId16" w:history="1">
              <w:r w:rsidR="00774233" w:rsidRPr="005F3DF0">
                <w:rPr>
                  <w:rStyle w:val="Hyperlink"/>
                  <w:rFonts w:ascii="Avenir Book" w:hAnsi="Avenir Book" w:cs="Arial"/>
                  <w:color w:val="4F81BD" w:themeColor="accent1"/>
                  <w:sz w:val="18"/>
                  <w:szCs w:val="22"/>
                  <w:u w:val="none"/>
                  <w:lang w:val="en-US"/>
                </w:rPr>
                <w:t>https://crg.io</w:t>
              </w:r>
            </w:hyperlink>
          </w:p>
          <w:p w14:paraId="2C90353B" w14:textId="77777777" w:rsidR="00774233" w:rsidRPr="005F3DF0" w:rsidRDefault="00774233" w:rsidP="00296E8E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</w:p>
          <w:p w14:paraId="71228384" w14:textId="79C242F9" w:rsidR="00296E8E" w:rsidRPr="005F3DF0" w:rsidRDefault="00296E8E" w:rsidP="00296E8E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in8 Mobile | Nantworks </w:t>
            </w:r>
            <w:r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Manager of Content &amp; Promotions 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(2010 – 2013)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</w:p>
          <w:p w14:paraId="18904136" w14:textId="5A7C51CD" w:rsidR="00296E8E" w:rsidRPr="005F3DF0" w:rsidRDefault="00296E8E" w:rsidP="00296E8E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Style w:val="Hyperlink"/>
                <w:rFonts w:ascii="Avenir Book" w:hAnsi="Avenir Book" w:cs="Arial"/>
                <w:color w:val="595959" w:themeColor="text1" w:themeTint="A6"/>
                <w:sz w:val="18"/>
                <w:u w:val="none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Managed creative assets, UI/UX, technical implementation and roadmap for in8’s two image/music recognition applications: </w:t>
            </w:r>
            <w:r w:rsidRPr="005F3DF0">
              <w:rPr>
                <w:rFonts w:ascii="Avenir Book" w:hAnsi="Avenir Book" w:cs="Arial"/>
                <w:i/>
                <w:color w:val="595959" w:themeColor="text1" w:themeTint="A6"/>
                <w:sz w:val="18"/>
                <w:lang w:val="en-US"/>
              </w:rPr>
              <w:t>iD Browser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and </w:t>
            </w:r>
            <w:r w:rsidRPr="005F3DF0">
              <w:rPr>
                <w:rFonts w:ascii="Avenir Book" w:hAnsi="Avenir Book" w:cs="Arial"/>
                <w:i/>
                <w:color w:val="595959" w:themeColor="text1" w:themeTint="A6"/>
                <w:sz w:val="18"/>
                <w:lang w:val="en-US"/>
              </w:rPr>
              <w:t>Verizon iD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. </w:t>
            </w:r>
            <w:r w:rsidRPr="005F3DF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nantworks.com</w:t>
            </w:r>
          </w:p>
          <w:p w14:paraId="66307D3F" w14:textId="77777777" w:rsidR="00681B67" w:rsidRPr="005F3DF0" w:rsidRDefault="00681B67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</w:p>
          <w:p w14:paraId="4576049E" w14:textId="36BF2204" w:rsidR="002044C5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Universal Music</w:t>
            </w:r>
            <w:r w:rsidR="00774233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 w:rsidR="0028202F"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>S</w:t>
            </w:r>
            <w:r w:rsidR="0028202F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>r.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 Producer</w:t>
            </w:r>
            <w:r w:rsidR="0028202F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>,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 Mobile</w:t>
            </w:r>
            <w:r w:rsidRPr="005F3DF0">
              <w:rPr>
                <w:rFonts w:ascii="Avenir Book" w:eastAsiaTheme="minorEastAsia" w:hAnsi="Avenir Book" w:cs="Arial"/>
                <w:color w:val="C0504D" w:themeColor="accent2"/>
                <w:sz w:val="18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(2007 – 2010) </w:t>
            </w:r>
          </w:p>
          <w:p w14:paraId="5B9C05F3" w14:textId="370C12C3" w:rsidR="002044C5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Responsible for all mobile content production for UMG's labels, giving UMG the</w:t>
            </w:r>
            <w:r w:rsidR="0092747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top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market share in the </w:t>
            </w:r>
            <w:r w:rsidR="00927478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ringtone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business. Managed an internal team of five</w:t>
            </w:r>
            <w:r w:rsidR="00296E8E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and c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ollaborated closely with marketing to ensure all campaign commitments were met. </w:t>
            </w:r>
          </w:p>
          <w:p w14:paraId="0B9D3258" w14:textId="77777777" w:rsidR="002044C5" w:rsidRPr="005F3DF0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1EBA4444" w14:textId="77777777" w:rsidR="002044C5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Warner Bros. </w:t>
            </w:r>
            <w:r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 w:rsidRPr="005F3DF0"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Lead of Wireless Personalization 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(2005 – 2007)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</w:t>
            </w:r>
          </w:p>
          <w:p w14:paraId="6AD9B819" w14:textId="7BB0267F" w:rsidR="002044C5" w:rsidRPr="005F3DF0" w:rsidRDefault="002F1CFE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Creative lead and production manager </w:t>
            </w:r>
            <w:r w:rsidR="004646AC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of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m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obile 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graphics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and ringtone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s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for 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WB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properties including </w:t>
            </w:r>
            <w:r w:rsidR="002044C5" w:rsidRPr="005F3DF0">
              <w:rPr>
                <w:rFonts w:ascii="Avenir Book" w:hAnsi="Avenir Book" w:cs="Arial"/>
                <w:iCs/>
                <w:color w:val="595959" w:themeColor="text1" w:themeTint="A6"/>
                <w:sz w:val="18"/>
                <w:lang w:val="en-US"/>
              </w:rPr>
              <w:t>Harry Potter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</w:t>
            </w:r>
            <w:r w:rsidR="002044C5" w:rsidRPr="005F3DF0">
              <w:rPr>
                <w:rFonts w:ascii="Avenir Book" w:hAnsi="Avenir Book" w:cs="Arial"/>
                <w:iCs/>
                <w:color w:val="595959" w:themeColor="text1" w:themeTint="A6"/>
                <w:sz w:val="18"/>
                <w:lang w:val="en-US"/>
              </w:rPr>
              <w:t>Looney Tunes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</w:t>
            </w:r>
            <w:r w:rsidR="002044C5" w:rsidRPr="005F3DF0">
              <w:rPr>
                <w:rFonts w:ascii="Avenir Book" w:hAnsi="Avenir Book" w:cs="Arial"/>
                <w:iCs/>
                <w:color w:val="595959" w:themeColor="text1" w:themeTint="A6"/>
                <w:sz w:val="18"/>
                <w:lang w:val="en-US"/>
              </w:rPr>
              <w:t>DC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, </w:t>
            </w:r>
            <w:r w:rsidR="002044C5" w:rsidRPr="005F3DF0">
              <w:rPr>
                <w:rFonts w:ascii="Avenir Book" w:hAnsi="Avenir Book" w:cs="Arial"/>
                <w:iCs/>
                <w:color w:val="595959" w:themeColor="text1" w:themeTint="A6"/>
                <w:sz w:val="18"/>
                <w:lang w:val="en-US"/>
              </w:rPr>
              <w:t xml:space="preserve">Friends </w:t>
            </w:r>
            <w:r w:rsidR="002044C5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and more. </w:t>
            </w:r>
          </w:p>
          <w:p w14:paraId="0F1C0651" w14:textId="77777777" w:rsidR="002044C5" w:rsidRPr="005F3DF0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3384DC1A" w14:textId="77777777" w:rsidR="00AE066B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Infospace Mobile </w:t>
            </w:r>
            <w:r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Pr="005F3DF0"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  <w:t xml:space="preserve"> </w:t>
            </w:r>
            <w:r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>Manager of Production</w:t>
            </w:r>
          </w:p>
          <w:p w14:paraId="2998ECE7" w14:textId="57BA9A36" w:rsidR="002044C5" w:rsidRPr="005F3DF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(2001 – 2005)</w:t>
            </w:r>
          </w:p>
          <w:p w14:paraId="062C19E1" w14:textId="25E57BA7" w:rsidR="002044C5" w:rsidRPr="005F3DF0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Managed the creative production of licensed music, </w:t>
            </w:r>
            <w:r w:rsidR="005F3DF0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voice,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and images</w:t>
            </w:r>
            <w:r w:rsidR="00500414"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for sale on mobile carrier stores</w:t>
            </w:r>
          </w:p>
          <w:p w14:paraId="10F242AB" w14:textId="77777777" w:rsidR="0018694D" w:rsidRPr="005F3DF0" w:rsidRDefault="0018694D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</w:p>
          <w:p w14:paraId="143E0F94" w14:textId="33E1AA95" w:rsidR="00F213C1" w:rsidRPr="005F3DF0" w:rsidRDefault="0018694D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Emperor Norton Records </w:t>
            </w:r>
            <w:r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="00500414" w:rsidRPr="005F3DF0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 </w:t>
            </w:r>
            <w:r w:rsidR="00500414" w:rsidRPr="005F3DF0"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  <w:t xml:space="preserve">Manager of Distribution </w:t>
            </w:r>
            <w:r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(1999 – 2001)</w:t>
            </w:r>
          </w:p>
          <w:p w14:paraId="373037F9" w14:textId="754BBE0C" w:rsidR="00481D84" w:rsidRPr="005F3DF0" w:rsidRDefault="00481D84" w:rsidP="00481D84">
            <w:pPr>
              <w:jc w:val="right"/>
            </w:pPr>
          </w:p>
        </w:tc>
      </w:tr>
    </w:tbl>
    <w:p w14:paraId="62C3E4E6" w14:textId="77777777" w:rsidR="00204210" w:rsidRPr="005F3DF0" w:rsidRDefault="00204210" w:rsidP="00204210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bCs/>
          <w:color w:val="595959" w:themeColor="text1" w:themeTint="A6"/>
          <w:lang w:val="en-US"/>
        </w:rPr>
        <w:sectPr w:rsidR="00204210" w:rsidRPr="005F3DF0" w:rsidSect="00D05E9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63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6"/>
      </w:tblGrid>
      <w:tr w:rsidR="00481D84" w:rsidRPr="005F3DF0" w14:paraId="13A51683" w14:textId="77777777" w:rsidTr="00481D84">
        <w:trPr>
          <w:trHeight w:val="1117"/>
        </w:trPr>
        <w:tc>
          <w:tcPr>
            <w:tcW w:w="4416" w:type="dxa"/>
          </w:tcPr>
          <w:p w14:paraId="62CC0246" w14:textId="77777777" w:rsidR="00481D84" w:rsidRPr="005F3DF0" w:rsidRDefault="00481D84" w:rsidP="00481D84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hAnsi="Avenir Book" w:cs="Arial"/>
                <w:bCs/>
                <w:color w:val="595959" w:themeColor="text1" w:themeTint="A6"/>
                <w:lang w:val="en-US"/>
              </w:rPr>
            </w:pPr>
            <w:r w:rsidRPr="005F3DF0">
              <w:rPr>
                <w:rFonts w:ascii="Avenir Book" w:hAnsi="Avenir Book" w:cs="Arial"/>
                <w:bCs/>
                <w:noProof/>
                <w:color w:val="595959" w:themeColor="text1" w:themeTint="A6"/>
                <w:lang w:val="en-US"/>
              </w:rPr>
              <w:drawing>
                <wp:inline distT="0" distB="0" distL="0" distR="0" wp14:anchorId="3F5D54B7" wp14:editId="7A87C200">
                  <wp:extent cx="228600" cy="228600"/>
                  <wp:effectExtent l="0" t="0" r="0" b="0"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DF0">
              <w:rPr>
                <w:rFonts w:ascii="Avenir Book" w:hAnsi="Avenir Book" w:cs="Arial"/>
                <w:bCs/>
                <w:color w:val="595959" w:themeColor="text1" w:themeTint="A6"/>
                <w:lang w:val="en-US"/>
              </w:rPr>
              <w:t xml:space="preserve">  SKILLS &amp; PROFICIENCY</w:t>
            </w:r>
          </w:p>
          <w:p w14:paraId="478028F2" w14:textId="69B91482" w:rsidR="00481D84" w:rsidRPr="005F3DF0" w:rsidRDefault="00481D84" w:rsidP="00481D84">
            <w:pPr>
              <w:pStyle w:val="BasicParagraph"/>
              <w:tabs>
                <w:tab w:val="left" w:pos="1418"/>
                <w:tab w:val="left" w:pos="1520"/>
              </w:tabs>
              <w:suppressAutoHyphens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SaaS/Web &amp; Mobile Product Management, </w:t>
            </w:r>
            <w:r w:rsidR="000405DB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Product Roadmap &amp; Strategy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, Wirefram</w:t>
            </w:r>
            <w:r w:rsidR="000405DB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ing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, User Stories, Jira, Agile/SCRUM, Photoshop, HTML, CSS, PHP, Analytics,</w:t>
            </w:r>
            <w:r w:rsidR="00DF356C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UI/UX,</w:t>
            </w: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 xml:space="preserve"> Team Building, </w:t>
            </w:r>
            <w:r w:rsidR="00DF356C"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  <w:t>Management</w:t>
            </w:r>
          </w:p>
        </w:tc>
        <w:tc>
          <w:tcPr>
            <w:tcW w:w="4416" w:type="dxa"/>
          </w:tcPr>
          <w:p w14:paraId="1AAFACE0" w14:textId="77777777" w:rsidR="00481D84" w:rsidRPr="005F3DF0" w:rsidRDefault="00481D84" w:rsidP="00481D84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hAnsi="Avenir Book" w:cs="Arial"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hAnsi="Avenir Book" w:cs="Arial"/>
                <w:bCs/>
                <w:noProof/>
                <w:color w:val="595959" w:themeColor="text1" w:themeTint="A6"/>
                <w:lang w:val="en-US"/>
              </w:rPr>
              <w:drawing>
                <wp:inline distT="0" distB="0" distL="0" distR="0" wp14:anchorId="452A6BD1" wp14:editId="07770779">
                  <wp:extent cx="228600" cy="228600"/>
                  <wp:effectExtent l="0" t="0" r="0" b="0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co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DF0">
              <w:rPr>
                <w:rFonts w:ascii="Avenir Book" w:hAnsi="Avenir Book" w:cs="Arial"/>
                <w:bCs/>
                <w:color w:val="595959" w:themeColor="text1" w:themeTint="A6"/>
                <w:lang w:val="en-US"/>
              </w:rPr>
              <w:t xml:space="preserve">  EDUCATION</w:t>
            </w:r>
          </w:p>
          <w:p w14:paraId="6087C27F" w14:textId="53E5686B" w:rsidR="00481D84" w:rsidRPr="005F3DF0" w:rsidRDefault="00481D84" w:rsidP="0018007B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b/>
                <w:color w:val="595959" w:themeColor="text1" w:themeTint="A6"/>
                <w:sz w:val="18"/>
                <w:lang w:val="en-US"/>
              </w:rPr>
            </w:pPr>
            <w:r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New York University</w:t>
            </w:r>
            <w:r w:rsidR="0018007B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 w:rsidR="0018007B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(2014)</w:t>
            </w:r>
          </w:p>
          <w:p w14:paraId="533D7A05" w14:textId="7BCA10EB" w:rsidR="00481D84" w:rsidRPr="005F3DF0" w:rsidRDefault="00481D84" w:rsidP="00481D84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eastAsiaTheme="minorEastAsia" w:hAnsi="Avenir Book" w:cs="Arial"/>
                <w:b/>
                <w:color w:val="C0504D" w:themeColor="accent2"/>
                <w:sz w:val="10"/>
                <w:szCs w:val="10"/>
                <w:lang w:val="en-US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  <w:lang w:val="en-US"/>
              </w:rPr>
              <w:t>Web Development</w:t>
            </w:r>
            <w:r w:rsidR="00DA05D7" w:rsidRP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  <w:lang w:val="en-US"/>
              </w:rPr>
              <w:t xml:space="preserve"> </w:t>
            </w:r>
            <w:r w:rsid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  <w:lang w:val="en-US"/>
              </w:rPr>
              <w:t>(</w:t>
            </w:r>
            <w:r w:rsidR="00DA05D7" w:rsidRP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  <w:lang w:val="en-US"/>
              </w:rPr>
              <w:t>Certificate</w:t>
            </w:r>
            <w:r w:rsid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  <w:lang w:val="en-US"/>
              </w:rPr>
              <w:t>)</w:t>
            </w:r>
          </w:p>
          <w:p w14:paraId="787F03A1" w14:textId="77777777" w:rsidR="00481D84" w:rsidRPr="005F3DF0" w:rsidRDefault="00481D84" w:rsidP="00481D8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  <w:t xml:space="preserve"> </w:t>
            </w:r>
          </w:p>
          <w:p w14:paraId="3BBB3452" w14:textId="5F0CA5CC" w:rsidR="00481D84" w:rsidRPr="005F3DF0" w:rsidRDefault="00481D84" w:rsidP="00481D8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b/>
                <w:color w:val="C0504D" w:themeColor="accent2"/>
                <w:sz w:val="18"/>
              </w:rPr>
            </w:pPr>
            <w:r w:rsidRPr="005F3DF0">
              <w:rPr>
                <w:rFonts w:ascii="Avenir Book" w:hAnsi="Avenir Book" w:cs="Arial"/>
                <w:b/>
                <w:color w:val="C0504D" w:themeColor="accent2"/>
                <w:sz w:val="18"/>
              </w:rPr>
              <w:t>University of Southern California</w:t>
            </w:r>
            <w:r w:rsidR="0018007B" w:rsidRPr="005F3DF0">
              <w:rPr>
                <w:rFonts w:ascii="Avenir Book" w:eastAsiaTheme="minorEastAsia" w:hAnsi="Avenir Book" w:cs="Arial"/>
                <w:b/>
                <w:color w:val="C0504D" w:themeColor="accent2"/>
                <w:sz w:val="18"/>
              </w:rPr>
              <w:t xml:space="preserve"> </w:t>
            </w:r>
            <w:r w:rsidR="0018007B" w:rsidRPr="005F3DF0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</w:rPr>
              <w:t>(2000)</w:t>
            </w:r>
          </w:p>
          <w:p w14:paraId="17D2F8F2" w14:textId="39701BF6" w:rsidR="00481D84" w:rsidRPr="005F3DF0" w:rsidRDefault="00481D84" w:rsidP="00481D8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</w:pPr>
            <w:r w:rsidRP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Music Industry</w:t>
            </w:r>
            <w:r w:rsid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 xml:space="preserve"> (</w:t>
            </w:r>
            <w:r w:rsidR="005F3DF0" w:rsidRP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Bachelor of Science</w:t>
            </w:r>
            <w:r w:rsidR="005F3DF0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)</w:t>
            </w:r>
          </w:p>
        </w:tc>
      </w:tr>
    </w:tbl>
    <w:p w14:paraId="7B0DC632" w14:textId="77777777" w:rsidR="006A1225" w:rsidRPr="005F3DF0" w:rsidRDefault="006A1225" w:rsidP="00204210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bCs/>
          <w:color w:val="595959" w:themeColor="text1" w:themeTint="A6"/>
          <w:lang w:val="en-US"/>
        </w:rPr>
        <w:sectPr w:rsidR="006A1225" w:rsidRPr="005F3DF0" w:rsidSect="0020421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90B1079" w14:textId="6E94F46D" w:rsidR="00445E72" w:rsidRPr="005F3DF0" w:rsidRDefault="00445E72" w:rsidP="00204210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rPr>
          <w:rFonts w:ascii="Avenir Book" w:hAnsi="Avenir Book" w:cs="Arial"/>
          <w:color w:val="548DD4" w:themeColor="text2" w:themeTint="99"/>
          <w:kern w:val="20"/>
          <w:sz w:val="2"/>
          <w:szCs w:val="2"/>
          <w:lang w:val="en-US"/>
        </w:rPr>
      </w:pPr>
    </w:p>
    <w:sectPr w:rsidR="00445E72" w:rsidRPr="005F3DF0" w:rsidSect="006A122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32EC"/>
    <w:multiLevelType w:val="multilevel"/>
    <w:tmpl w:val="866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C06"/>
    <w:rsid w:val="000021F8"/>
    <w:rsid w:val="00010BA2"/>
    <w:rsid w:val="000405DB"/>
    <w:rsid w:val="00054FB9"/>
    <w:rsid w:val="000926C4"/>
    <w:rsid w:val="000A238F"/>
    <w:rsid w:val="000A3F73"/>
    <w:rsid w:val="000B6056"/>
    <w:rsid w:val="000C4559"/>
    <w:rsid w:val="000D0531"/>
    <w:rsid w:val="000F3E21"/>
    <w:rsid w:val="00103A6A"/>
    <w:rsid w:val="00105DDC"/>
    <w:rsid w:val="00113831"/>
    <w:rsid w:val="00126E87"/>
    <w:rsid w:val="0013701C"/>
    <w:rsid w:val="0013705C"/>
    <w:rsid w:val="001535E7"/>
    <w:rsid w:val="00166C05"/>
    <w:rsid w:val="0018007B"/>
    <w:rsid w:val="0018694D"/>
    <w:rsid w:val="0019262B"/>
    <w:rsid w:val="001D33F9"/>
    <w:rsid w:val="001D4E4D"/>
    <w:rsid w:val="001F66EB"/>
    <w:rsid w:val="0020069A"/>
    <w:rsid w:val="00204210"/>
    <w:rsid w:val="002044C5"/>
    <w:rsid w:val="00204629"/>
    <w:rsid w:val="0021224D"/>
    <w:rsid w:val="0021596D"/>
    <w:rsid w:val="00223F8B"/>
    <w:rsid w:val="00235962"/>
    <w:rsid w:val="00246A85"/>
    <w:rsid w:val="002548E9"/>
    <w:rsid w:val="002670DA"/>
    <w:rsid w:val="00280D93"/>
    <w:rsid w:val="0028202F"/>
    <w:rsid w:val="002929B8"/>
    <w:rsid w:val="00294D60"/>
    <w:rsid w:val="00296E8E"/>
    <w:rsid w:val="002A3542"/>
    <w:rsid w:val="002C57E7"/>
    <w:rsid w:val="002D0ECB"/>
    <w:rsid w:val="002E48E7"/>
    <w:rsid w:val="002F1CFE"/>
    <w:rsid w:val="0031634E"/>
    <w:rsid w:val="00317B75"/>
    <w:rsid w:val="00332C06"/>
    <w:rsid w:val="0034090F"/>
    <w:rsid w:val="00391BBC"/>
    <w:rsid w:val="003B4CA2"/>
    <w:rsid w:val="003B5CAD"/>
    <w:rsid w:val="003D41CC"/>
    <w:rsid w:val="003D47DC"/>
    <w:rsid w:val="003D66D0"/>
    <w:rsid w:val="004026B3"/>
    <w:rsid w:val="00413DE6"/>
    <w:rsid w:val="0042364F"/>
    <w:rsid w:val="004300F5"/>
    <w:rsid w:val="00445E72"/>
    <w:rsid w:val="004544D8"/>
    <w:rsid w:val="004646AC"/>
    <w:rsid w:val="00464B5B"/>
    <w:rsid w:val="00471A45"/>
    <w:rsid w:val="00481D84"/>
    <w:rsid w:val="004852FD"/>
    <w:rsid w:val="004857E0"/>
    <w:rsid w:val="004940F9"/>
    <w:rsid w:val="00494318"/>
    <w:rsid w:val="004A03C7"/>
    <w:rsid w:val="004A55BD"/>
    <w:rsid w:val="004B085F"/>
    <w:rsid w:val="004C5527"/>
    <w:rsid w:val="00500414"/>
    <w:rsid w:val="005051B0"/>
    <w:rsid w:val="0052528A"/>
    <w:rsid w:val="00527AE9"/>
    <w:rsid w:val="005336E3"/>
    <w:rsid w:val="00547D05"/>
    <w:rsid w:val="005526ED"/>
    <w:rsid w:val="005B3A5A"/>
    <w:rsid w:val="005C1B56"/>
    <w:rsid w:val="005F3DF0"/>
    <w:rsid w:val="00615C86"/>
    <w:rsid w:val="006161E9"/>
    <w:rsid w:val="00625FC2"/>
    <w:rsid w:val="00681B67"/>
    <w:rsid w:val="00697006"/>
    <w:rsid w:val="006A1225"/>
    <w:rsid w:val="006D66D8"/>
    <w:rsid w:val="006D7AFB"/>
    <w:rsid w:val="00710F0A"/>
    <w:rsid w:val="00713789"/>
    <w:rsid w:val="007144B0"/>
    <w:rsid w:val="00726CA6"/>
    <w:rsid w:val="0073771B"/>
    <w:rsid w:val="007408E3"/>
    <w:rsid w:val="00774233"/>
    <w:rsid w:val="00783CC2"/>
    <w:rsid w:val="00783CCF"/>
    <w:rsid w:val="007B6E2B"/>
    <w:rsid w:val="007D5FCB"/>
    <w:rsid w:val="007F6D26"/>
    <w:rsid w:val="00851E91"/>
    <w:rsid w:val="0087494C"/>
    <w:rsid w:val="00894AB4"/>
    <w:rsid w:val="008A11C7"/>
    <w:rsid w:val="008A7B55"/>
    <w:rsid w:val="008B6CCC"/>
    <w:rsid w:val="009011D4"/>
    <w:rsid w:val="00901489"/>
    <w:rsid w:val="00905C54"/>
    <w:rsid w:val="00927478"/>
    <w:rsid w:val="009320B7"/>
    <w:rsid w:val="00945747"/>
    <w:rsid w:val="00946CC6"/>
    <w:rsid w:val="00952BCF"/>
    <w:rsid w:val="00957319"/>
    <w:rsid w:val="0097180D"/>
    <w:rsid w:val="00972154"/>
    <w:rsid w:val="00972EAA"/>
    <w:rsid w:val="0097405C"/>
    <w:rsid w:val="00976001"/>
    <w:rsid w:val="00982158"/>
    <w:rsid w:val="00984089"/>
    <w:rsid w:val="0098455E"/>
    <w:rsid w:val="00996CA6"/>
    <w:rsid w:val="009A7AEE"/>
    <w:rsid w:val="009B0C09"/>
    <w:rsid w:val="009B741E"/>
    <w:rsid w:val="009C0537"/>
    <w:rsid w:val="009D3303"/>
    <w:rsid w:val="009E4AC6"/>
    <w:rsid w:val="009F5926"/>
    <w:rsid w:val="00A10BB1"/>
    <w:rsid w:val="00A241C3"/>
    <w:rsid w:val="00A30971"/>
    <w:rsid w:val="00A41A58"/>
    <w:rsid w:val="00A4225F"/>
    <w:rsid w:val="00A45268"/>
    <w:rsid w:val="00A53D7F"/>
    <w:rsid w:val="00A77393"/>
    <w:rsid w:val="00A810A9"/>
    <w:rsid w:val="00A84847"/>
    <w:rsid w:val="00A86392"/>
    <w:rsid w:val="00A970A7"/>
    <w:rsid w:val="00AA3B0A"/>
    <w:rsid w:val="00AE03C5"/>
    <w:rsid w:val="00AE066B"/>
    <w:rsid w:val="00B32C57"/>
    <w:rsid w:val="00B42CCB"/>
    <w:rsid w:val="00B7136F"/>
    <w:rsid w:val="00B73FC3"/>
    <w:rsid w:val="00B84D1A"/>
    <w:rsid w:val="00B86FBC"/>
    <w:rsid w:val="00BB67EA"/>
    <w:rsid w:val="00BB698B"/>
    <w:rsid w:val="00BE3B9B"/>
    <w:rsid w:val="00BE5F64"/>
    <w:rsid w:val="00BF5BBC"/>
    <w:rsid w:val="00C179DD"/>
    <w:rsid w:val="00C35165"/>
    <w:rsid w:val="00C36793"/>
    <w:rsid w:val="00C41882"/>
    <w:rsid w:val="00C520CB"/>
    <w:rsid w:val="00C52D4C"/>
    <w:rsid w:val="00C70489"/>
    <w:rsid w:val="00C821DA"/>
    <w:rsid w:val="00C869A6"/>
    <w:rsid w:val="00C96C90"/>
    <w:rsid w:val="00CA5EF7"/>
    <w:rsid w:val="00CB1808"/>
    <w:rsid w:val="00CE0D80"/>
    <w:rsid w:val="00CF0690"/>
    <w:rsid w:val="00CF2AC1"/>
    <w:rsid w:val="00CF4F4A"/>
    <w:rsid w:val="00D02318"/>
    <w:rsid w:val="00D024BA"/>
    <w:rsid w:val="00D05E97"/>
    <w:rsid w:val="00D20963"/>
    <w:rsid w:val="00D274BB"/>
    <w:rsid w:val="00D40711"/>
    <w:rsid w:val="00D63AC8"/>
    <w:rsid w:val="00D740D1"/>
    <w:rsid w:val="00D8308B"/>
    <w:rsid w:val="00D85CE1"/>
    <w:rsid w:val="00D90F27"/>
    <w:rsid w:val="00D96C5D"/>
    <w:rsid w:val="00DA0402"/>
    <w:rsid w:val="00DA05D7"/>
    <w:rsid w:val="00DA4B0C"/>
    <w:rsid w:val="00DB0FB8"/>
    <w:rsid w:val="00DB7F6C"/>
    <w:rsid w:val="00DF356C"/>
    <w:rsid w:val="00E25DBA"/>
    <w:rsid w:val="00E30D05"/>
    <w:rsid w:val="00E40CC0"/>
    <w:rsid w:val="00E416B3"/>
    <w:rsid w:val="00E61A70"/>
    <w:rsid w:val="00E639FD"/>
    <w:rsid w:val="00EB2B92"/>
    <w:rsid w:val="00EC1E1C"/>
    <w:rsid w:val="00EC7DDE"/>
    <w:rsid w:val="00EE3CF5"/>
    <w:rsid w:val="00F032B8"/>
    <w:rsid w:val="00F17BF6"/>
    <w:rsid w:val="00F213C1"/>
    <w:rsid w:val="00F5099A"/>
    <w:rsid w:val="00F806BA"/>
    <w:rsid w:val="00F84539"/>
    <w:rsid w:val="00F97F47"/>
    <w:rsid w:val="00FA1E1D"/>
    <w:rsid w:val="00FC5273"/>
    <w:rsid w:val="00FE72BE"/>
    <w:rsid w:val="00FF02FC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A3EB8"/>
  <w14:defaultImageDpi w14:val="300"/>
  <w15:docId w15:val="{37AA7FF3-BE24-024C-940E-81694BA4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32C0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332C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A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4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1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04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3F7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97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73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charlesgigante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mailto:charlie.gigante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crg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crg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069E5-0D37-F74D-96AF-B05487C2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Gigante</dc:creator>
  <cp:keywords/>
  <dc:description/>
  <cp:lastModifiedBy>Charles Gigante</cp:lastModifiedBy>
  <cp:revision>61</cp:revision>
  <cp:lastPrinted>2019-05-17T23:44:00Z</cp:lastPrinted>
  <dcterms:created xsi:type="dcterms:W3CDTF">2019-05-17T23:43:00Z</dcterms:created>
  <dcterms:modified xsi:type="dcterms:W3CDTF">2021-11-02T16:19:00Z</dcterms:modified>
</cp:coreProperties>
</file>