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yqt3nvxq5le" w:id="0"/>
      <w:bookmarkEnd w:id="0"/>
      <w:r w:rsidDel="00000000" w:rsidR="00000000" w:rsidRPr="00000000">
        <w:rPr>
          <w:rtl w:val="0"/>
        </w:rPr>
        <w:t xml:space="preserve">Literature - Market Research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http://www.criteo.com/media/1894/criteo-state-of-mobile-commerce-q1-2015-ppt.pdf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https://mobiforge.com/news-comment/what-m-commerce-how-big-it-really-and-why-any-company-who-sells-anything-needs-it-now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https://www.internetretailer.com/2013/05/09/web-only-retailers-turn-lowest-return-rate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http://www.criteo.com/media/3552/criteo-ecommerce-industry-outlook-2016.pdf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https://www.emarketer.com/public_media/docs/eMarketer_Mobile_Commerce_Roundup.pdf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http://www.mobilemarketer.com/cms/lib/23669.pdf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mobilemarketer.com/cms/lib/23669.pdf" TargetMode="External"/><Relationship Id="rId9" Type="http://schemas.openxmlformats.org/officeDocument/2006/relationships/hyperlink" Target="https://www.emarketer.com/public_media/docs/eMarketer_Mobile_Commerce_Roundup.pdf" TargetMode="External"/><Relationship Id="rId5" Type="http://schemas.openxmlformats.org/officeDocument/2006/relationships/hyperlink" Target="http://www.criteo.com/media/1894/criteo-state-of-mobile-commerce-q1-2015-ppt.pdf" TargetMode="External"/><Relationship Id="rId6" Type="http://schemas.openxmlformats.org/officeDocument/2006/relationships/hyperlink" Target="https://mobiforge.com/news-comment/what-m-commerce-how-big-it-really-and-why-any-company-who-sells-anything-needs-it-now" TargetMode="External"/><Relationship Id="rId7" Type="http://schemas.openxmlformats.org/officeDocument/2006/relationships/hyperlink" Target="https://www.internetretailer.com/2013/05/09/web-only-retailers-turn-lowest-return-rate" TargetMode="External"/><Relationship Id="rId8" Type="http://schemas.openxmlformats.org/officeDocument/2006/relationships/hyperlink" Target="http://www.criteo.com/media/3552/criteo-ecommerce-industry-outlook-2016.pdf" TargetMode="External"/></Relationships>
</file>