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Calls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products do you want to Tote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want to carry branded schwag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vs. digital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type of products do you want to sell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 vs. individual items/ embedded ads style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customization do you require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control of your store do you want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products and let it go, or change items everyday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revenue do you currently have from existing subscription or ads based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MAU's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you ever tried to sell products before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excites you the most about Tote: what do you want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hesitates you about using Tote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PIXC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Whos is your core customer - who are you targeting.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best customer is X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a distraction within the host app?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this distract from the core business?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are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business type of products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er ink cartridges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North ‘Merica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 free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Data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Sideline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business, 2nd number on smart phone, alt phone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Monetize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ads, text free: different format 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native, display 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sideline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subscription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purchase business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In-app purchases through google 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voice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recurring monthly charges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charge businesses through in-app portals: CC's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Q's: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confused about what Tote does/is.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confused as to what can be sold.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handles/owns the inventory.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Interests in Sideline: printers,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Late Q3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products do you want to Tote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want to carry branded schwag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vs. digital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type of products do you want to sell OK OK \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seemed much more excited about it in the beginning.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Would they hand over those subscriptions to us? To manage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We need to read the apple service agreement I don’t think we can do this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. We just become the service that does this, we still pay the apple fees.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questions? Na, ask what they want, I think they're saying no atm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 vs. individual items/ embedded ads style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customization do you require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control of your store do you want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products and let it go, or change items everyday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revenue do you currently have from existing subscription or ads based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MAU's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Millions of users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you ever tried to sell products before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excites you the most about Tote: what do you want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hesitates you about using Tote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FUCK ME I hUng up on that one lol, maybe what they don't like blagh w/e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we're good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iHydrate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products do you want to Tote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want to carry branded schwag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vs. digital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type of products do you want to sell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 vs. individual items/ embedded ads style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customization do you require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control of your store do you want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products and let it go, or change items everyday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revenue do you currently have from existing subscription or ads based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store impressions do you expect, how many Monthly Active Users do you have?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you ever tried to sell products before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excites you the most about Tote: what do you want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hesitates you about using Tote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50k mau, 10k daily active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1k, 1.5k downloads per day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OK?? On the email. How much did they sell? Sell what?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iMacro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Mediabricks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“$3 CPM doesn’t excite me. $150 / 1000 impressions” not large enough for that yet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myHydrate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will you sell it?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15s session length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Retention is above avg. 200k downloads / 50k monthly  / 30k churn. Sticking is a lower number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H20 Pals 25%.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PrimeVessel. Hydrate Spark bottle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1Million uniques =&gt; 100K$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Perfect product : users are young females. Fitness conscious. Sell about any weight loss product.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Learning USER INSIGHTS!!! Yes! The golden nugget!!!!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8&gt; 8&gt; great interview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record this deal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many products were sold in your email campaign.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