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Product MVP PRD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the Product PRD for the MVP, which we can break down into </w:t>
      </w:r>
      <w:r w:rsidDel="00000000" w:rsidR="00000000" w:rsidRPr="00000000">
        <w:rPr>
          <w:b w:val="1"/>
          <w:sz w:val="21"/>
          <w:szCs w:val="21"/>
          <w:rtl w:val="0"/>
        </w:rPr>
        <w:t xml:space="preserve">V0.5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V1</w:t>
      </w:r>
      <w:r w:rsidDel="00000000" w:rsidR="00000000" w:rsidRPr="00000000">
        <w:rPr>
          <w:sz w:val="21"/>
          <w:szCs w:val="21"/>
          <w:rtl w:val="0"/>
        </w:rPr>
        <w:t xml:space="preserve">. The distinction being that at V0.5 we have the absolute minimum needed to start demo'ing and seeking partnerships, but not necessarily a completely working product. At V1 we should expect a working product that could reasonably be used by a small number of real users.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Naming Convention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few naming conventions we can use to ensure accurate communication.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Store:</w:t>
      </w:r>
      <w:r w:rsidDel="00000000" w:rsidR="00000000" w:rsidRPr="00000000">
        <w:rPr>
          <w:sz w:val="21"/>
          <w:szCs w:val="21"/>
          <w:rtl w:val="0"/>
        </w:rPr>
        <w:t xml:space="preserve"> A marketplace unique to an app that contains purchasable goods.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Product (SKU):</w:t>
      </w:r>
      <w:r w:rsidDel="00000000" w:rsidR="00000000" w:rsidRPr="00000000">
        <w:rPr>
          <w:sz w:val="21"/>
          <w:szCs w:val="21"/>
          <w:rtl w:val="0"/>
        </w:rPr>
        <w:t xml:space="preserve"> An item bought in a store.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Retailer:</w:t>
      </w:r>
      <w:r w:rsidDel="00000000" w:rsidR="00000000" w:rsidRPr="00000000">
        <w:rPr>
          <w:sz w:val="21"/>
          <w:szCs w:val="21"/>
          <w:rtl w:val="0"/>
        </w:rPr>
        <w:t xml:space="preserve"> The owners of the purchasable products in a store.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Consumer:</w:t>
      </w:r>
      <w:r w:rsidDel="00000000" w:rsidR="00000000" w:rsidRPr="00000000">
        <w:rPr>
          <w:sz w:val="21"/>
          <w:szCs w:val="21"/>
          <w:rtl w:val="0"/>
        </w:rPr>
        <w:t xml:space="preserve"> An app-user who purchases a product in a store.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Publisher: </w:t>
      </w:r>
      <w:r w:rsidDel="00000000" w:rsidR="00000000" w:rsidRPr="00000000">
        <w:rPr>
          <w:sz w:val="21"/>
          <w:szCs w:val="21"/>
          <w:rtl w:val="0"/>
        </w:rPr>
        <w:t xml:space="preserve">An app that contains links to a store.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Landing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landing page describes the project and entices publishers, retailers, and consumers to sign 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V0.5: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Photos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Examples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Description of product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Contact support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send email to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Sign up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Create an account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password (can we use unique phone id?)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Preferences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Publishers and consumers will need a way to update their preferences.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payment info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default shipping info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marketing email settings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Publisher Create-a-store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Publishers should be able to generate a unique store with their selected products.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V0.5: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Show all products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Publish store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Creates a new store with selected products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my single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Show filtered products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searchable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paginated results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all stores belonging to the publisher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searchable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paginated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Publisher View-a-store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Publishers will have the ability to view their store and select marketing links.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V0.5: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all products in a store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Create store url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Create unique url for each product in the store</w:t>
      </w:r>
    </w:p>
    <w:p w:rsidR="00000000" w:rsidDel="00000000" w:rsidP="00000000" w:rsidRDefault="00000000" w:rsidRPr="0000000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unique to the specific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filtered products in a store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paginated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Ability to create a link with batched 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Publisher Analytics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Publishers will want analytics over the goods being sold in their store and their profit over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Analytics breakdown</w:t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sales over time and profit</w:t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Date picker for choosing start and end dates</w:t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Ability to export, download, or email store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Consumer Basket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Consumers need a view of items in their basket.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V0.5:    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a product to purchase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Remove products from basket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Purchase products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View one or many products to purchase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Update 1-3 per product options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Consumer Basket Checkout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Consumers must be able to finalize their purchases and optionally create an account. This should charge the consumer via a third party payment processor and send a confirmation with price, shipping details, and a way to get help.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V0.5: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Add shipping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Add payment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Purchase a product from the basket and be charged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Show a confirmation and a way to email support.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V1: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autofill payment and shipping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Purchase products and simultaneously create an account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Send confirmation email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Contact support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