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743200" cy="1550822"/>
            <wp:effectExtent b="0" l="0" r="0" t="0"/>
            <wp:docPr descr="" title="" id="10" name="Picture"/>
            <a:graphic>
              <a:graphicData uri="http://schemas.openxmlformats.org/drawingml/2006/picture">
                <pic:pic>
                  <pic:nvPicPr>
                    <pic:cNvPr descr="kdo-sunrise-full.png" id="11" name="Picture"/>
                    <pic:cNvPicPr>
                      <a:picLocks noChangeArrowheads="1" noChangeAspect="1"/>
                    </pic:cNvPicPr>
                  </pic:nvPicPr>
                  <pic:blipFill>
                    <a:blip r:embed="rId9"/>
                    <a:stretch>
                      <a:fillRect/>
                    </a:stretch>
                  </pic:blipFill>
                  <pic:spPr bwMode="auto">
                    <a:xfrm>
                      <a:off x="0" y="0"/>
                      <a:ext cx="2743200" cy="1550822"/>
                    </a:xfrm>
                    <a:prstGeom prst="rect">
                      <a:avLst/>
                    </a:prstGeom>
                    <a:noFill/>
                    <a:ln w="9525">
                      <a:noFill/>
                      <a:headEnd/>
                      <a:tailEnd/>
                    </a:ln>
                  </pic:spPr>
                </pic:pic>
              </a:graphicData>
            </a:graphic>
          </wp:inline>
        </w:drawing>
      </w:r>
    </w:p>
    <w:bookmarkStart w:id="57" w:name="staff-policies-manual"/>
    <w:p>
      <w:pPr>
        <w:pStyle w:val="Heading1"/>
      </w:pPr>
      <w:r>
        <w:t xml:space="preserve">Staff Policies Manual</w:t>
      </w:r>
    </w:p>
    <w:p>
      <w:pPr>
        <w:pStyle w:val="FirstParagraph"/>
      </w:pPr>
      <w:r>
        <w:t xml:space="preserve">Kids Day Out at First Baptist Church Alma | Spring 2027 | Kim Vaught, Director</w:t>
      </w:r>
    </w:p>
    <w:bookmarkStart w:id="12" w:name="kdo-mission"/>
    <w:p>
      <w:pPr>
        <w:pStyle w:val="Heading2"/>
      </w:pPr>
      <w:r>
        <w:t xml:space="preserve">KDO Mission</w:t>
      </w:r>
    </w:p>
    <w:p>
      <w:pPr>
        <w:pStyle w:val="FirstParagraph"/>
      </w:pPr>
      <w:r>
        <w:t xml:space="preserve">“KDO exists to lay a foundation of creative learning for our students. Our goals are to inspire a love for God, and learning, as we nurture relationships with the families in our care.”</w:t>
      </w:r>
    </w:p>
    <w:bookmarkEnd w:id="12"/>
    <w:bookmarkStart w:id="13" w:name="about-kids-day-out"/>
    <w:p>
      <w:pPr>
        <w:pStyle w:val="Heading2"/>
      </w:pPr>
      <w:r>
        <w:t xml:space="preserve">About Kids Day Out</w:t>
      </w:r>
    </w:p>
    <w:p>
      <w:pPr>
        <w:pStyle w:val="FirstParagraph"/>
      </w:pPr>
      <w:r>
        <w:t xml:space="preserve">Kids Day Out is a ministry of First Baptist Church Alma, 211 N Mountain Grove Rd, Alma, AR 72921.</w:t>
      </w:r>
    </w:p>
    <w:p>
      <w:pPr>
        <w:pStyle w:val="BodyText"/>
      </w:pPr>
      <w:r>
        <w:t xml:space="preserve">KDO meets on Thursdays only. Children attend from 9:00 to 2:00.</w:t>
      </w:r>
    </w:p>
    <w:p>
      <w:pPr>
        <w:pStyle w:val="BodyText"/>
      </w:pPr>
      <w:r>
        <w:t xml:space="preserve">The Spring 2027 semester runs January 7 to May 20, 2027 (18 Thursdays) and follows the Alma Public Schools calendar.</w:t>
      </w:r>
    </w:p>
    <w:p>
      <w:pPr>
        <w:pStyle w:val="BodyText"/>
      </w:pPr>
      <w:r>
        <w:t xml:space="preserve">Director: Kim Vaught, (501) 951-5991, kdo@firstalma.com</w:t>
      </w:r>
    </w:p>
    <w:p>
      <w:pPr>
        <w:pStyle w:val="BodyText"/>
      </w:pPr>
      <w:r>
        <w:t xml:space="preserve">Because of its hours, KDO is exempt from Arkansas child care licensing. We voluntarily follow the state’s standards for licensed programs.</w:t>
      </w:r>
    </w:p>
    <w:bookmarkEnd w:id="13"/>
    <w:bookmarkStart w:id="17" w:name="operating-and-personnel"/>
    <w:p>
      <w:pPr>
        <w:pStyle w:val="Heading2"/>
      </w:pPr>
      <w:r>
        <w:t xml:space="preserve">Operating and Personnel</w:t>
      </w:r>
    </w:p>
    <w:bookmarkStart w:id="14" w:name="philosophy-of-childcare"/>
    <w:p>
      <w:pPr>
        <w:pStyle w:val="Heading3"/>
      </w:pPr>
      <w:r>
        <w:t xml:space="preserve">Philosophy of Childcare</w:t>
      </w:r>
    </w:p>
    <w:p>
      <w:pPr>
        <w:pStyle w:val="FirstParagraph"/>
      </w:pPr>
      <w:r>
        <w:t xml:space="preserve">You are a very important part of First Baptist Alma as we seek together to provide a safe, nurturing environment in which parents can feel confident about leaving their children. The parents and staff trust you to ensure the safety of their children while they are here.</w:t>
      </w:r>
    </w:p>
    <w:p>
      <w:pPr>
        <w:pStyle w:val="BodyText"/>
      </w:pPr>
      <w:r>
        <w:t xml:space="preserve">You must always provide prompt and professional care for the children’s spiritual, physical, emotional, and social needs, while connecting with the parents in our program. Be sensitive to the developmental levels of the children, giving your best to fulfill your professional obligations as a KDO Teacher or Staff Member.</w:t>
      </w:r>
    </w:p>
    <w:p>
      <w:pPr>
        <w:pStyle w:val="BodyText"/>
      </w:pPr>
      <w:r>
        <w:t xml:space="preserve">Always take the opportunity to help lay a spiritual foundation in the lives of our preschoolers. Some families who use our program do not attend church, and their child may be hearing biblical principles for the first time. Jesus’ love is taught through your words, attitude, facial expressions, and body language. Be willing to teach Biblical thoughts and activities. The members and visitors of our church are watching you to see how you treat their child. They are very likely to return or never come back based on the total care we provide their children. You have an opportunity to make a spiritual investment in the hearts and homes of every child you come in contact with on a regular basis.</w:t>
      </w:r>
    </w:p>
    <w:p>
      <w:pPr>
        <w:pStyle w:val="BodyText"/>
      </w:pPr>
      <w:r>
        <w:t xml:space="preserve">“Work willingly at whatever you do, as though you were working for the Lord rather than for people.”</w:t>
      </w:r>
      <w:r>
        <w:t xml:space="preserve"> </w:t>
      </w:r>
      <w:r>
        <w:t xml:space="preserve">Colossians 3:23</w:t>
      </w:r>
    </w:p>
    <w:bookmarkEnd w:id="14"/>
    <w:bookmarkStart w:id="15" w:name="definition-of-titles"/>
    <w:p>
      <w:pPr>
        <w:pStyle w:val="Heading3"/>
      </w:pPr>
      <w:r>
        <w:t xml:space="preserve">Definition of Titles</w:t>
      </w:r>
    </w:p>
    <w:p>
      <w:pPr>
        <w:pStyle w:val="FirstParagraph"/>
      </w:pPr>
      <w:r>
        <w:t xml:space="preserve">Director: The Director supervises and is responsible for all phases of the Kids Day Out program. The Director reports to the church’s Family Minister.</w:t>
      </w:r>
    </w:p>
    <w:p>
      <w:pPr>
        <w:pStyle w:val="BodyText"/>
      </w:pPr>
      <w:r>
        <w:t xml:space="preserve">Co-Teachers: Co-teachers share responsibilities, keeping in mind an equally fair workload. Duties include organization, lesson plans, paperwork, requesting supplies, tracking classroom budgets, and carrying out department duties. Teachers report directly to the Director.</w:t>
      </w:r>
    </w:p>
    <w:p>
      <w:pPr>
        <w:pStyle w:val="BodyText"/>
      </w:pPr>
      <w:r>
        <w:t xml:space="preserve">Music Coordinator: The Music Coordinator makes music selections for each classroom, incorporating God’s Word into the lyrics (Psalm 119:11). All music must be approved by the Director. Duties include a rotation of music classes during the day and communicating with all teachers if the daily schedule needs to change. The Music Coordinator is also responsible for reinforcing the Bible story for the week during each music class.</w:t>
      </w:r>
    </w:p>
    <w:p>
      <w:pPr>
        <w:pStyle w:val="BodyText"/>
      </w:pPr>
      <w:r>
        <w:t xml:space="preserve">Floating Teachers: Floaters are on hand to fill teaching gaps in any room. Duties include getting to know all the students in the program, as well as the organization and routines of each room, carrying out the lesson plans written for that day, and knowing where to find the</w:t>
      </w:r>
      <w:r>
        <w:t xml:space="preserve"> </w:t>
      </w:r>
      <w:r>
        <w:t xml:space="preserve">“sub plans”</w:t>
      </w:r>
      <w:r>
        <w:t xml:space="preserve"> </w:t>
      </w:r>
      <w:r>
        <w:t xml:space="preserve">for each room. On days when there is a full staff on hand, floaters serve as support staff, helping with the daily duties of the program.</w:t>
      </w:r>
    </w:p>
    <w:p>
      <w:pPr>
        <w:pStyle w:val="BodyText"/>
      </w:pPr>
      <w:r>
        <w:t xml:space="preserve">Substitute Teacher: Substitutes will be called as needed. Calls will be made as soon as possible, but many times they will be made on the same day you are needed. This cannot be helped.</w:t>
      </w:r>
    </w:p>
    <w:bookmarkEnd w:id="15"/>
    <w:bookmarkStart w:id="16" w:name="pay"/>
    <w:p>
      <w:pPr>
        <w:pStyle w:val="Heading3"/>
      </w:pPr>
      <w:r>
        <w:t xml:space="preserve">Pay</w:t>
      </w:r>
    </w:p>
    <w:p>
      <w:pPr>
        <w:pStyle w:val="FirstParagraph"/>
      </w:pPr>
      <w:r>
        <w:t xml:space="preserve">Teachers are paid $13 per hour. The Director is paid $15 per hour.</w:t>
      </w:r>
    </w:p>
    <w:p>
      <w:pPr>
        <w:pStyle w:val="BodyText"/>
      </w:pPr>
      <w:r>
        <w:t xml:space="preserve">Teachers’ children receive a tuition discount while their parent is teaching at KDO. See the Maternity Leave and Sick Policy sections below for how this works on Thursdays when you are not teaching.</w:t>
      </w:r>
    </w:p>
    <w:bookmarkEnd w:id="16"/>
    <w:bookmarkEnd w:id="17"/>
    <w:bookmarkStart w:id="18" w:name="hiring-and-training"/>
    <w:p>
      <w:pPr>
        <w:pStyle w:val="Heading2"/>
      </w:pPr>
      <w:r>
        <w:t xml:space="preserve">Hiring and Training</w:t>
      </w:r>
    </w:p>
    <w:p>
      <w:pPr>
        <w:pStyle w:val="FirstParagraph"/>
      </w:pPr>
      <w:r>
        <w:t xml:space="preserve">Every staff member must complete all of the following before working with children:</w:t>
      </w:r>
    </w:p>
    <w:p>
      <w:pPr>
        <w:pStyle w:val="Compact"/>
        <w:numPr>
          <w:ilvl w:val="0"/>
          <w:numId w:val="1001"/>
        </w:numPr>
      </w:pPr>
      <w:r>
        <w:t xml:space="preserve">A KDO application.</w:t>
      </w:r>
    </w:p>
    <w:p>
      <w:pPr>
        <w:pStyle w:val="Compact"/>
        <w:numPr>
          <w:ilvl w:val="0"/>
          <w:numId w:val="1001"/>
        </w:numPr>
      </w:pPr>
      <w:r>
        <w:t xml:space="preserve">Background checks: an Arkansas Child Maltreatment Central Registry check, an Arkansas State Police criminal background check, and a national sex offender registry search.</w:t>
      </w:r>
    </w:p>
    <w:p>
      <w:pPr>
        <w:pStyle w:val="Compact"/>
        <w:numPr>
          <w:ilvl w:val="0"/>
          <w:numId w:val="1001"/>
        </w:numPr>
      </w:pPr>
      <w:r>
        <w:t xml:space="preserve">Mandated reporter training. All staff are mandated reporters under Arkansas law. Arkansas Child Abuse Hotline: 1-800-482-5964.</w:t>
      </w:r>
    </w:p>
    <w:p>
      <w:pPr>
        <w:pStyle w:val="Compact"/>
        <w:numPr>
          <w:ilvl w:val="0"/>
          <w:numId w:val="1001"/>
        </w:numPr>
      </w:pPr>
      <w:r>
        <w:t xml:space="preserve">The free, state-approved Child Care Orientation training (safe sleep, shaken baby prevention, supervision, and health and safety).</w:t>
      </w:r>
    </w:p>
    <w:p>
      <w:pPr>
        <w:pStyle w:val="Compact"/>
        <w:numPr>
          <w:ilvl w:val="0"/>
          <w:numId w:val="1001"/>
        </w:numPr>
      </w:pPr>
      <w:r>
        <w:t xml:space="preserve">KDO orientation on our fire and tornado plans, fire extinguishers, allergies, medication, and authorized pickup.</w:t>
      </w:r>
    </w:p>
    <w:p>
      <w:pPr>
        <w:pStyle w:val="Compact"/>
        <w:numPr>
          <w:ilvl w:val="0"/>
          <w:numId w:val="1001"/>
        </w:numPr>
      </w:pPr>
      <w:r>
        <w:t xml:space="preserve">Pediatric CPR and first aid, with an in-person skills test.</w:t>
      </w:r>
    </w:p>
    <w:p>
      <w:pPr>
        <w:pStyle w:val="FirstParagraph"/>
      </w:pPr>
      <w:r>
        <w:t xml:space="preserve">Trainings are led by Melissa, Kim’s sister. She spent 8 years as associate preschool director and women’s minister at Cross Church, was the first Caring Well coordinator in the Southern Baptist Convention, and served as Caring Well coordinator and women’s minister at Immanuel.</w:t>
      </w:r>
    </w:p>
    <w:bookmarkEnd w:id="18"/>
    <w:bookmarkStart w:id="28" w:name="teacher-policies"/>
    <w:p>
      <w:pPr>
        <w:pStyle w:val="Heading2"/>
      </w:pPr>
      <w:r>
        <w:t xml:space="preserve">Teacher Policies</w:t>
      </w:r>
    </w:p>
    <w:bookmarkStart w:id="19" w:name="teacher-responsibility"/>
    <w:p>
      <w:pPr>
        <w:pStyle w:val="Heading3"/>
      </w:pPr>
      <w:r>
        <w:t xml:space="preserve">Teacher Responsibility</w:t>
      </w:r>
    </w:p>
    <w:p>
      <w:pPr>
        <w:pStyle w:val="FirstParagraph"/>
      </w:pPr>
      <w:r>
        <w:t xml:space="preserve">What a dynamic opportunity you have to contribute to the future of our children! You do this every time you teach children to love and respect one another and to worship God. Without your constant dedication, this program would not exist!</w:t>
      </w:r>
    </w:p>
    <w:p>
      <w:pPr>
        <w:pStyle w:val="BodyText"/>
      </w:pPr>
      <w:r>
        <w:t xml:space="preserve">As a teacher, your position carries a great responsibility. Below are some of the main teacher responsibilities:</w:t>
      </w:r>
    </w:p>
    <w:p>
      <w:pPr>
        <w:pStyle w:val="Compact"/>
        <w:numPr>
          <w:ilvl w:val="0"/>
          <w:numId w:val="1002"/>
        </w:numPr>
      </w:pPr>
      <w:r>
        <w:t xml:space="preserve">Follow all policies and procedures as outlined in this handbook.</w:t>
      </w:r>
    </w:p>
    <w:p>
      <w:pPr>
        <w:pStyle w:val="Compact"/>
        <w:numPr>
          <w:ilvl w:val="0"/>
          <w:numId w:val="1002"/>
        </w:numPr>
      </w:pPr>
      <w:r>
        <w:t xml:space="preserve">Always be prepared. Have your materials and plans for the following week ready each Thursday. Make sure the Bible story and memory verse are presented each week. Do the job you are assigned promptly and efficiently. Do not worry about others’ responsibilities.</w:t>
      </w:r>
    </w:p>
    <w:p>
      <w:pPr>
        <w:pStyle w:val="Compact"/>
        <w:numPr>
          <w:ilvl w:val="0"/>
          <w:numId w:val="1002"/>
        </w:numPr>
      </w:pPr>
      <w:r>
        <w:t xml:space="preserve">Be loving and kind. Treat the children as you want other teachers to treat your children.</w:t>
      </w:r>
    </w:p>
    <w:p>
      <w:pPr>
        <w:pStyle w:val="Compact"/>
        <w:numPr>
          <w:ilvl w:val="0"/>
          <w:numId w:val="1002"/>
        </w:numPr>
      </w:pPr>
      <w:r>
        <w:t xml:space="preserve">Make connections with parents. Be sure to wear your name tag so they can learn your name, and please learn theirs.</w:t>
      </w:r>
    </w:p>
    <w:p>
      <w:pPr>
        <w:pStyle w:val="Compact"/>
        <w:numPr>
          <w:ilvl w:val="0"/>
          <w:numId w:val="1002"/>
        </w:numPr>
      </w:pPr>
      <w:r>
        <w:t xml:space="preserve">When problems arise, be willing to seek help to solve them, understanding that they may not be solved at that specific moment. Do not let them</w:t>
      </w:r>
      <w:r>
        <w:t xml:space="preserve"> </w:t>
      </w:r>
      <w:r>
        <w:t xml:space="preserve">“fester”</w:t>
      </w:r>
      <w:r>
        <w:t xml:space="preserve"> </w:t>
      </w:r>
      <w:r>
        <w:t xml:space="preserve">and destroy the environment in your room. It is your responsibility to communicate issues with your Director.</w:t>
      </w:r>
    </w:p>
    <w:p>
      <w:pPr>
        <w:pStyle w:val="Compact"/>
        <w:numPr>
          <w:ilvl w:val="0"/>
          <w:numId w:val="1002"/>
        </w:numPr>
      </w:pPr>
      <w:r>
        <w:t xml:space="preserve">Be mindful: the Lord will give you strength for the task, as well as rewards for your labors.</w:t>
      </w:r>
    </w:p>
    <w:bookmarkEnd w:id="19"/>
    <w:bookmarkStart w:id="20" w:name="teacher-commitment"/>
    <w:p>
      <w:pPr>
        <w:pStyle w:val="Heading3"/>
      </w:pPr>
      <w:r>
        <w:t xml:space="preserve">Teacher Commitment</w:t>
      </w:r>
    </w:p>
    <w:p>
      <w:pPr>
        <w:pStyle w:val="FirstParagraph"/>
      </w:pPr>
      <w:r>
        <w:t xml:space="preserve">It should be clearly understood that all positions are a commitment for the full semester (January to May). If leaving a position becomes necessary for any reason during this commitment, giving less than two weeks’ notice will be considered unprofessional and inconsiderate.</w:t>
      </w:r>
    </w:p>
    <w:p>
      <w:pPr>
        <w:pStyle w:val="BodyText"/>
      </w:pPr>
      <w:r>
        <w:t xml:space="preserve">Above all, never lose sight of the fact that your classroom children will bond with you, even as a substitute or floater. Children will attach themselves to you and feel secure because you are here with them. When a regular classroom teacher cannot be present, children find comfort in the familiarity of our subs and floaters.</w:t>
      </w:r>
    </w:p>
    <w:p>
      <w:pPr>
        <w:pStyle w:val="BodyText"/>
      </w:pPr>
      <w:r>
        <w:t xml:space="preserve">Commitment Letter: Each employee will be asked to sign a commitment letter (the KDO Teacher Covenant at the end of this manual) for the Spring 2027 semester (January to May). Take time to consider expectations, policy, teaching philosophy, curriculum, coworkers, the Director, and the rhythm of our KDO program before signing the commitment letter.</w:t>
      </w:r>
    </w:p>
    <w:bookmarkEnd w:id="20"/>
    <w:bookmarkStart w:id="21" w:name="teacher-absences"/>
    <w:p>
      <w:pPr>
        <w:pStyle w:val="Heading3"/>
      </w:pPr>
      <w:r>
        <w:t xml:space="preserve">Teacher Absences</w:t>
      </w:r>
    </w:p>
    <w:p>
      <w:pPr>
        <w:pStyle w:val="FirstParagraph"/>
      </w:pPr>
      <w:r>
        <w:t xml:space="preserve">It is very important that you see your position as a commitment. When you accept the position, you agree to block off your KDO Thursdays and not schedule anything else during that time whenever possible. Consistency is very important to a preschool child. Part of their security is knowing that their teacher will be there consistently. Understandably, we will all be out from time to time during the semester. However, if you can avoid missing, please do.</w:t>
      </w:r>
    </w:p>
    <w:p>
      <w:pPr>
        <w:pStyle w:val="BodyText"/>
      </w:pPr>
      <w:r>
        <w:t xml:space="preserve">Absences will be allowed for the following reasons:</w:t>
      </w:r>
    </w:p>
    <w:p>
      <w:pPr>
        <w:pStyle w:val="Compact"/>
        <w:numPr>
          <w:ilvl w:val="0"/>
          <w:numId w:val="1003"/>
        </w:numPr>
      </w:pPr>
      <w:r>
        <w:t xml:space="preserve">Death in the family.</w:t>
      </w:r>
    </w:p>
    <w:p>
      <w:pPr>
        <w:pStyle w:val="Compact"/>
        <w:numPr>
          <w:ilvl w:val="0"/>
          <w:numId w:val="1003"/>
        </w:numPr>
      </w:pPr>
      <w:r>
        <w:t xml:space="preserve">Sickness (yourself or your children).</w:t>
      </w:r>
    </w:p>
    <w:p>
      <w:pPr>
        <w:pStyle w:val="Compact"/>
        <w:numPr>
          <w:ilvl w:val="0"/>
          <w:numId w:val="1003"/>
        </w:numPr>
      </w:pPr>
      <w:r>
        <w:t xml:space="preserve">Vacation (give two weeks’ notice).</w:t>
      </w:r>
    </w:p>
    <w:p>
      <w:pPr>
        <w:pStyle w:val="Compact"/>
        <w:numPr>
          <w:ilvl w:val="0"/>
          <w:numId w:val="1003"/>
        </w:numPr>
      </w:pPr>
      <w:r>
        <w:t xml:space="preserve">Emergencies (car breakdowns, etc.).</w:t>
      </w:r>
    </w:p>
    <w:p>
      <w:pPr>
        <w:pStyle w:val="FirstParagraph"/>
      </w:pPr>
      <w:r>
        <w:t xml:space="preserve">Staff Absences: If a KDO staff member’s attendance falls below 70%, an assessment will be done with the teacher to determine co-teacher status. A verbal and/or written warning will be given. Teachers may be placed in a different position until steady attendance can be achieved and/or until the beginning of the next semester. In some instances, the teacher could be asked to resign her position. Preschoolers need the assurance of knowing that their teacher will consistently be at KDO.</w:t>
      </w:r>
    </w:p>
    <w:p>
      <w:pPr>
        <w:pStyle w:val="BodyText"/>
      </w:pPr>
      <w:r>
        <w:t xml:space="preserve">Procedure for Taking a Day Off: It is your responsibility to contact the Director if you must be absent for any reason. If you are taking planned days off, please get approval from the Director first. Please give as much notice as possible. There is a form to fill out.</w:t>
      </w:r>
    </w:p>
    <w:p>
      <w:pPr>
        <w:pStyle w:val="BodyText"/>
      </w:pPr>
      <w:r>
        <w:t xml:space="preserve">Maternity Leave: A KDO Teacher on maternity leave will receive 4 Thursdays of childcare for her child or children with no extra tuition owed. Those Thursdays can be used in any combination she chooses. Children can attend on additional Thursdays with $5 paid tuition for the child who attends free while she is teaching. The teacher can return to work once released by her doctor (typically after 8 weeks).</w:t>
      </w:r>
    </w:p>
    <w:p>
      <w:pPr>
        <w:pStyle w:val="BodyText"/>
      </w:pPr>
      <w:r>
        <w:t xml:space="preserve">Sick Policy: If a KDO Teacher, or a KDO Teacher’s child, has an appointment for a planned medical procedure, is in the hospital, or has a medical emergency, the teacher’s other children can attend KDO at $5 per Thursday for the free tuition child (no extra cost for the child or children you already pay tuition for). Prior approval from the Director must be obtained. Any other absence by a KDO Teacher does not qualify the child to attend without the teacher unless full tuition is paid for that day.</w:t>
      </w:r>
    </w:p>
    <w:bookmarkEnd w:id="21"/>
    <w:bookmarkStart w:id="22" w:name="teacher-dress-code"/>
    <w:p>
      <w:pPr>
        <w:pStyle w:val="Heading3"/>
      </w:pPr>
      <w:r>
        <w:t xml:space="preserve">Teacher Dress Code</w:t>
      </w:r>
    </w:p>
    <w:p>
      <w:pPr>
        <w:pStyle w:val="FirstParagraph"/>
      </w:pPr>
      <w:r>
        <w:t xml:space="preserve">You are seen as a representative of the church, so dress accordingly. Always wear neat, clean, comfortable clothing that is not too tight. Shirts can include KDO, First Baptist Alma, Christian, seasonal, or Teacher t-shirts. Tank tops, leggings, or wrinkled clothes are not acceptable. Always practice proper personal hygiene, such as making sure you do not have wet hair, and make sure you look clean and neat each day. Our parents will better trust you to care for their children if they see that you look professional. Pants, skirts, joggers, and jeans are acceptable. Shorts will only be allowed on water day or when it is super hot outside, must be an appropriate length, and only when approved by the KDO Director. If your dress is questionable or unacceptable, you will be sent home to change.</w:t>
      </w:r>
    </w:p>
    <w:bookmarkEnd w:id="22"/>
    <w:bookmarkStart w:id="23" w:name="teacher-parking"/>
    <w:p>
      <w:pPr>
        <w:pStyle w:val="Heading3"/>
      </w:pPr>
      <w:r>
        <w:t xml:space="preserve">Teacher Parking</w:t>
      </w:r>
    </w:p>
    <w:p>
      <w:pPr>
        <w:pStyle w:val="FirstParagraph"/>
      </w:pPr>
      <w:r>
        <w:t xml:space="preserve">Please park on the east side of the building or in the back near the outdoor playground. Leave the spaces closest to the building for KDO families.</w:t>
      </w:r>
    </w:p>
    <w:bookmarkEnd w:id="23"/>
    <w:bookmarkStart w:id="24" w:name="teacher-cell-phone-usage"/>
    <w:p>
      <w:pPr>
        <w:pStyle w:val="Heading3"/>
      </w:pPr>
      <w:r>
        <w:t xml:space="preserve">Teacher Cell Phone Usage</w:t>
      </w:r>
    </w:p>
    <w:p>
      <w:pPr>
        <w:pStyle w:val="FirstParagraph"/>
      </w:pPr>
      <w:r>
        <w:t xml:space="preserve">Personal cell phone usage and texting should be kept to emergency purposes only while at Kids Day Out.</w:t>
      </w:r>
    </w:p>
    <w:p>
      <w:pPr>
        <w:pStyle w:val="BodyText"/>
      </w:pPr>
      <w:r>
        <w:t xml:space="preserve">Phone usage can easily get out of hand, and the class always suffers from neglect when the teacher is tied up on the phone or texting. Remember that you are being paid to do a job during work hours and not to take care of personal matters on the phone. Expect your Director to mention your phone usage if it is seen as a distraction. A record of verbal or written notices will be kept by the Director. Attention to your job and trust in good judgment among all employees is highly appreciated and makes for a much more inviting work environment.</w:t>
      </w:r>
    </w:p>
    <w:bookmarkEnd w:id="24"/>
    <w:bookmarkStart w:id="25" w:name="homeroom"/>
    <w:p>
      <w:pPr>
        <w:pStyle w:val="Heading3"/>
      </w:pPr>
      <w:r>
        <w:t xml:space="preserve">Homeroom</w:t>
      </w:r>
    </w:p>
    <w:p>
      <w:pPr>
        <w:pStyle w:val="FirstParagraph"/>
      </w:pPr>
      <w:r>
        <w:t xml:space="preserve">Each class will maintain a Homeroom created by the KDO Director. Please post updates on KDO Thursdays, as well as reminders when necessary. We ask that you maintain professionalism while posting, and only post during nap time, right after KDO while you are still on the clock, or before 8:00 p.m. Homeroom photos and information should not be sent continuously throughout the KDO day.</w:t>
      </w:r>
    </w:p>
    <w:bookmarkEnd w:id="25"/>
    <w:bookmarkStart w:id="26" w:name="making-copies"/>
    <w:p>
      <w:pPr>
        <w:pStyle w:val="Heading3"/>
      </w:pPr>
      <w:r>
        <w:t xml:space="preserve">Making Copies</w:t>
      </w:r>
    </w:p>
    <w:p>
      <w:pPr>
        <w:pStyle w:val="FirstParagraph"/>
      </w:pPr>
      <w:r>
        <w:t xml:space="preserve">Please remember that the copy machine is a shared space, and use it appropriately.</w:t>
      </w:r>
    </w:p>
    <w:bookmarkEnd w:id="26"/>
    <w:bookmarkStart w:id="27" w:name="staff-evaluation"/>
    <w:p>
      <w:pPr>
        <w:pStyle w:val="Heading3"/>
      </w:pPr>
      <w:r>
        <w:t xml:space="preserve">Staff Evaluation</w:t>
      </w:r>
    </w:p>
    <w:p>
      <w:pPr>
        <w:pStyle w:val="FirstParagraph"/>
      </w:pPr>
      <w:r>
        <w:t xml:space="preserve">The evaluation process is designed to keep open lines of communication, to review job expectations, and to encourage staff through written and oral evaluation of their strengths and opportunities for growth. A formal evaluation form will be given to you toward the end of the semester. The Director will be watching all semester long. If there are any concerns, they will be addressed immediately rather than waiting for the written evaluation.</w:t>
      </w:r>
    </w:p>
    <w:bookmarkEnd w:id="27"/>
    <w:bookmarkEnd w:id="28"/>
    <w:bookmarkStart w:id="31" w:name="teaching-and-curriculum"/>
    <w:p>
      <w:pPr>
        <w:pStyle w:val="Heading2"/>
      </w:pPr>
      <w:r>
        <w:t xml:space="preserve">Teaching and Curriculum</w:t>
      </w:r>
    </w:p>
    <w:p>
      <w:pPr>
        <w:pStyle w:val="FirstParagraph"/>
      </w:pPr>
      <w:r>
        <w:t xml:space="preserve">It is each teacher’s responsibility to follow the daily schedule and to teach and provide learning experiences for her class according to the curriculum provided. Lesson plans will not be turned in, but they will be checked at random to make sure they are being completed. Supply List Forms will need to be turned in to the Director according to the dates provided at the beginning of the semester. If possible, use nap time to plan in your classroom, but only if your students do not need you. Have all your lesson materials prepared ahead of time, and do your best to develop a pattern of thinking ahead. Work with your Co-Teacher to share the responsibilities. Keep in mind that if you decide one person will</w:t>
      </w:r>
      <w:r>
        <w:t xml:space="preserve"> </w:t>
      </w:r>
      <w:r>
        <w:t xml:space="preserve">“plan,”</w:t>
      </w:r>
      <w:r>
        <w:t xml:space="preserve"> </w:t>
      </w:r>
      <w:r>
        <w:t xml:space="preserve">it is still the responsibility of all teachers to participate in preparing lessons and materials. All materials need to be prepared a week in advance in case of teacher absences.</w:t>
      </w:r>
    </w:p>
    <w:p>
      <w:pPr>
        <w:pStyle w:val="BodyText"/>
      </w:pPr>
      <w:r>
        <w:t xml:space="preserve">KDO will set the theme for the week, and then it is the teachers’ responsibility to create lessons and crafts that meet each classroom at their developmental level. Bible stories and memory verses will be provided each month, as well as a coloring sheet tied to the Bible story. Teachers are encouraged to work on memory verses with students, sing, and pray throughout the day.</w:t>
      </w:r>
    </w:p>
    <w:bookmarkStart w:id="29" w:name="lunches"/>
    <w:p>
      <w:pPr>
        <w:pStyle w:val="Heading3"/>
      </w:pPr>
      <w:r>
        <w:t xml:space="preserve">Lunches</w:t>
      </w:r>
    </w:p>
    <w:p>
      <w:pPr>
        <w:pStyle w:val="FirstParagraph"/>
      </w:pPr>
      <w:r>
        <w:t xml:space="preserve">KDO does not cook on the church stove. Families send lunches for their children.</w:t>
      </w:r>
    </w:p>
    <w:bookmarkEnd w:id="29"/>
    <w:bookmarkStart w:id="30" w:name="food-allergy-policy-and-procedure"/>
    <w:p>
      <w:pPr>
        <w:pStyle w:val="Heading3"/>
      </w:pPr>
      <w:r>
        <w:t xml:space="preserve">Food Allergy Policy and Procedure</w:t>
      </w:r>
    </w:p>
    <w:p>
      <w:pPr>
        <w:pStyle w:val="FirstParagraph"/>
      </w:pPr>
      <w:r>
        <w:t xml:space="preserve">Your role as a staff member is to ensure the safety of the children in your classroom who have food allergies. At the beginning of the semester, teachers will be notified of all children in their classroom who have food allergies. Appropriate medical and emergency plans will be provided by the child’s parent or guardian, along with any training those plans require. General allergy awareness training is part of KDO orientation. For students with Allergy Action Plans that involve medications, such as Benadryl or EpiPens, parents will provide these medications. These medications will be labeled and stored in the classroom out of reach of children. An allergy alert sign will be displayed on that classroom’s door each KDO day as a reminder to staff and other families in the room.</w:t>
      </w:r>
    </w:p>
    <w:bookmarkEnd w:id="30"/>
    <w:bookmarkEnd w:id="31"/>
    <w:bookmarkStart w:id="32" w:name="teachers-children"/>
    <w:p>
      <w:pPr>
        <w:pStyle w:val="Heading2"/>
      </w:pPr>
      <w:r>
        <w:t xml:space="preserve">Teacher’s Children</w:t>
      </w:r>
    </w:p>
    <w:p>
      <w:pPr>
        <w:pStyle w:val="FirstParagraph"/>
      </w:pPr>
      <w:r>
        <w:t xml:space="preserve">As an employee of the KDO program, you are asked to never physically discipline your own child in view of other adults or children. Passersby will not be aware that you are disciplining your own child.</w:t>
      </w:r>
    </w:p>
    <w:p>
      <w:pPr>
        <w:pStyle w:val="Compact"/>
        <w:numPr>
          <w:ilvl w:val="0"/>
          <w:numId w:val="1004"/>
        </w:numPr>
      </w:pPr>
      <w:r>
        <w:t xml:space="preserve">In the best interest of the teacher and the other children in our care, it is preferred that a teacher’s child not be placed in their parent’s room. Exceptions will be carefully weighed by the Director. It is understood by all parties that there is no preferential treatment of staff children. It is also understood that both teachers in the class will redirect and take charge of every child in the room.</w:t>
      </w:r>
    </w:p>
    <w:p>
      <w:pPr>
        <w:pStyle w:val="Compact"/>
        <w:numPr>
          <w:ilvl w:val="0"/>
          <w:numId w:val="1004"/>
        </w:numPr>
      </w:pPr>
      <w:r>
        <w:t xml:space="preserve">Teachers’ children will be expected to follow the same rules as the other children. Please explain to your child that they cannot run between their class and your class. Also, be considerate about not allowing your child to play in another room before 8:55. The teachers in that room will likely need time to complete morning tasks efficiently but will find it awkward to remind you of the time. Not following these policies undermines your child’s teacher and disrupts their routines.</w:t>
      </w:r>
    </w:p>
    <w:p>
      <w:pPr>
        <w:pStyle w:val="Compact"/>
        <w:numPr>
          <w:ilvl w:val="0"/>
          <w:numId w:val="1004"/>
        </w:numPr>
      </w:pPr>
      <w:r>
        <w:t xml:space="preserve">Teachers’ children will eat at the same time as the other children in our care. It is not fair for the others to look on as your child eats. This includes breakfast.</w:t>
      </w:r>
    </w:p>
    <w:p>
      <w:pPr>
        <w:pStyle w:val="Compact"/>
        <w:numPr>
          <w:ilvl w:val="0"/>
          <w:numId w:val="1004"/>
        </w:numPr>
      </w:pPr>
      <w:r>
        <w:t xml:space="preserve">Talk to the Director if you have a special need with one of your children.</w:t>
      </w:r>
    </w:p>
    <w:p>
      <w:pPr>
        <w:pStyle w:val="Compact"/>
        <w:numPr>
          <w:ilvl w:val="0"/>
          <w:numId w:val="1004"/>
        </w:numPr>
      </w:pPr>
      <w:r>
        <w:t xml:space="preserve">Please have your child’s or children’s needs taken care of before 8:15, such as changing clothes, brushing hair, fixing breakfast, and so on. Keep in mind that you are on the clock and need to prepare for your day after your morning routines. Consider your co-teacher as well. They need your help to have a great start to their workday.</w:t>
      </w:r>
    </w:p>
    <w:p>
      <w:pPr>
        <w:pStyle w:val="FirstParagraph"/>
      </w:pPr>
      <w:r>
        <w:t xml:space="preserve">As the parent of a KDO child, you should feel that you have the same access to your child’s teacher as any other parent. Please communicate with your child’s teacher before discussing issues with other staff or the Director. Also, expect your child’s teacher to ask you to follow ALL KDO policies that every other parent follows, such as participating in sign-ups, bringing a change of clothes, labeling ALL items, packing lunch boxes in backpacks, providing the drop-off and pick-up stickers, having a nap mat for your child, and so on.</w:t>
      </w:r>
    </w:p>
    <w:p>
      <w:pPr>
        <w:pStyle w:val="Compact"/>
        <w:numPr>
          <w:ilvl w:val="0"/>
          <w:numId w:val="1005"/>
        </w:numPr>
      </w:pPr>
      <w:r>
        <w:t xml:space="preserve">Please do not check on your child throughout the day. Your child’s teachers are fully capable of loving and teaching your child, and you are needed to take care of your own students.</w:t>
      </w:r>
    </w:p>
    <w:bookmarkEnd w:id="32"/>
    <w:bookmarkStart w:id="33" w:name="teacher-conflict-process"/>
    <w:p>
      <w:pPr>
        <w:pStyle w:val="Heading2"/>
      </w:pPr>
      <w:r>
        <w:t xml:space="preserve">Teacher Conflict Process</w:t>
      </w:r>
    </w:p>
    <w:p>
      <w:pPr>
        <w:pStyle w:val="FirstParagraph"/>
      </w:pPr>
      <w:r>
        <w:t xml:space="preserve">When misunderstandings or conflicts arise, it is important that they be resolved before serious problems develop. Try to use the following steps to resolve a staff dispute:</w:t>
      </w:r>
    </w:p>
    <w:p>
      <w:pPr>
        <w:pStyle w:val="Compact"/>
        <w:numPr>
          <w:ilvl w:val="0"/>
          <w:numId w:val="1006"/>
        </w:numPr>
      </w:pPr>
      <w:r>
        <w:t xml:space="preserve">Do not discuss the issue with any other co-workers. Address the issue directly with the co-worker involved.</w:t>
      </w:r>
    </w:p>
    <w:p>
      <w:pPr>
        <w:pStyle w:val="Compact"/>
        <w:numPr>
          <w:ilvl w:val="0"/>
          <w:numId w:val="1006"/>
        </w:numPr>
      </w:pPr>
      <w:r>
        <w:t xml:space="preserve">If privacy is needed, request coverage for your classroom so you can speak with the co-worker in an office (such discussions are inappropriate in the classroom setting).</w:t>
      </w:r>
    </w:p>
    <w:p>
      <w:pPr>
        <w:pStyle w:val="Compact"/>
        <w:numPr>
          <w:ilvl w:val="0"/>
          <w:numId w:val="1006"/>
        </w:numPr>
      </w:pPr>
      <w:r>
        <w:t xml:space="preserve">Share your concern in a calm manner.</w:t>
      </w:r>
    </w:p>
    <w:p>
      <w:pPr>
        <w:pStyle w:val="Compact"/>
        <w:numPr>
          <w:ilvl w:val="0"/>
          <w:numId w:val="1006"/>
        </w:numPr>
      </w:pPr>
      <w:r>
        <w:t xml:space="preserve">Use</w:t>
      </w:r>
      <w:r>
        <w:t xml:space="preserve"> </w:t>
      </w:r>
      <w:r>
        <w:t xml:space="preserve">“I”</w:t>
      </w:r>
      <w:r>
        <w:t xml:space="preserve"> </w:t>
      </w:r>
      <w:r>
        <w:t xml:space="preserve">statements instead of</w:t>
      </w:r>
      <w:r>
        <w:t xml:space="preserve"> </w:t>
      </w:r>
      <w:r>
        <w:t xml:space="preserve">“you”</w:t>
      </w:r>
      <w:r>
        <w:t xml:space="preserve"> </w:t>
      </w:r>
      <w:r>
        <w:t xml:space="preserve">statements. Example:</w:t>
      </w:r>
      <w:r>
        <w:t xml:space="preserve"> </w:t>
      </w:r>
      <w:r>
        <w:t xml:space="preserve">“I’m concerned that I may have upset you.”</w:t>
      </w:r>
    </w:p>
    <w:p>
      <w:pPr>
        <w:pStyle w:val="Compact"/>
        <w:numPr>
          <w:ilvl w:val="0"/>
          <w:numId w:val="1006"/>
        </w:numPr>
      </w:pPr>
      <w:r>
        <w:t xml:space="preserve">Listen with the intent to understand the other person and to resolve the issue at hand.</w:t>
      </w:r>
    </w:p>
    <w:p>
      <w:pPr>
        <w:pStyle w:val="Compact"/>
        <w:numPr>
          <w:ilvl w:val="0"/>
          <w:numId w:val="1006"/>
        </w:numPr>
      </w:pPr>
      <w:r>
        <w:t xml:space="preserve">Do not make the situation personal. Keep the conversation and your mindset professional.</w:t>
      </w:r>
    </w:p>
    <w:p>
      <w:pPr>
        <w:pStyle w:val="Compact"/>
        <w:numPr>
          <w:ilvl w:val="0"/>
          <w:numId w:val="1006"/>
        </w:numPr>
      </w:pPr>
      <w:r>
        <w:t xml:space="preserve">Agree to disagree. At times co-workers may not see eye to eye. Have an appreciation for another person’s point of view.</w:t>
      </w:r>
    </w:p>
    <w:p>
      <w:pPr>
        <w:pStyle w:val="Compact"/>
        <w:numPr>
          <w:ilvl w:val="0"/>
          <w:numId w:val="1006"/>
        </w:numPr>
      </w:pPr>
      <w:r>
        <w:t xml:space="preserve">If you cannot resolve the issue, please see the KDO Director for mediation.</w:t>
      </w:r>
    </w:p>
    <w:bookmarkEnd w:id="33"/>
    <w:bookmarkStart w:id="34" w:name="ratios-and-supervision"/>
    <w:p>
      <w:pPr>
        <w:pStyle w:val="Heading2"/>
      </w:pPr>
      <w:r>
        <w:t xml:space="preserve">Ratios and Supervision</w:t>
      </w:r>
    </w:p>
    <w:p>
      <w:pPr>
        <w:pStyle w:val="FirstParagraph"/>
      </w:pPr>
      <w:r>
        <w:t xml:space="preserve">KDO classes are grouped by age, with these adult-to-child ratios and room limits:</w:t>
      </w:r>
    </w:p>
    <w:p>
      <w:pPr>
        <w:pStyle w:val="Compact"/>
        <w:numPr>
          <w:ilvl w:val="0"/>
          <w:numId w:val="1007"/>
        </w:numPr>
      </w:pPr>
      <w:r>
        <w:t xml:space="preserve">Babies (6 to 17 months): 1 adult to 3 children, maximum 6 children per room.</w:t>
      </w:r>
    </w:p>
    <w:p>
      <w:pPr>
        <w:pStyle w:val="Compact"/>
        <w:numPr>
          <w:ilvl w:val="0"/>
          <w:numId w:val="1007"/>
        </w:numPr>
      </w:pPr>
      <w:r>
        <w:t xml:space="preserve">Toddlers (18 months to 3 years): 1 adult to 6 children, maximum 12 children per room.</w:t>
      </w:r>
    </w:p>
    <w:p>
      <w:pPr>
        <w:pStyle w:val="Compact"/>
        <w:numPr>
          <w:ilvl w:val="0"/>
          <w:numId w:val="1007"/>
        </w:numPr>
      </w:pPr>
      <w:r>
        <w:t xml:space="preserve">Preschool (3 years to Pre-K): 1 adult to 6 children, maximum 12 children per room.</w:t>
      </w:r>
    </w:p>
    <w:p>
      <w:pPr>
        <w:pStyle w:val="FirstParagraph"/>
      </w:pPr>
      <w:r>
        <w:t xml:space="preserve">There are two adults in every room at all times. No adult is ever alone with a child, including in restrooms and during diapering, where a second adult must be able to see. The Director floats to cover breaks so a room never drops to one adult.</w:t>
      </w:r>
    </w:p>
    <w:bookmarkEnd w:id="34"/>
    <w:bookmarkStart w:id="39" w:name="classroom-procedures"/>
    <w:p>
      <w:pPr>
        <w:pStyle w:val="Heading2"/>
      </w:pPr>
      <w:r>
        <w:t xml:space="preserve">Classroom Procedures</w:t>
      </w:r>
    </w:p>
    <w:bookmarkStart w:id="35" w:name="drop-off-and-check-in"/>
    <w:p>
      <w:pPr>
        <w:pStyle w:val="Heading3"/>
      </w:pPr>
      <w:r>
        <w:t xml:space="preserve">Drop-Off and Check-In</w:t>
      </w:r>
    </w:p>
    <w:p>
      <w:pPr>
        <w:pStyle w:val="FirstParagraph"/>
      </w:pPr>
      <w:r>
        <w:t xml:space="preserve">Each child has a set of name tags. One tag goes on the child’s back, and another is given to the teacher to place on the roster page in the classroom. The parent keeps the tag with the security code and uses it to pick up the child. Do not let staff drop off their child without their tags.</w:t>
      </w:r>
    </w:p>
    <w:bookmarkEnd w:id="35"/>
    <w:bookmarkStart w:id="36" w:name="pick-up-and-check-out"/>
    <w:p>
      <w:pPr>
        <w:pStyle w:val="Heading3"/>
      </w:pPr>
      <w:r>
        <w:t xml:space="preserve">Pick-Up and Check-Out</w:t>
      </w:r>
    </w:p>
    <w:p>
      <w:pPr>
        <w:pStyle w:val="FirstParagraph"/>
      </w:pPr>
      <w:r>
        <w:t xml:space="preserve">It is extremely important that we are consistent in enforcing our check-out policies in order to provide the best security possible for our children.</w:t>
      </w:r>
    </w:p>
    <w:p>
      <w:pPr>
        <w:pStyle w:val="Compact"/>
        <w:numPr>
          <w:ilvl w:val="0"/>
          <w:numId w:val="1008"/>
        </w:numPr>
      </w:pPr>
      <w:r>
        <w:t xml:space="preserve">Parents must present their security tag to pick up their child. No child should be released without this tag. If a parent does not have the tag or a picture of the tag, please contact the KDO Director. The Director must approve the release of a child without tags, and a driver’s license must be shown as proof.</w:t>
      </w:r>
    </w:p>
    <w:p>
      <w:pPr>
        <w:pStyle w:val="Compact"/>
        <w:numPr>
          <w:ilvl w:val="0"/>
          <w:numId w:val="1008"/>
        </w:numPr>
      </w:pPr>
      <w:r>
        <w:t xml:space="preserve">Take the parent’s tag. When you get the child, look carefully at the child’s tag and match the security number with the parent’s tag. Take off the child’s tag and discard both the child and parent tags once the child is safely with the parent.</w:t>
      </w:r>
    </w:p>
    <w:bookmarkEnd w:id="36"/>
    <w:bookmarkStart w:id="37" w:name="classroom-entrance"/>
    <w:p>
      <w:pPr>
        <w:pStyle w:val="Heading3"/>
      </w:pPr>
      <w:r>
        <w:t xml:space="preserve">Classroom Entrance</w:t>
      </w:r>
    </w:p>
    <w:p>
      <w:pPr>
        <w:pStyle w:val="FirstParagraph"/>
      </w:pPr>
      <w:r>
        <w:t xml:space="preserve">No one is allowed to enter a KDO classroom other than KDO staff or church staff. The best way to keep parents from entering the room is to keep the door shut at drop-off and pick-up, opening it only to let the child in.</w:t>
      </w:r>
    </w:p>
    <w:p>
      <w:pPr>
        <w:pStyle w:val="Compact"/>
        <w:numPr>
          <w:ilvl w:val="0"/>
          <w:numId w:val="1009"/>
        </w:numPr>
      </w:pPr>
      <w:r>
        <w:t xml:space="preserve">All teachers MUST wear a name tag and badge during the KDO work day.</w:t>
      </w:r>
    </w:p>
    <w:p>
      <w:pPr>
        <w:pStyle w:val="Compact"/>
        <w:numPr>
          <w:ilvl w:val="0"/>
          <w:numId w:val="1009"/>
        </w:numPr>
      </w:pPr>
      <w:r>
        <w:t xml:space="preserve">Parents and family members of preschoolers are not allowed in the classroom at any time. Please receive all children at the door.</w:t>
      </w:r>
    </w:p>
    <w:p>
      <w:pPr>
        <w:pStyle w:val="Compact"/>
        <w:numPr>
          <w:ilvl w:val="0"/>
          <w:numId w:val="1009"/>
        </w:numPr>
      </w:pPr>
      <w:r>
        <w:t xml:space="preserve">If any issues arise, please contact the Director.</w:t>
      </w:r>
    </w:p>
    <w:bookmarkEnd w:id="37"/>
    <w:bookmarkStart w:id="38" w:name="photography-and-social-media"/>
    <w:p>
      <w:pPr>
        <w:pStyle w:val="Heading3"/>
      </w:pPr>
      <w:r>
        <w:t xml:space="preserve">Photography and Social Media</w:t>
      </w:r>
    </w:p>
    <w:p>
      <w:pPr>
        <w:pStyle w:val="FirstParagraph"/>
      </w:pPr>
      <w:r>
        <w:t xml:space="preserve">KDO staff members are only allowed to post photos on Homeroom. Please avoid any other social media sites, as we have families who do not want pictures of their child or children on any social media platform.</w:t>
      </w:r>
    </w:p>
    <w:bookmarkEnd w:id="38"/>
    <w:bookmarkEnd w:id="39"/>
    <w:bookmarkStart w:id="44" w:name="diapering-and-toileting"/>
    <w:p>
      <w:pPr>
        <w:pStyle w:val="Heading2"/>
      </w:pPr>
      <w:r>
        <w:t xml:space="preserve">Diapering and Toileting</w:t>
      </w:r>
    </w:p>
    <w:p>
      <w:pPr>
        <w:pStyle w:val="FirstParagraph"/>
      </w:pPr>
      <w:r>
        <w:t xml:space="preserve">All teachers will help take care of children’s physical needs promptly. Whether a child’s diaper needs changing or a child needs to be reminded to use the toilet, everyone needs to pitch in and do their part. Please do not confuse a coworker’s flexible spirit with the notion that they want to change ALL THE DIAPERS!</w:t>
      </w:r>
      <w:r>
        <w:t xml:space="preserve"> </w:t>
      </w:r>
      <w:r>
        <w:t xml:space="preserve">“Shared responsibilities”</w:t>
      </w:r>
      <w:r>
        <w:t xml:space="preserve"> </w:t>
      </w:r>
      <w:r>
        <w:t xml:space="preserve">is the only proper perspective in this area.</w:t>
      </w:r>
    </w:p>
    <w:bookmarkStart w:id="40" w:name="diaper-procedure"/>
    <w:p>
      <w:pPr>
        <w:pStyle w:val="Heading3"/>
      </w:pPr>
      <w:r>
        <w:t xml:space="preserve">Diaper Procedure</w:t>
      </w:r>
    </w:p>
    <w:p>
      <w:pPr>
        <w:pStyle w:val="Compact"/>
        <w:numPr>
          <w:ilvl w:val="0"/>
          <w:numId w:val="1010"/>
        </w:numPr>
      </w:pPr>
      <w:r>
        <w:t xml:space="preserve">Only change a diaper where a second adult can see you.</w:t>
      </w:r>
    </w:p>
    <w:p>
      <w:pPr>
        <w:pStyle w:val="Compact"/>
        <w:numPr>
          <w:ilvl w:val="0"/>
          <w:numId w:val="1010"/>
        </w:numPr>
      </w:pPr>
      <w:r>
        <w:t xml:space="preserve">Check each child at least three times a day, and one check must be right before pickup time, to see if a diaper change is needed.</w:t>
      </w:r>
    </w:p>
    <w:p>
      <w:pPr>
        <w:pStyle w:val="Compact"/>
        <w:numPr>
          <w:ilvl w:val="0"/>
          <w:numId w:val="1010"/>
        </w:numPr>
      </w:pPr>
      <w:r>
        <w:t xml:space="preserve">Never leave a child unattended on the changing table.</w:t>
      </w:r>
    </w:p>
    <w:p>
      <w:pPr>
        <w:pStyle w:val="Compact"/>
        <w:numPr>
          <w:ilvl w:val="0"/>
          <w:numId w:val="1010"/>
        </w:numPr>
      </w:pPr>
      <w:r>
        <w:t xml:space="preserve">Get a clean diaper from the child’s diaper bag.</w:t>
      </w:r>
    </w:p>
    <w:p>
      <w:pPr>
        <w:pStyle w:val="Compact"/>
        <w:numPr>
          <w:ilvl w:val="0"/>
          <w:numId w:val="1010"/>
        </w:numPr>
      </w:pPr>
      <w:r>
        <w:t xml:space="preserve">Put on gloves and place a fresh liner on the changing table.</w:t>
      </w:r>
    </w:p>
    <w:p>
      <w:pPr>
        <w:pStyle w:val="Compact"/>
        <w:numPr>
          <w:ilvl w:val="0"/>
          <w:numId w:val="1010"/>
        </w:numPr>
      </w:pPr>
      <w:r>
        <w:t xml:space="preserve">Place the child on the changing table and make sure the child’s bottom is on the liner.</w:t>
      </w:r>
    </w:p>
    <w:p>
      <w:pPr>
        <w:pStyle w:val="Compact"/>
        <w:numPr>
          <w:ilvl w:val="0"/>
          <w:numId w:val="1010"/>
        </w:numPr>
      </w:pPr>
      <w:r>
        <w:t xml:space="preserve">Change the diaper, then discard the diaper, liner, and gloves in the trash can. If it is a dirty diaper, wrap the diaper inside the gloves and take it out of the room to the black trash bag by the outdoor playground door.</w:t>
      </w:r>
    </w:p>
    <w:p>
      <w:pPr>
        <w:pStyle w:val="Compact"/>
        <w:numPr>
          <w:ilvl w:val="0"/>
          <w:numId w:val="1010"/>
        </w:numPr>
      </w:pPr>
      <w:r>
        <w:t xml:space="preserve">Wash your hands.</w:t>
      </w:r>
    </w:p>
    <w:p>
      <w:pPr>
        <w:pStyle w:val="Compact"/>
        <w:numPr>
          <w:ilvl w:val="0"/>
          <w:numId w:val="1010"/>
        </w:numPr>
      </w:pPr>
      <w:r>
        <w:t xml:space="preserve">Spray the changing table with disinfectant.</w:t>
      </w:r>
    </w:p>
    <w:bookmarkEnd w:id="40"/>
    <w:bookmarkStart w:id="41" w:name="bathroom-policies"/>
    <w:p>
      <w:pPr>
        <w:pStyle w:val="Heading3"/>
      </w:pPr>
      <w:r>
        <w:t xml:space="preserve">Bathroom Policies</w:t>
      </w:r>
    </w:p>
    <w:p>
      <w:pPr>
        <w:pStyle w:val="Compact"/>
        <w:numPr>
          <w:ilvl w:val="0"/>
          <w:numId w:val="1011"/>
        </w:numPr>
      </w:pPr>
      <w:r>
        <w:t xml:space="preserve">When assisting older children with toileting, take groups of boys and girls separately. If you are helping a child in the bathroom, leave the door partially open so a second adult can see.</w:t>
      </w:r>
    </w:p>
    <w:p>
      <w:pPr>
        <w:pStyle w:val="Compact"/>
        <w:numPr>
          <w:ilvl w:val="0"/>
          <w:numId w:val="1011"/>
        </w:numPr>
      </w:pPr>
      <w:r>
        <w:t xml:space="preserve">Teachers and children should wash their hands.</w:t>
      </w:r>
    </w:p>
    <w:p>
      <w:pPr>
        <w:pStyle w:val="Compact"/>
        <w:numPr>
          <w:ilvl w:val="0"/>
          <w:numId w:val="1011"/>
        </w:numPr>
      </w:pPr>
      <w:r>
        <w:t xml:space="preserve">Glove up and check all toilet areas your classroom children have used. Please use disinfectant to clean any sprays, drips, or dribbles.</w:t>
      </w:r>
    </w:p>
    <w:p>
      <w:pPr>
        <w:pStyle w:val="Compact"/>
        <w:numPr>
          <w:ilvl w:val="0"/>
          <w:numId w:val="1011"/>
        </w:numPr>
      </w:pPr>
      <w:r>
        <w:t xml:space="preserve">If you have a bathroom in your classroom, please split the end-of-day cleaning with the attached room.</w:t>
      </w:r>
    </w:p>
    <w:bookmarkEnd w:id="41"/>
    <w:bookmarkStart w:id="42" w:name="safe-sleep-for-babies"/>
    <w:p>
      <w:pPr>
        <w:pStyle w:val="Heading3"/>
      </w:pPr>
      <w:r>
        <w:t xml:space="preserve">Safe Sleep for Babies</w:t>
      </w:r>
    </w:p>
    <w:p>
      <w:pPr>
        <w:pStyle w:val="FirstParagraph"/>
      </w:pPr>
      <w:r>
        <w:t xml:space="preserve">Babies always sleep on their backs, in individual cribs, with no loose bedding or soft items. Check on babies while they are sleeping.</w:t>
      </w:r>
    </w:p>
    <w:bookmarkEnd w:id="42"/>
    <w:bookmarkStart w:id="43" w:name="general-safety-reminders"/>
    <w:p>
      <w:pPr>
        <w:pStyle w:val="Heading3"/>
      </w:pPr>
      <w:r>
        <w:t xml:space="preserve">General Safety Reminders</w:t>
      </w:r>
    </w:p>
    <w:p>
      <w:pPr>
        <w:pStyle w:val="Compact"/>
        <w:numPr>
          <w:ilvl w:val="0"/>
          <w:numId w:val="1012"/>
        </w:numPr>
      </w:pPr>
      <w:r>
        <w:t xml:space="preserve">Never leave children unattended.</w:t>
      </w:r>
    </w:p>
    <w:p>
      <w:pPr>
        <w:pStyle w:val="Compact"/>
        <w:numPr>
          <w:ilvl w:val="0"/>
          <w:numId w:val="1012"/>
        </w:numPr>
      </w:pPr>
      <w:r>
        <w:t xml:space="preserve">Two adults must be in every room at all times. No adult is ever alone with a child (see Ratios and Supervision).</w:t>
      </w:r>
    </w:p>
    <w:p>
      <w:pPr>
        <w:pStyle w:val="Compact"/>
        <w:numPr>
          <w:ilvl w:val="0"/>
          <w:numId w:val="1012"/>
        </w:numPr>
      </w:pPr>
      <w:r>
        <w:t xml:space="preserve">Avoid physical contact with children that could in any way be misunderstood as inappropriate.</w:t>
      </w:r>
    </w:p>
    <w:bookmarkEnd w:id="43"/>
    <w:bookmarkEnd w:id="44"/>
    <w:bookmarkStart w:id="47" w:name="health-check"/>
    <w:p>
      <w:pPr>
        <w:pStyle w:val="Heading2"/>
      </w:pPr>
      <w:r>
        <w:t xml:space="preserve">Health Check</w:t>
      </w:r>
    </w:p>
    <w:p>
      <w:pPr>
        <w:pStyle w:val="FirstParagraph"/>
      </w:pPr>
      <w:r>
        <w:t xml:space="preserve">You should do a brief health check of all children at the beginning of each morning. If a child shows signs of illness at drop-off, notify the Director. If at any time during the day a child shows signs of illness, notify the Director so the child can be removed from the room and the parents can be called to take them home. Siblings will also be required to go home. Listen for comments from parents as they drop off their children (for example,</w:t>
      </w:r>
      <w:r>
        <w:t xml:space="preserve"> </w:t>
      </w:r>
      <w:r>
        <w:t xml:space="preserve">“Susie had a fever all day yesterday”</w:t>
      </w:r>
      <w:r>
        <w:t xml:space="preserve">). Refer these parents to the Director. Do not accept a child when comments like this have been made. A child must be free from any symptoms of illness for 24 hours before they can stay at KDO. Additionally, at no time should any teacher give any sort of medication to a child.</w:t>
      </w:r>
    </w:p>
    <w:p>
      <w:pPr>
        <w:pStyle w:val="BodyText"/>
      </w:pPr>
      <w:r>
        <w:t xml:space="preserve">Siblings cannot attend KDO if there has been vomiting, diarrhea, or pink eye in their household within the past 24 hours.</w:t>
      </w:r>
    </w:p>
    <w:bookmarkStart w:id="45" w:name="hand-washing"/>
    <w:p>
      <w:pPr>
        <w:pStyle w:val="Heading3"/>
      </w:pPr>
      <w:r>
        <w:t xml:space="preserve">Hand Washing</w:t>
      </w:r>
    </w:p>
    <w:p>
      <w:pPr>
        <w:pStyle w:val="FirstParagraph"/>
      </w:pPr>
      <w:r>
        <w:t xml:space="preserve">Teachers’ hands should be washed:</w:t>
      </w:r>
    </w:p>
    <w:p>
      <w:pPr>
        <w:pStyle w:val="Compact"/>
        <w:numPr>
          <w:ilvl w:val="0"/>
          <w:numId w:val="1013"/>
        </w:numPr>
      </w:pPr>
      <w:r>
        <w:t xml:space="preserve">Before and after eating or handling food.</w:t>
      </w:r>
    </w:p>
    <w:p>
      <w:pPr>
        <w:pStyle w:val="Compact"/>
        <w:numPr>
          <w:ilvl w:val="0"/>
          <w:numId w:val="1013"/>
        </w:numPr>
      </w:pPr>
      <w:r>
        <w:t xml:space="preserve">Before and after changing diapers.</w:t>
      </w:r>
    </w:p>
    <w:p>
      <w:pPr>
        <w:pStyle w:val="Compact"/>
        <w:numPr>
          <w:ilvl w:val="0"/>
          <w:numId w:val="1013"/>
        </w:numPr>
      </w:pPr>
      <w:r>
        <w:t xml:space="preserve">After helping a child in the bathroom.</w:t>
      </w:r>
    </w:p>
    <w:p>
      <w:pPr>
        <w:pStyle w:val="FirstParagraph"/>
      </w:pPr>
      <w:r>
        <w:t xml:space="preserve">Children’s hands should be washed:</w:t>
      </w:r>
    </w:p>
    <w:p>
      <w:pPr>
        <w:pStyle w:val="Compact"/>
        <w:numPr>
          <w:ilvl w:val="0"/>
          <w:numId w:val="1014"/>
        </w:numPr>
      </w:pPr>
      <w:r>
        <w:t xml:space="preserve">After using the bathroom.</w:t>
      </w:r>
    </w:p>
    <w:p>
      <w:pPr>
        <w:pStyle w:val="Compact"/>
        <w:numPr>
          <w:ilvl w:val="0"/>
          <w:numId w:val="1014"/>
        </w:numPr>
      </w:pPr>
      <w:r>
        <w:t xml:space="preserve">After wiping or blowing their own nose.</w:t>
      </w:r>
    </w:p>
    <w:p>
      <w:pPr>
        <w:pStyle w:val="Compact"/>
        <w:numPr>
          <w:ilvl w:val="0"/>
          <w:numId w:val="1014"/>
        </w:numPr>
      </w:pPr>
      <w:r>
        <w:t xml:space="preserve">Before and after eating.</w:t>
      </w:r>
    </w:p>
    <w:bookmarkEnd w:id="45"/>
    <w:bookmarkStart w:id="46" w:name="toy-cleaning"/>
    <w:p>
      <w:pPr>
        <w:pStyle w:val="Heading3"/>
      </w:pPr>
      <w:r>
        <w:t xml:space="preserve">Toy Cleaning</w:t>
      </w:r>
    </w:p>
    <w:p>
      <w:pPr>
        <w:pStyle w:val="FirstParagraph"/>
      </w:pPr>
      <w:r>
        <w:t xml:space="preserve">Toys should be cleaned before you leave:</w:t>
      </w:r>
    </w:p>
    <w:p>
      <w:pPr>
        <w:pStyle w:val="Compact"/>
        <w:numPr>
          <w:ilvl w:val="0"/>
          <w:numId w:val="1015"/>
        </w:numPr>
      </w:pPr>
      <w:r>
        <w:t xml:space="preserve">Spray all toys used with disinfectant and let them air dry (spray bottles are located in every room).</w:t>
      </w:r>
    </w:p>
    <w:p>
      <w:pPr>
        <w:pStyle w:val="Compact"/>
        <w:numPr>
          <w:ilvl w:val="0"/>
          <w:numId w:val="1015"/>
        </w:numPr>
      </w:pPr>
      <w:r>
        <w:t xml:space="preserve">If any toys have visible dirt or other gunk on them, wash them thoroughly to remove the grime before spraying them with disinfectant.</w:t>
      </w:r>
    </w:p>
    <w:p>
      <w:pPr>
        <w:pStyle w:val="Compact"/>
        <w:numPr>
          <w:ilvl w:val="0"/>
          <w:numId w:val="1015"/>
        </w:numPr>
      </w:pPr>
      <w:r>
        <w:t xml:space="preserve">Wipe down all classroom surfaces (tables, chairs, countertops, and so on) with Lysol wipes.</w:t>
      </w:r>
    </w:p>
    <w:bookmarkEnd w:id="46"/>
    <w:bookmarkEnd w:id="47"/>
    <w:bookmarkStart w:id="52" w:name="emergency-procedures"/>
    <w:p>
      <w:pPr>
        <w:pStyle w:val="Heading2"/>
      </w:pPr>
      <w:r>
        <w:t xml:space="preserve">Emergency Procedures</w:t>
      </w:r>
    </w:p>
    <w:bookmarkStart w:id="48" w:name="medical-procedures"/>
    <w:p>
      <w:pPr>
        <w:pStyle w:val="Heading3"/>
      </w:pPr>
      <w:r>
        <w:t xml:space="preserve">Medical Procedures</w:t>
      </w:r>
    </w:p>
    <w:p>
      <w:pPr>
        <w:pStyle w:val="FirstParagraph"/>
      </w:pPr>
      <w:r>
        <w:t xml:space="preserve">Immediately report any accidental injury to the KDO Director. Typically, an injury can be treated with a little tender loving care, a cool cloth, and a Band-Aid, but we need to be prepared for everything. We keep a well-stocked first aid kit in the laundry room. If it is a minor injury, treat the child before you complete an incident report. If blood, bruising, or knots are present, an incident report is required. Please make sure the KDO Director knows about the incident report before parents arrive for pick-up.</w:t>
      </w:r>
    </w:p>
    <w:p>
      <w:pPr>
        <w:pStyle w:val="BodyText"/>
      </w:pPr>
      <w:r>
        <w:t xml:space="preserve">Reports can be duplicated so you can give one copy to the parent if they want one, and the original goes to your Director. Please talk with the parent when they arrive and let them know what happened. Please do not share the name of the child who caused the injury. There is also a form for that child, and the same steps apply. A staff member will follow up with the parent if necessary.</w:t>
      </w:r>
    </w:p>
    <w:p>
      <w:pPr>
        <w:pStyle w:val="BodyText"/>
      </w:pPr>
      <w:r>
        <w:t xml:space="preserve">Do not contact parents about medical needs unless the Director asks you to.</w:t>
      </w:r>
    </w:p>
    <w:p>
      <w:pPr>
        <w:pStyle w:val="BodyText"/>
      </w:pPr>
      <w:r>
        <w:t xml:space="preserve">Keep in mind that you should never give any over-the-counter or prescription medication. If a child needs more attention than we can provide, the parent will be notified.</w:t>
      </w:r>
    </w:p>
    <w:p>
      <w:pPr>
        <w:pStyle w:val="BodyText"/>
      </w:pPr>
      <w:r>
        <w:t xml:space="preserve">Serious injuries involving broken bones, convulsions, fainting, unconsciousness, or other serious bodily injury should be handled as follows:</w:t>
      </w:r>
    </w:p>
    <w:p>
      <w:pPr>
        <w:pStyle w:val="Compact"/>
        <w:numPr>
          <w:ilvl w:val="0"/>
          <w:numId w:val="1016"/>
        </w:numPr>
      </w:pPr>
      <w:r>
        <w:t xml:space="preserve">Keep calm, and keep the children and the injured child as calm as possible.</w:t>
      </w:r>
    </w:p>
    <w:p>
      <w:pPr>
        <w:pStyle w:val="Compact"/>
        <w:numPr>
          <w:ilvl w:val="0"/>
          <w:numId w:val="1016"/>
        </w:numPr>
      </w:pPr>
      <w:r>
        <w:t xml:space="preserve">Do not move the injured child, and do not leave them alone.</w:t>
      </w:r>
    </w:p>
    <w:p>
      <w:pPr>
        <w:pStyle w:val="Compact"/>
        <w:numPr>
          <w:ilvl w:val="0"/>
          <w:numId w:val="1016"/>
        </w:numPr>
      </w:pPr>
      <w:r>
        <w:t xml:space="preserve">Send a fellow teacher to find the Director for help (or call the Director if both teachers need to stay with the child).</w:t>
      </w:r>
    </w:p>
    <w:p>
      <w:pPr>
        <w:pStyle w:val="Compact"/>
        <w:numPr>
          <w:ilvl w:val="0"/>
          <w:numId w:val="1016"/>
        </w:numPr>
      </w:pPr>
      <w:r>
        <w:t xml:space="preserve">The Director will call 911.</w:t>
      </w:r>
    </w:p>
    <w:p>
      <w:pPr>
        <w:pStyle w:val="Compact"/>
        <w:numPr>
          <w:ilvl w:val="0"/>
          <w:numId w:val="1016"/>
        </w:numPr>
      </w:pPr>
      <w:r>
        <w:t xml:space="preserve">The Director will then contact the parent and tell them about the child’s situation.</w:t>
      </w:r>
    </w:p>
    <w:p>
      <w:pPr>
        <w:pStyle w:val="Compact"/>
        <w:numPr>
          <w:ilvl w:val="0"/>
          <w:numId w:val="1016"/>
        </w:numPr>
      </w:pPr>
      <w:r>
        <w:t xml:space="preserve">If the child needs to be taken to the hospital and the parent cannot be reached in time, the Director will go with the child to the hospital.</w:t>
      </w:r>
    </w:p>
    <w:p>
      <w:pPr>
        <w:pStyle w:val="Compact"/>
        <w:numPr>
          <w:ilvl w:val="0"/>
          <w:numId w:val="1016"/>
        </w:numPr>
      </w:pPr>
      <w:r>
        <w:t xml:space="preserve">The Director and/or teacher will follow up with the parent as needed.</w:t>
      </w:r>
    </w:p>
    <w:p>
      <w:pPr>
        <w:pStyle w:val="Compact"/>
        <w:numPr>
          <w:ilvl w:val="0"/>
          <w:numId w:val="1016"/>
        </w:numPr>
      </w:pPr>
      <w:r>
        <w:t xml:space="preserve">Immediately after the emergency, all volunteers and staff members involved should write a report of what happened.</w:t>
      </w:r>
    </w:p>
    <w:bookmarkEnd w:id="48"/>
    <w:bookmarkStart w:id="49" w:name="workers-comp"/>
    <w:p>
      <w:pPr>
        <w:pStyle w:val="Heading3"/>
      </w:pPr>
      <w:r>
        <w:t xml:space="preserve">Workers’ Comp</w:t>
      </w:r>
    </w:p>
    <w:p>
      <w:pPr>
        <w:pStyle w:val="FirstParagraph"/>
      </w:pPr>
      <w:r>
        <w:t xml:space="preserve">If you are injured at work, let the Director know that day so the right paperwork and procedures can take place immediately.</w:t>
      </w:r>
    </w:p>
    <w:bookmarkEnd w:id="49"/>
    <w:bookmarkStart w:id="50" w:name="evacuation-procedures"/>
    <w:p>
      <w:pPr>
        <w:pStyle w:val="Heading3"/>
      </w:pPr>
      <w:r>
        <w:t xml:space="preserve">Evacuation Procedures</w:t>
      </w:r>
    </w:p>
    <w:p>
      <w:pPr>
        <w:pStyle w:val="FirstParagraph"/>
      </w:pPr>
      <w:r>
        <w:t xml:space="preserve">Read and understand the evacuation route for your classroom. It is posted at the exit door of each room.</w:t>
      </w:r>
    </w:p>
    <w:p>
      <w:pPr>
        <w:pStyle w:val="Compact"/>
        <w:numPr>
          <w:ilvl w:val="0"/>
          <w:numId w:val="1017"/>
        </w:numPr>
      </w:pPr>
      <w:r>
        <w:t xml:space="preserve">Before evacuating, count the children in your class and grab the clipboard with the roster tags and the color rope. Check roll again when you arrive safely at your evacuation area.</w:t>
      </w:r>
    </w:p>
    <w:p>
      <w:pPr>
        <w:pStyle w:val="Compact"/>
        <w:numPr>
          <w:ilvl w:val="0"/>
          <w:numId w:val="1017"/>
        </w:numPr>
      </w:pPr>
      <w:r>
        <w:t xml:space="preserve">Once evacuated, wait for further instructions from the Director.</w:t>
      </w:r>
    </w:p>
    <w:p>
      <w:pPr>
        <w:pStyle w:val="Compact"/>
        <w:numPr>
          <w:ilvl w:val="0"/>
          <w:numId w:val="1017"/>
        </w:numPr>
      </w:pPr>
      <w:r>
        <w:t xml:space="preserve">Stay with your group at all times. Do not leave to get your own children, to get first aid, or for any other reason. First aid will be brought to you if needed.</w:t>
      </w:r>
    </w:p>
    <w:p>
      <w:pPr>
        <w:pStyle w:val="Compact"/>
        <w:numPr>
          <w:ilvl w:val="0"/>
          <w:numId w:val="1017"/>
        </w:numPr>
      </w:pPr>
      <w:r>
        <w:t xml:space="preserve">Release children only to their parents (for ALL ages), and only after the Director or church staff gives the okay to dismiss. All parents must have their parent tag. Do not allow parents to take their child from your care during the evacuation. Remind parents that they can walk with you, but you cannot release a child until you have arrived at your designated location.</w:t>
      </w:r>
    </w:p>
    <w:bookmarkEnd w:id="50"/>
    <w:bookmarkStart w:id="51" w:name="fire-and-tornado-drills"/>
    <w:p>
      <w:pPr>
        <w:pStyle w:val="Heading3"/>
      </w:pPr>
      <w:r>
        <w:t xml:space="preserve">Fire and Tornado Drills</w:t>
      </w:r>
    </w:p>
    <w:p>
      <w:pPr>
        <w:pStyle w:val="FirstParagraph"/>
      </w:pPr>
      <w:r>
        <w:t xml:space="preserve">KDO holds a fire drill and a tornado drill every month that KDO meets. The drills are held on different Thursdays and at different times of day. Every drill is logged with:</w:t>
      </w:r>
    </w:p>
    <w:p>
      <w:pPr>
        <w:pStyle w:val="Compact"/>
        <w:numPr>
          <w:ilvl w:val="0"/>
          <w:numId w:val="1018"/>
        </w:numPr>
      </w:pPr>
      <w:r>
        <w:t xml:space="preserve">Who ran the drill.</w:t>
      </w:r>
    </w:p>
    <w:p>
      <w:pPr>
        <w:pStyle w:val="Compact"/>
        <w:numPr>
          <w:ilvl w:val="0"/>
          <w:numId w:val="1018"/>
        </w:numPr>
      </w:pPr>
      <w:r>
        <w:t xml:space="preserve">Date and time.</w:t>
      </w:r>
    </w:p>
    <w:p>
      <w:pPr>
        <w:pStyle w:val="Compact"/>
        <w:numPr>
          <w:ilvl w:val="0"/>
          <w:numId w:val="1018"/>
        </w:numPr>
      </w:pPr>
      <w:r>
        <w:t xml:space="preserve">Type of drill (fire or tornado).</w:t>
      </w:r>
    </w:p>
    <w:p>
      <w:pPr>
        <w:pStyle w:val="Compact"/>
        <w:numPr>
          <w:ilvl w:val="0"/>
          <w:numId w:val="1018"/>
        </w:numPr>
      </w:pPr>
      <w:r>
        <w:t xml:space="preserve">Staff present.</w:t>
      </w:r>
    </w:p>
    <w:p>
      <w:pPr>
        <w:pStyle w:val="Compact"/>
        <w:numPr>
          <w:ilvl w:val="0"/>
          <w:numId w:val="1018"/>
        </w:numPr>
      </w:pPr>
      <w:r>
        <w:t xml:space="preserve">Number of people evacuated.</w:t>
      </w:r>
    </w:p>
    <w:p>
      <w:pPr>
        <w:pStyle w:val="Compact"/>
        <w:numPr>
          <w:ilvl w:val="0"/>
          <w:numId w:val="1018"/>
        </w:numPr>
      </w:pPr>
      <w:r>
        <w:t xml:space="preserve">Conditions during the drill.</w:t>
      </w:r>
    </w:p>
    <w:p>
      <w:pPr>
        <w:pStyle w:val="Compact"/>
        <w:numPr>
          <w:ilvl w:val="0"/>
          <w:numId w:val="1018"/>
        </w:numPr>
      </w:pPr>
      <w:r>
        <w:t xml:space="preserve">Time it took to evacuate.</w:t>
      </w:r>
    </w:p>
    <w:p>
      <w:pPr>
        <w:pStyle w:val="Compact"/>
        <w:numPr>
          <w:ilvl w:val="0"/>
          <w:numId w:val="1018"/>
        </w:numPr>
      </w:pPr>
      <w:r>
        <w:t xml:space="preserve">Any problems, and how they were fixed.</w:t>
      </w:r>
    </w:p>
    <w:bookmarkEnd w:id="51"/>
    <w:bookmarkEnd w:id="52"/>
    <w:bookmarkStart w:id="54" w:name="disciplinary-procedures"/>
    <w:p>
      <w:pPr>
        <w:pStyle w:val="Heading2"/>
      </w:pPr>
      <w:r>
        <w:t xml:space="preserve">Disciplinary Procedures</w:t>
      </w:r>
    </w:p>
    <w:p>
      <w:pPr>
        <w:pStyle w:val="FirstParagraph"/>
      </w:pPr>
      <w:r>
        <w:t xml:space="preserve">We will use love and kindness when dealing with discipline in our preschool classrooms. If you are having trouble with a student, please discuss the situation with the Director before speaking to the parent. This allows a joint assessment of the problem and gives the Director the chance to fully understand it from the staff member’s point of view before meeting with the parent. Here are some tips:</w:t>
      </w:r>
    </w:p>
    <w:p>
      <w:pPr>
        <w:pStyle w:val="Compact"/>
        <w:numPr>
          <w:ilvl w:val="0"/>
          <w:numId w:val="1019"/>
        </w:numPr>
      </w:pPr>
      <w:r>
        <w:t xml:space="preserve">Redirection: In most cases, you can positively redirect a child’s attention to another activity or behavior.</w:t>
      </w:r>
    </w:p>
    <w:p>
      <w:pPr>
        <w:pStyle w:val="Compact"/>
        <w:numPr>
          <w:ilvl w:val="0"/>
          <w:numId w:val="1019"/>
        </w:numPr>
      </w:pPr>
      <w:r>
        <w:t xml:space="preserve">Time-In: In some cases it may be necessary to temporarily remove a child from a situation. Classroom leaders will sit with the child and offer emotional comfort and help until the child is ready to come back to play time or learning time. If the child is unable to calm down or return to activities, please ask your Director for help.</w:t>
      </w:r>
    </w:p>
    <w:p>
      <w:pPr>
        <w:pStyle w:val="Compact"/>
        <w:numPr>
          <w:ilvl w:val="0"/>
          <w:numId w:val="1019"/>
        </w:numPr>
      </w:pPr>
      <w:r>
        <w:t xml:space="preserve">Positive Reinforcement: Preschoolers love to be rewarded. It is important to consistently reinforce positive behavior with smiles, encouraging words, and from time to time, stickers or other non-food rewards.</w:t>
      </w:r>
    </w:p>
    <w:p>
      <w:pPr>
        <w:pStyle w:val="FirstParagraph"/>
      </w:pPr>
      <w:r>
        <w:t xml:space="preserve">In cases of biting, or when a child seriously harms another child, please call the Director to remove the child from the room so your room keeps two adults. Very seldom, if ever, are all of these steps of discipline necessary, but they will be carried out if needed so that the child and the whole class can have a happy, productive experience.</w:t>
      </w:r>
    </w:p>
    <w:bookmarkStart w:id="53" w:name="ways-we-do-not-discipline"/>
    <w:p>
      <w:pPr>
        <w:pStyle w:val="Heading3"/>
      </w:pPr>
      <w:r>
        <w:t xml:space="preserve">Ways We Do Not Discipline</w:t>
      </w:r>
    </w:p>
    <w:p>
      <w:pPr>
        <w:pStyle w:val="Compact"/>
        <w:numPr>
          <w:ilvl w:val="0"/>
          <w:numId w:val="1020"/>
        </w:numPr>
      </w:pPr>
      <w:r>
        <w:t xml:space="preserve">WE DO NOT SPANK.</w:t>
      </w:r>
    </w:p>
    <w:p>
      <w:pPr>
        <w:pStyle w:val="Compact"/>
        <w:numPr>
          <w:ilvl w:val="0"/>
          <w:numId w:val="1020"/>
        </w:numPr>
      </w:pPr>
      <w:r>
        <w:t xml:space="preserve">WE DO NOT USE SARCASM, RIDICULE, OR YELL.</w:t>
      </w:r>
    </w:p>
    <w:p>
      <w:pPr>
        <w:pStyle w:val="Compact"/>
        <w:numPr>
          <w:ilvl w:val="0"/>
          <w:numId w:val="1020"/>
        </w:numPr>
      </w:pPr>
      <w:r>
        <w:t xml:space="preserve">WE DO NOT DISCIPLINE CHILDREN IN FRONT OF THEIR PEERS.</w:t>
      </w:r>
    </w:p>
    <w:bookmarkEnd w:id="53"/>
    <w:bookmarkEnd w:id="54"/>
    <w:bookmarkStart w:id="55" w:name="before-going-home"/>
    <w:p>
      <w:pPr>
        <w:pStyle w:val="Heading2"/>
      </w:pPr>
      <w:r>
        <w:t xml:space="preserve">Before Going Home</w:t>
      </w:r>
    </w:p>
    <w:p>
      <w:pPr>
        <w:pStyle w:val="FirstParagraph"/>
      </w:pPr>
      <w:r>
        <w:t xml:space="preserve">The following things must be done before co-teachers can leave for the day. Please do not leave a co-teacher to do the work for your team. It puts them in the awkward position of either being treated unfairly or having to confront you. Coming to the Director is unnecessary if we each participate at the level that is expected.</w:t>
      </w:r>
    </w:p>
    <w:p>
      <w:pPr>
        <w:pStyle w:val="Compact"/>
        <w:numPr>
          <w:ilvl w:val="0"/>
          <w:numId w:val="1021"/>
        </w:numPr>
      </w:pPr>
      <w:r>
        <w:t xml:space="preserve">Leave rooms neat and in order. This includes furniture (beds, swings, etc.). If you move any furniture, you must move it back before you leave. All supplies from the supply closet need to be taken to the white table next to the closet, not left outside the classroom door for someone to pick up. Be sure no sippy cups, random toys, or miscellaneous items of any sort are left on the counter. Tie up trash and place it in the black trash bags by the outside door next to Room 8. Do not overfill the trash bags; use another one when it gets too full.</w:t>
      </w:r>
    </w:p>
    <w:p>
      <w:pPr>
        <w:pStyle w:val="Compact"/>
        <w:numPr>
          <w:ilvl w:val="0"/>
          <w:numId w:val="1021"/>
        </w:numPr>
      </w:pPr>
      <w:r>
        <w:t xml:space="preserve">Check restrooms to make sure faucets are not running, lights are turned off, and cabinets are locked. Spray the bathroom with Pursue and clean all surfaces.</w:t>
      </w:r>
    </w:p>
    <w:p>
      <w:pPr>
        <w:pStyle w:val="Compact"/>
        <w:numPr>
          <w:ilvl w:val="0"/>
          <w:numId w:val="1021"/>
        </w:numPr>
      </w:pPr>
      <w:r>
        <w:t xml:space="preserve">Wipe counters and tables, sweep floors, and vacuum the rug. NEVER leave a dirty floor.</w:t>
      </w:r>
    </w:p>
    <w:p>
      <w:pPr>
        <w:pStyle w:val="Compact"/>
        <w:numPr>
          <w:ilvl w:val="0"/>
          <w:numId w:val="1021"/>
        </w:numPr>
      </w:pPr>
      <w:r>
        <w:t xml:space="preserve">Turn off the lights.</w:t>
      </w:r>
    </w:p>
    <w:p>
      <w:pPr>
        <w:pStyle w:val="FirstParagraph"/>
      </w:pPr>
      <w:r>
        <w:t xml:space="preserve">First Baptist Alma has a unique situation in that we share space. Do your best to be patient with others who also use your space during the week. Please come in each Thursday expecting that others may not have fully cleaned your classroom and that you will need to tidy before beginning your day. It is inevitable. If it is really a mess, please let the Director know. Consider this part of your job and do not let it take away from a positive attitude. During our KDO semester, you are the keeper and manager of your space. Be consistent, flexible, and accommodating. Always leave a space nicer than you found it.</w:t>
      </w:r>
    </w:p>
    <w:bookmarkEnd w:id="55"/>
    <w:bookmarkStart w:id="56" w:name="kdo-teacher-covenant"/>
    <w:p>
      <w:pPr>
        <w:pStyle w:val="Heading2"/>
      </w:pPr>
      <w:r>
        <w:t xml:space="preserve">KDO Teacher Covenant</w:t>
      </w:r>
    </w:p>
    <w:p>
      <w:pPr>
        <w:pStyle w:val="FirstParagraph"/>
      </w:pPr>
      <w:r>
        <w:t xml:space="preserve">First Baptist Church Alma, Kids Day Out</w:t>
      </w:r>
    </w:p>
    <w:p>
      <w:pPr>
        <w:pStyle w:val="BodyText"/>
      </w:pPr>
      <w:r>
        <w:t xml:space="preserve">I have received and agree to read the contents of the First Baptist Alma Kids Day Out Staff Policies Manual. I agree to uphold and abide by these policies for the protection of our children and myself. I understand that I can be terminated for not upholding these policies.</w:t>
      </w:r>
    </w:p>
    <w:p>
      <w:pPr>
        <w:pStyle w:val="BodyText"/>
      </w:pPr>
      <w:r>
        <w:t xml:space="preserve">I understand that I am committing to work for KDO for the Spring 2027 semester (January 7 to May 20, 2027).</w:t>
      </w:r>
    </w:p>
    <w:p>
      <w:pPr>
        <w:pStyle w:val="BodyText"/>
      </w:pPr>
      <w:r>
        <w:t xml:space="preserve">I assume full responsibility for my words and actions as I seek to be a Christ-like example while ministering to children.</w:t>
      </w:r>
    </w:p>
    <w:p>
      <w:pPr>
        <w:pStyle w:val="BodyText"/>
      </w:pPr>
      <w:r>
        <w:t xml:space="preserve">Furthermore, I release First Baptist Alma from all liability for any and all of my words and actions that are determined by the church to be inappropriate or abusive in any manner. I voluntarily sign this policy and understand that if at any time I am unable or unwilling to abide by the stated policies, I may be asked to resign my position of ministry with First Baptist Alma.</w:t>
      </w:r>
    </w:p>
    <w:p>
      <w:pPr>
        <w:pStyle w:val="BodyText"/>
      </w:pPr>
      <w:r>
        <w:t xml:space="preserve">Please sign and return to the Kids Day Out Director.</w:t>
      </w:r>
    </w:p>
    <w:p>
      <w:pPr>
        <w:pStyle w:val="BodyText"/>
      </w:pPr>
      <w:r>
        <w:t xml:space="preserve">Teacher name (printed): ______________________________</w:t>
      </w:r>
    </w:p>
    <w:p>
      <w:pPr>
        <w:pStyle w:val="BodyText"/>
      </w:pPr>
      <w:r>
        <w:t xml:space="preserve">Teacher signature: ______________________________ Date: ____________</w:t>
      </w:r>
    </w:p>
    <w:p>
      <w:pPr>
        <w:pStyle w:val="BodyText"/>
      </w:pPr>
      <w:r>
        <w:t xml:space="preserve">Kim Vaught, KDO Director: ______________________________ Date: ____________</w:t>
      </w:r>
      <w:r>
        <w:t xml:space="preserve"> </w:t>
      </w:r>
      <w:r>
        <w:t xml:space="preserve">Teacher signatureDate</w:t>
      </w:r>
      <w:r>
        <w:t xml:space="preserve"> </w:t>
      </w:r>
      <w:r>
        <w:t xml:space="preserve">Kim Vaught, KDO DirectorDate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2026-10-27T13:00:22Z</dcterms:created>
  <dcterms:modified xsi:type="dcterms:W3CDTF">2026-10-27T13:00:22Z</dcterms:modified>
</cp:coreProperties>
</file>

<file path=docProps/custom.xml><?xml version="1.0" encoding="utf-8"?>
<Properties xmlns="http://schemas.openxmlformats.org/officeDocument/2006/custom-properties" xmlns:vt="http://schemas.openxmlformats.org/officeDocument/2006/docPropsVTypes"/>
</file>