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180" w:bottomFromText="180" w:vertAnchor="text" w:horzAnchor="text" w:tblpX="95" w:tblpY="0"/>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2126"/>
        <w:gridCol w:w="1368"/>
        <w:gridCol w:w="2820"/>
        <w:tblGridChange w:id="0">
          <w:tblGrid>
            <w:gridCol w:w="3256"/>
            <w:gridCol w:w="2126"/>
            <w:gridCol w:w="1368"/>
            <w:gridCol w:w="2820"/>
          </w:tblGrid>
        </w:tblGridChange>
      </w:tblGrid>
      <w:tr>
        <w:trPr>
          <w:cantSplit w:val="0"/>
          <w:tblHeader w:val="0"/>
        </w:trPr>
        <w:tc>
          <w:tcPr>
            <w:gridSpan w:val="3"/>
          </w:tcPr>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rtl w:val="0"/>
              </w:rPr>
              <w:t xml:space="preserve">COMPONENTE CURRICULAR </w:t>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PROJETO, TRABALHO E SOCIEDADE - PTS </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bCs w:val="1"/>
                <w:rtl w:val="0"/>
              </w:rPr>
              <w:t xml:space="preserve">Ano:</w:t>
            </w: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rPr>
                <w:rFonts w:ascii="Calibri" w:cs="Calibri" w:eastAsia="Calibri" w:hAnsi="Calibri"/>
              </w:rPr>
            </w:pPr>
            <w:r w:rsidDel="00000000" w:rsidR="00000000" w:rsidRPr="00000000">
              <w:rPr>
                <w:rtl w:val="0"/>
              </w:rPr>
              <w:t xml:space="preserve">3</w:t>
            </w:r>
            <w:r w:rsidDel="00000000" w:rsidR="00000000" w:rsidRPr="00000000">
              <w:rPr>
                <w:rFonts w:ascii="Calibri" w:cs="Calibri" w:eastAsia="Calibri" w:hAnsi="Calibri"/>
                <w:rtl w:val="0"/>
              </w:rPr>
              <w:t xml:space="preserve">º ano EM / SEM </w:t>
            </w:r>
            <w:r w:rsidDel="00000000" w:rsidR="00000000" w:rsidRPr="00000000">
              <w:rPr>
                <w:rtl w:val="0"/>
              </w:rPr>
              <w:t xml:space="preserve">2</w:t>
            </w:r>
            <w:r w:rsidDel="00000000" w:rsidR="00000000" w:rsidRPr="00000000">
              <w:rPr>
                <w:rtl w:val="0"/>
              </w:rPr>
            </w:r>
          </w:p>
        </w:tc>
      </w:tr>
      <w:tr>
        <w:trPr>
          <w:cantSplit w:val="0"/>
          <w:tblHeader w:val="0"/>
        </w:trPr>
        <w:tc>
          <w:tcPr>
            <w:gridSpan w:val="4"/>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bCs w:val="1"/>
                <w:rtl w:val="0"/>
              </w:rPr>
              <w:t xml:space="preserve">Plano de Aula Atividade Complementar:</w:t>
            </w: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smallCaps w:val="1"/>
                <w:rtl w:val="0"/>
              </w:rPr>
              <w:t xml:space="preserve">PROJETO DE VIDA E TRABALHO – BUSCANDO TRABALHO OU EMPREGO</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b w:val="1"/>
                <w:bCs w:val="1"/>
                <w:rtl w:val="0"/>
              </w:rPr>
              <w:t xml:space="preserve">Carga horária total do componente: </w:t>
            </w:r>
            <w:r w:rsidDel="00000000" w:rsidR="00000000" w:rsidRPr="00000000">
              <w:rPr>
                <w:rFonts w:ascii="Calibri" w:cs="Calibri" w:eastAsia="Calibri" w:hAnsi="Calibri"/>
                <w:rtl w:val="0"/>
              </w:rPr>
              <w:t xml:space="preserve">80 Horas </w:t>
            </w:r>
          </w:p>
        </w:tc>
        <w:tc>
          <w:tcPr/>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nº de aulas: </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4 aulas (3h20min)</w:t>
            </w:r>
          </w:p>
        </w:tc>
        <w:tc>
          <w:tcPr>
            <w:gridSpan w:val="2"/>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Situações de aprendizagem: </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Pesquisa sobre profissões e estabelecimento do plano de vida e carreira.</w:t>
            </w:r>
          </w:p>
        </w:tc>
      </w:tr>
      <w:tr>
        <w:trPr>
          <w:cantSplit w:val="0"/>
          <w:tblHeader w:val="0"/>
        </w:trPr>
        <w:tc>
          <w:tcPr>
            <w:gridSpan w:val="4"/>
          </w:tcPr>
          <w:p w:rsidR="00000000" w:rsidDel="00000000" w:rsidP="00000000" w:rsidRDefault="00000000" w:rsidRPr="00000000" w14:paraId="00000013">
            <w:pPr>
              <w:rPr>
                <w:rFonts w:ascii="Calibri" w:cs="Calibri" w:eastAsia="Calibri" w:hAnsi="Calibri"/>
                <w:smallCaps w:val="1"/>
              </w:rPr>
            </w:pPr>
            <w:r w:rsidDel="00000000" w:rsidR="00000000" w:rsidRPr="00000000">
              <w:rPr>
                <w:rFonts w:ascii="Calibri" w:cs="Calibri" w:eastAsia="Calibri" w:hAnsi="Calibri"/>
                <w:b w:val="1"/>
                <w:bCs w:val="1"/>
                <w:smallCaps w:val="1"/>
                <w:rtl w:val="0"/>
              </w:rPr>
              <w:t xml:space="preserve">OBJETIVO GERAL DA ATIVIDADE:</w:t>
            </w:r>
            <w:r w:rsidDel="00000000" w:rsidR="00000000" w:rsidRPr="00000000">
              <w:rPr>
                <w:rFonts w:ascii="Calibri" w:cs="Calibri" w:eastAsia="Calibri" w:hAnsi="Calibri"/>
                <w:smallCaps w:val="1"/>
                <w:rtl w:val="0"/>
              </w:rPr>
              <w:t xml:space="preserve"> </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Adquirir conhecimentos sobre o mundo do trabalho para desenvolvimento do projeto pessoal, profissional ou um empreendimento produtivo, avaliando as condições e recursos necessários para seu alcance desses objetivos.</w:t>
            </w:r>
          </w:p>
          <w:p w:rsidR="00000000" w:rsidDel="00000000" w:rsidP="00000000" w:rsidRDefault="00000000" w:rsidRPr="00000000" w14:paraId="00000015">
            <w:pP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b w:val="1"/>
                <w:bCs w:val="1"/>
                <w:smallCaps w:val="1"/>
                <w:rtl w:val="0"/>
              </w:rPr>
              <w:t xml:space="preserve">OBJETIVOS ESPECÍFICOS</w:t>
            </w:r>
            <w:r w:rsidDel="00000000" w:rsidR="00000000" w:rsidRPr="00000000">
              <w:rPr>
                <w:rFonts w:ascii="Calibri" w:cs="Calibri" w:eastAsia="Calibri" w:hAnsi="Calibri"/>
                <w:b w:val="1"/>
                <w:bCs w:val="1"/>
                <w:rtl w:val="0"/>
              </w:rPr>
              <w:t xml:space="preserve"> DA ATIVIDADE:</w:t>
            </w: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Estabelecer objetivos e metas pessoais e profissionais;</w:t>
            </w:r>
          </w:p>
          <w:p w:rsidR="00000000" w:rsidDel="00000000" w:rsidP="00000000" w:rsidRDefault="00000000" w:rsidRPr="00000000" w14:paraId="0000001B">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Observar o contexto local, regional, nacional e/ou global, o próprio potencial, as características peculiares do mundo corporativo e das profissões; </w:t>
            </w:r>
          </w:p>
          <w:p w:rsidR="00000000" w:rsidDel="00000000" w:rsidP="00000000" w:rsidRDefault="00000000" w:rsidRPr="00000000" w14:paraId="0000001C">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identificar as oportunidades de formação profissional existentes e o alinhamento; </w:t>
            </w:r>
          </w:p>
          <w:p w:rsidR="00000000" w:rsidDel="00000000" w:rsidP="00000000" w:rsidRDefault="00000000" w:rsidRPr="00000000" w14:paraId="0000001D">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Alinhar as oportunidades descobertas ao projeto de vida.</w:t>
            </w:r>
          </w:p>
          <w:p w:rsidR="00000000" w:rsidDel="00000000" w:rsidP="00000000" w:rsidRDefault="00000000" w:rsidRPr="00000000" w14:paraId="0000001E">
            <w:pPr>
              <w:jc w:val="both"/>
              <w:rPr/>
            </w:pPr>
            <w:r w:rsidDel="00000000" w:rsidR="00000000" w:rsidRPr="00000000">
              <w:rPr>
                <w:rtl w:val="0"/>
              </w:rPr>
            </w:r>
          </w:p>
        </w:tc>
      </w:tr>
      <w:tr>
        <w:trPr>
          <w:cantSplit w:val="0"/>
          <w:trHeight w:val="1314" w:hRule="atLeast"/>
          <w:tblHeader w:val="0"/>
        </w:trPr>
        <w:tc>
          <w:tcPr>
            <w:gridSpan w:val="4"/>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b w:val="1"/>
                <w:bCs w:val="1"/>
                <w:smallCaps w:val="1"/>
                <w:rtl w:val="0"/>
              </w:rPr>
              <w:t xml:space="preserve">CAPACIDADES BÁSICAS: </w:t>
              <w:br w:type="textWrapping"/>
            </w:r>
            <w:r w:rsidDel="00000000" w:rsidR="00000000" w:rsidRPr="00000000">
              <w:rPr>
                <w:rFonts w:ascii="Calibri" w:cs="Calibri" w:eastAsia="Calibri" w:hAnsi="Calibri"/>
                <w:rtl w:val="0"/>
              </w:rPr>
              <w:t xml:space="preserve">Avaliação das relações entre a formação escolar, geral e profissional, e a construção da carreira profissional, analisando as características de oportunidades de inserção e prática no mundo do trabalho, como estágio, programa de aprendizagem, programa de trainee, entre outros, com o objetivo de identificar aqueles alinhados ao objetivo profissional de cada um.</w:t>
            </w:r>
          </w:p>
          <w:p w:rsidR="00000000" w:rsidDel="00000000" w:rsidP="00000000" w:rsidRDefault="00000000" w:rsidRPr="00000000" w14:paraId="00000023">
            <w:pP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27">
            <w:pPr>
              <w:rPr>
                <w:rFonts w:ascii="Calibri" w:cs="Calibri" w:eastAsia="Calibri" w:hAnsi="Calibri"/>
                <w:highlight w:val="white"/>
              </w:rPr>
            </w:pPr>
            <w:r w:rsidDel="00000000" w:rsidR="00000000" w:rsidRPr="00000000">
              <w:rPr>
                <w:rFonts w:ascii="Calibri" w:cs="Calibri" w:eastAsia="Calibri" w:hAnsi="Calibri"/>
                <w:b w:val="1"/>
                <w:bCs w:val="1"/>
                <w:smallCaps w:val="1"/>
                <w:rtl w:val="0"/>
              </w:rPr>
              <w:t xml:space="preserve">COMPETÊNCIAS TÉCNICAS DESENVOLVIDAS: </w:t>
              <w:br w:type="textWrapping"/>
            </w:r>
            <w:r w:rsidDel="00000000" w:rsidR="00000000" w:rsidRPr="00000000">
              <w:rPr>
                <w:rFonts w:ascii="Calibri" w:cs="Calibri" w:eastAsia="Calibri" w:hAnsi="Calibri"/>
                <w:highlight w:val="white"/>
                <w:rtl w:val="0"/>
              </w:rPr>
              <w:t xml:space="preserve">Planejamento e organização pessoal, métodos de pesquisa, desenvolvimento da comunicação escrita e oral, capacidade para estabelecimento e concretização de metas.</w:t>
            </w:r>
          </w:p>
          <w:p w:rsidR="00000000" w:rsidDel="00000000" w:rsidP="00000000" w:rsidRDefault="00000000" w:rsidRPr="00000000" w14:paraId="00000028">
            <w:pPr>
              <w:rPr>
                <w:highlight w:val="whit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2C">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COMPETÊNCIAS SOCIOEMOCIONAIS DESENVOLVIDAS: </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smallCaps w:val="1"/>
                <w:rtl w:val="0"/>
              </w:rPr>
              <w:t xml:space="preserve">P</w:t>
            </w:r>
            <w:r w:rsidDel="00000000" w:rsidR="00000000" w:rsidRPr="00000000">
              <w:rPr>
                <w:rFonts w:ascii="Calibri" w:cs="Calibri" w:eastAsia="Calibri" w:hAnsi="Calibri"/>
                <w:rtl w:val="0"/>
              </w:rPr>
              <w:t xml:space="preserve">rofissionalismo, autoconhecimento, formalidade e confiabilidade; habilidades Interpessoais, iniciativa.</w:t>
            </w:r>
          </w:p>
          <w:p w:rsidR="00000000" w:rsidDel="00000000" w:rsidP="00000000" w:rsidRDefault="00000000" w:rsidRPr="00000000" w14:paraId="0000002E">
            <w:pP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2">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CONHECIMENTOS RELACIONADOS: </w:t>
            </w:r>
          </w:p>
          <w:p w:rsidR="00000000" w:rsidDel="00000000" w:rsidP="00000000" w:rsidRDefault="00000000" w:rsidRPr="00000000" w14:paraId="0000003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Identificação das situações da vida cotidiana quando seja necessário fazer escolhas adequadas, levando-se em conta os riscos , desafios e oportunidades dentro do contexto pessoal de cada um.</w:t>
            </w:r>
          </w:p>
          <w:p w:rsidR="00000000" w:rsidDel="00000000" w:rsidP="00000000" w:rsidRDefault="00000000" w:rsidRPr="00000000" w14:paraId="00000034">
            <w:pPr>
              <w:rPr>
                <w:highlight w:val="whit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8">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ESTRATÉGIA DE ENSINO E DESCRIÇÃO DA ATIVIDADE:</w:t>
            </w:r>
          </w:p>
          <w:p w:rsidR="00000000" w:rsidDel="00000000" w:rsidP="00000000" w:rsidRDefault="00000000" w:rsidRPr="00000000" w14:paraId="0000003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Aula 1</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Iniciar a aula com uma explanação do que é o Projeto de Vida e Trabalho e a importância de se começar a pensar nisso ainda no ensino médio. Antes de apresentar, pergunte aos alunos quem já ouviu falar, conhece ou já começou seu Projeto de Vida e Trabalho.</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Estabelecer no máximo 10 minutos para essa apresentação. </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O educador orientará os estudantes a formar grupos de 2 (dois) a 4 (quatro) alunos, separados por áreas de interesse diferentes (um de exatas, humanas, ciências da natureza, arte e cultura, esportes etc.). O professor pode trazer cartazes com cada área e distribuir pela sala para que cada aluno busque sua área de maior interesse. Estabelecer 5 min para a formação dos grupos.</w:t>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Estabelecer 35 min para as pesquisas.</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Sugerir que os alunos discutam sobre quais profissões conhecem na área escolhida, tragam exemplos de pessoas que já trabalham nessa área. Orientar que após uma discussão inicial, busquem na internet as profissões atuais, as mais novas que ainda estão começando e as passíveis de serem extintas.</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Orientar que vejam os locais onde um profissional dessa área pode atuar, se está relacionado com o curso técnico escolhido e a região onde estuda e vive, e se faz sentido para eles. Importante também buscar entender as diferenças entre ser empregado e empreendedor, além das possibilidades de emprego em instituições e órgãos públicos. Qual trajetória profissional é possível, se precisa seguir com a vida acadêmica ou apenas tempo de profissão, se há necessidade de concurso público ou especialização e como seria a ascensão profissional nessa carreira.</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Orientar que façam os registros e elaborem um portfólio bem-organizado para que seja exposto em um local como a sala de aula ou biblioteca. Embora o trabalho seja em dupla ou trio, para facilitar a troca de informações, o portfólio deverá ser entregue individualmente.</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Instruir que deve constar no portfólio o local e as fontes de pesquisa, locais visitados, ou profissionais entrevistados, com as datas.</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Importante fazer uma divulgação da ação convidando funcionários da escola e alunos dos demais anos para conhecer as oportunidades de trabalho e emprego, além de fazer uma avaliação dos trabalhos apresentados.</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rtl w:val="0"/>
              </w:rPr>
              <w:t xml:space="preserve">Aula 2</w:t>
            </w:r>
            <w:r w:rsidDel="00000000" w:rsidR="00000000" w:rsidRPr="00000000">
              <w:rPr>
                <w:rFonts w:ascii="Calibri" w:cs="Calibri" w:eastAsia="Calibri" w:hAnsi="Calibri"/>
                <w:rtl w:val="0"/>
              </w:rPr>
              <w:t xml:space="preserve"> </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Para este momento acorde com os estudantes que elaborarem um formulário de avaliação, a ser disponibilizado no local da exposição para o registro dos colegas que visitarão. Estimar 20 (vinte) minutos para essa atividade.</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Bem como na elaboração da avaliação devem ser avaliados os critérios de: importância da informação, nível de relevância e contribuição para a escolha profissional da pessoa também.</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Apresentar para toda a turma primeiro, receber avaliação dos colegas e educador, para posteriormente expor na biblioteca ou área comum.</w:t>
            </w:r>
          </w:p>
        </w:tc>
      </w:tr>
      <w:tr>
        <w:trPr>
          <w:cantSplit w:val="0"/>
          <w:tblHeader w:val="0"/>
        </w:trPr>
        <w:tc>
          <w:tcPr>
            <w:gridSpan w:val="4"/>
          </w:tcPr>
          <w:p w:rsidR="00000000" w:rsidDel="00000000" w:rsidP="00000000" w:rsidRDefault="00000000" w:rsidRPr="00000000" w14:paraId="0000004E">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RECURSOS E AMBIENTES PEDAGÓGICOS:</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Sala de aula, laboratório de informática, biblioteca, computadores, impressora, internet, folhas de papel ofício etc.</w:t>
            </w:r>
          </w:p>
        </w:tc>
      </w:tr>
      <w:tr>
        <w:trPr>
          <w:cantSplit w:val="0"/>
          <w:tblHeader w:val="0"/>
        </w:trPr>
        <w:tc>
          <w:tcPr>
            <w:gridSpan w:val="4"/>
          </w:tcPr>
          <w:p w:rsidR="00000000" w:rsidDel="00000000" w:rsidP="00000000" w:rsidRDefault="00000000" w:rsidRPr="00000000" w14:paraId="00000053">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CRITÉRIOS DE AVALIAÇÃO:</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Atitudinal/comportamental através da participação efetiva nas atividades designadas, demonstração de interesse, dinamismo e realização das atividades em grupo e individual, de acordo com as competências técnicas e socioemocionais designadas.</w:t>
            </w:r>
          </w:p>
        </w:tc>
      </w:tr>
      <w:tr>
        <w:trPr>
          <w:cantSplit w:val="0"/>
          <w:tblHeader w:val="0"/>
        </w:trPr>
        <w:tc>
          <w:tcPr>
            <w:gridSpan w:val="4"/>
          </w:tcPr>
          <w:p w:rsidR="00000000" w:rsidDel="00000000" w:rsidP="00000000" w:rsidRDefault="00000000" w:rsidRPr="00000000" w14:paraId="00000058">
            <w:pPr>
              <w:rPr>
                <w:rFonts w:ascii="Calibri" w:cs="Calibri" w:eastAsia="Calibri" w:hAnsi="Calibri"/>
                <w:smallCaps w:val="1"/>
              </w:rPr>
            </w:pPr>
            <w:r w:rsidDel="00000000" w:rsidR="00000000" w:rsidRPr="00000000">
              <w:rPr>
                <w:rFonts w:ascii="Calibri" w:cs="Calibri" w:eastAsia="Calibri" w:hAnsi="Calibri"/>
                <w:b w:val="1"/>
                <w:bCs w:val="1"/>
                <w:smallCaps w:val="1"/>
                <w:rtl w:val="0"/>
              </w:rPr>
              <w:t xml:space="preserve">INSTRUMENTOS DE AVALIAÇÃO DE APRENDIZAGEM:</w:t>
            </w:r>
            <w:r w:rsidDel="00000000" w:rsidR="00000000" w:rsidRPr="00000000">
              <w:rPr>
                <w:rFonts w:ascii="Calibri" w:cs="Calibri" w:eastAsia="Calibri" w:hAnsi="Calibri"/>
                <w:smallCaps w:val="1"/>
                <w:rtl w:val="0"/>
              </w:rPr>
              <w:t xml:space="preserve"> </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Observação e desenvolvimentos das atitudes e comportamentos, de acordo com as competências técnicas e socioemocionais.</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Portfólio criado e apresentação oral.</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Avaliação dos colegas via formulário.</w:t>
            </w:r>
          </w:p>
        </w:tc>
      </w:tr>
      <w:tr>
        <w:trPr>
          <w:cantSplit w:val="0"/>
          <w:tblHeader w:val="0"/>
        </w:trPr>
        <w:tc>
          <w:tcPr>
            <w:gridSpan w:val="4"/>
          </w:tcPr>
          <w:p w:rsidR="00000000" w:rsidDel="00000000" w:rsidP="00000000" w:rsidRDefault="00000000" w:rsidRPr="00000000" w14:paraId="0000005F">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REFERÊNCIAS BIBLIOGRÁFICAS:</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DONADELLO, Daniel. E. </w:t>
            </w:r>
            <w:r w:rsidDel="00000000" w:rsidR="00000000" w:rsidRPr="00000000">
              <w:rPr>
                <w:rFonts w:ascii="Calibri" w:cs="Calibri" w:eastAsia="Calibri" w:hAnsi="Calibri"/>
                <w:b w:val="1"/>
                <w:bCs w:val="1"/>
                <w:rtl w:val="0"/>
              </w:rPr>
              <w:t xml:space="preserve">Orientação de carreira: diferença entre carreira, emprego, profissão e trabalho</w:t>
            </w:r>
            <w:r w:rsidDel="00000000" w:rsidR="00000000" w:rsidRPr="00000000">
              <w:rPr>
                <w:rFonts w:ascii="Calibri" w:cs="Calibri" w:eastAsia="Calibri" w:hAnsi="Calibri"/>
                <w:rtl w:val="0"/>
              </w:rPr>
              <w:t xml:space="preserve">. You Tube, 25 de setembro de 2022. Duração: 4min56s. Disponível em: </w:t>
            </w:r>
            <w:hyperlink r:id="rId7">
              <w:r w:rsidDel="00000000" w:rsidR="00000000" w:rsidRPr="00000000">
                <w:rPr>
                  <w:rFonts w:ascii="Calibri" w:cs="Calibri" w:eastAsia="Calibri" w:hAnsi="Calibri"/>
                  <w:color w:val="0563c1"/>
                  <w:u w:val="single"/>
                  <w:rtl w:val="0"/>
                </w:rPr>
                <w:t xml:space="preserve">https://www.youtube.com/watch?v=oWj7ntGRyps</w:t>
              </w:r>
            </w:hyperlink>
            <w:r w:rsidDel="00000000" w:rsidR="00000000" w:rsidRPr="00000000">
              <w:rPr>
                <w:rFonts w:ascii="Calibri" w:cs="Calibri" w:eastAsia="Calibri" w:hAnsi="Calibri"/>
                <w:rtl w:val="0"/>
              </w:rPr>
              <w:t xml:space="preserve">. Acesso em: 29 de novembro de 2024.</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DWECK, Carol S. </w:t>
            </w:r>
            <w:r w:rsidDel="00000000" w:rsidR="00000000" w:rsidRPr="00000000">
              <w:rPr>
                <w:rFonts w:ascii="Calibri" w:cs="Calibri" w:eastAsia="Calibri" w:hAnsi="Calibri"/>
                <w:b w:val="1"/>
                <w:bCs w:val="1"/>
                <w:rtl w:val="0"/>
              </w:rPr>
              <w:t xml:space="preserve">Mindset: a nova psicologia do sucesso</w:t>
            </w:r>
            <w:r w:rsidDel="00000000" w:rsidR="00000000" w:rsidRPr="00000000">
              <w:rPr>
                <w:rFonts w:ascii="Calibri" w:cs="Calibri" w:eastAsia="Calibri" w:hAnsi="Calibri"/>
                <w:rtl w:val="0"/>
              </w:rPr>
              <w:t xml:space="preserve">. 1. ed. São Paulo: Objetiva, 2017.</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GONÇALVES, Maria Helena Barreto; ABAURRE, Nelly Wyse. </w:t>
            </w:r>
            <w:r w:rsidDel="00000000" w:rsidR="00000000" w:rsidRPr="00000000">
              <w:rPr>
                <w:rFonts w:ascii="Calibri" w:cs="Calibri" w:eastAsia="Calibri" w:hAnsi="Calibri"/>
                <w:b w:val="1"/>
                <w:bCs w:val="1"/>
                <w:rtl w:val="0"/>
              </w:rPr>
              <w:t xml:space="preserve">Ética e trabalho</w:t>
            </w:r>
            <w:r w:rsidDel="00000000" w:rsidR="00000000" w:rsidRPr="00000000">
              <w:rPr>
                <w:rFonts w:ascii="Calibri" w:cs="Calibri" w:eastAsia="Calibri" w:hAnsi="Calibri"/>
                <w:rtl w:val="0"/>
              </w:rPr>
              <w:t xml:space="preserve">. 2. ed. Rio de Janeiro: Senac Nacional, 2021.</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GUIA DA CARREIRA. </w:t>
            </w:r>
            <w:r w:rsidDel="00000000" w:rsidR="00000000" w:rsidRPr="00000000">
              <w:rPr>
                <w:rFonts w:ascii="Calibri" w:cs="Calibri" w:eastAsia="Calibri" w:hAnsi="Calibri"/>
                <w:b w:val="1"/>
                <w:bCs w:val="1"/>
                <w:rtl w:val="0"/>
              </w:rPr>
              <w:t xml:space="preserve">Teste vocacional grátis</w:t>
            </w:r>
            <w:r w:rsidDel="00000000" w:rsidR="00000000" w:rsidRPr="00000000">
              <w:rPr>
                <w:rFonts w:ascii="Calibri" w:cs="Calibri" w:eastAsia="Calibri" w:hAnsi="Calibri"/>
                <w:rtl w:val="0"/>
              </w:rPr>
              <w:t xml:space="preserve">. Disponível em: </w:t>
            </w:r>
            <w:hyperlink r:id="rId8">
              <w:r w:rsidDel="00000000" w:rsidR="00000000" w:rsidRPr="00000000">
                <w:rPr>
                  <w:rFonts w:ascii="Calibri" w:cs="Calibri" w:eastAsia="Calibri" w:hAnsi="Calibri"/>
                  <w:color w:val="0563c1"/>
                  <w:u w:val="single"/>
                  <w:rtl w:val="0"/>
                </w:rPr>
                <w:t xml:space="preserve">https://www.guiadacarreira.com.br/teste-vocacional</w:t>
              </w:r>
            </w:hyperlink>
            <w:r w:rsidDel="00000000" w:rsidR="00000000" w:rsidRPr="00000000">
              <w:rPr>
                <w:rFonts w:ascii="Calibri" w:cs="Calibri" w:eastAsia="Calibri" w:hAnsi="Calibri"/>
                <w:rtl w:val="0"/>
              </w:rPr>
              <w:t xml:space="preserve">. Acesso em: 29 de novembro de 2024.</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TESTE VOCACIONAL.ORG. </w:t>
            </w:r>
            <w:r w:rsidDel="00000000" w:rsidR="00000000" w:rsidRPr="00000000">
              <w:rPr>
                <w:rFonts w:ascii="Calibri" w:cs="Calibri" w:eastAsia="Calibri" w:hAnsi="Calibri"/>
                <w:b w:val="1"/>
                <w:bCs w:val="1"/>
                <w:rtl w:val="0"/>
              </w:rPr>
              <w:t xml:space="preserve">Qual a profissão combina com você?</w:t>
            </w:r>
            <w:r w:rsidDel="00000000" w:rsidR="00000000" w:rsidRPr="00000000">
              <w:rPr>
                <w:rFonts w:ascii="Calibri" w:cs="Calibri" w:eastAsia="Calibri" w:hAnsi="Calibri"/>
                <w:rtl w:val="0"/>
              </w:rPr>
              <w:t xml:space="preserve"> Disponível em: </w:t>
            </w:r>
            <w:hyperlink r:id="rId9">
              <w:r w:rsidDel="00000000" w:rsidR="00000000" w:rsidRPr="00000000">
                <w:rPr>
                  <w:rFonts w:ascii="Calibri" w:cs="Calibri" w:eastAsia="Calibri" w:hAnsi="Calibri"/>
                  <w:color w:val="0563c1"/>
                  <w:u w:val="single"/>
                  <w:rtl w:val="0"/>
                </w:rPr>
                <w:t xml:space="preserve">https://www.testevocacional.org/</w:t>
              </w:r>
            </w:hyperlink>
            <w:r w:rsidDel="00000000" w:rsidR="00000000" w:rsidRPr="00000000">
              <w:rPr>
                <w:rFonts w:ascii="Calibri" w:cs="Calibri" w:eastAsia="Calibri" w:hAnsi="Calibri"/>
                <w:rtl w:val="0"/>
              </w:rPr>
              <w:t xml:space="preserve">. Acesso em: 29 de novembro de 2024.</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tl w:val="0"/>
        </w:rPr>
      </w:r>
    </w:p>
    <w:sectPr>
      <w:pgSz w:h="16840" w:w="11910" w:orient="portrait"/>
      <w:pgMar w:bottom="1361" w:top="1134" w:left="1134" w:right="1134" w:header="720" w:footer="2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stevocacional.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oWj7ntGRyps" TargetMode="External"/><Relationship Id="rId8" Type="http://schemas.openxmlformats.org/officeDocument/2006/relationships/hyperlink" Target="https://www.guiadacarreira.com.br/teste-vocac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hmNcOVDQjsiWx9kCw45WpUgDg==">CgMxLjA4AHIhMVZZaldkWjZFNDYtbzE0Uk9EcGtUWW9VeUZiQW94Z1Jv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