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Staff Platform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Staff Platform Engineer | Cloud Infrastructure &amp; Microservices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Staff Platform Engineer</w:t>
      </w:r>
      <w:r>
        <w:t xml:space="preserve"> with extensive experience in building scalable cloud infrastructure and microservices. Proven track record in optimizing performance and reliability in software systems, with a strong background in </w:t>
      </w:r>
      <w:r>
        <w:rPr>
          <w:b/>
        </w:rPr>
        <w:t>Python</w:t>
      </w:r>
      <w:r>
        <w:t xml:space="preserve"> and </w:t>
      </w:r>
      <w:r>
        <w:rPr>
          <w:b/>
        </w:rPr>
        <w:t>DevOps</w:t>
      </w:r>
      <w:r>
        <w:t xml:space="preserve"> practices. Adept at designing end-to-end solutions that align with business goals and enhance user experience. Passionate about creating secure, efficient, and resilient platforms.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&amp; Infrastructure:</w:t>
      </w:r>
      <w:r>
        <w:t xml:space="preserve"> AWS (ECS, Lambda, RDS), GCP, Docker, Kubernetes, CI/CD (GitHub Actions)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DevOps &amp; Automation:</w:t>
      </w:r>
      <w:r>
        <w:t xml:space="preserve"> Infrastructure as Code, Continuous Integration, Continuous Deployment, Monitoring (Datadog, Sentry)</w:t>
      </w:r>
    </w:p>
    <w:p>
      <w:pPr>
        <w:pStyle w:val="ListBullet"/>
      </w:pPr>
      <w:r>
        <w:rPr>
          <w:b/>
        </w:rPr>
        <w:t>Security &amp; Compliance:</w:t>
      </w:r>
      <w:r>
        <w:t xml:space="preserve"> Data privacy, secure coding practices, automated guardrails</w:t>
      </w:r>
    </w:p>
    <w:p>
      <w:pPr>
        <w:pStyle w:val="ListBullet"/>
      </w:pPr>
      <w:r>
        <w:rPr>
          <w:b/>
        </w:rPr>
        <w:t>Collaboration &amp; Leadership:</w:t>
      </w:r>
      <w:r>
        <w:t xml:space="preserve"> Cross-functional team leadership, project ownership, agile methodologies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scalable cloud infrastructure supporting </w:t>
      </w:r>
      <w:r>
        <w:rPr>
          <w:b/>
        </w:rPr>
        <w:t>2.5M+ daily transactions</w:t>
      </w:r>
      <w:r>
        <w:t xml:space="preserve"> with </w:t>
      </w:r>
      <w:r>
        <w:rPr>
          <w:b/>
        </w:rPr>
        <w:t>99.95% accuracy</w:t>
      </w:r>
      <w:r>
        <w:t xml:space="preserve"> and robust monitoring.</w:t>
      </w:r>
    </w:p>
    <w:p>
      <w:pPr>
        <w:pStyle w:val="ListBullet"/>
      </w:pPr>
      <w:r>
        <w:t xml:space="preserve">Led the integration of AI tools to enhance development workflows, boosting feature delivery speed by </w:t>
      </w:r>
      <w:r>
        <w:rPr>
          <w:b/>
        </w:rPr>
        <w:t>35%</w:t>
      </w:r>
      <w:r>
        <w:t>.</w:t>
      </w:r>
    </w:p>
    <w:p>
      <w:pPr>
        <w:pStyle w:val="ListBullet"/>
      </w:pPr>
      <w:r>
        <w:t>Developed secure microservice architectures with custom encryption and authentication, mitigating high-risk security vulnerabilities.</w:t>
      </w:r>
    </w:p>
    <w:p>
      <w:pPr>
        <w:pStyle w:val="ListBullet"/>
      </w:pPr>
      <w:r>
        <w:t xml:space="preserve">Optimized deployment processes, increasing release frequency by </w:t>
      </w:r>
      <w:r>
        <w:rPr>
          <w:b/>
        </w:rPr>
        <w:t>3x</w:t>
      </w:r>
      <w:r>
        <w:t xml:space="preserve"> while maintaining system stability and reliability.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enhancing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reducing bug fix resolution times by </w:t>
      </w:r>
      <w:r>
        <w:rPr>
          <w:b/>
        </w:rPr>
        <w:t>40%</w:t>
      </w:r>
      <w:r>
        <w:t xml:space="preserve"> and streamlining code review cycles.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systems,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system, reducing financial reconciliation processing times from </w:t>
      </w:r>
      <w:r>
        <w:rPr>
          <w:b/>
        </w:rPr>
        <w:t>8 hours to 45 minutes</w:t>
      </w:r>
      <w:r>
        <w:t>.</w:t>
      </w:r>
    </w:p>
    <w:p>
      <w:pPr>
        <w:pStyle w:val="ListBullet"/>
      </w:pPr>
      <w:r>
        <w:t xml:space="preserve">Maintained </w:t>
      </w:r>
      <w:r>
        <w:rPr>
          <w:b/>
        </w:rPr>
        <w:t>99.99% uptime</w:t>
      </w:r>
      <w:r>
        <w:t xml:space="preserve"> for critical reporting web applications on AWS infrastructure.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cross-functional development teams, establishing CI/CD pre-deploy scripts and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Symbiq and Plum A+ hospital infusion pumps, ensuring compliance with regulated medical device workflows.</w:t>
      </w:r>
    </w:p>
    <w:p>
      <w:pPr>
        <w:pStyle w:val="ListBullet"/>
      </w:pPr>
      <w:r>
        <w:t>Built recovery scripts and tools to restore infusion device software and configuration after firmware upgrade failures.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