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Staff Engineer, Energy Analytics body { font-family: -apple-system, BlinkMacSystemFont, "Segoe UI", Helvetica, Arial, sans-serif; font-size: 10pt; line-height: 1.6; color: #1e293b; margin: 0; padding: 1in; } header { margin-bottom: 1.5rem; } .contact-info { margin-bottom: 1rem; } .contact-info span { display: block; } .letter-body { margin-top: 1.5rem; } .closing { margin-top: 1.5rem; } Cary Jones Temple City, CA 91780 (626) 272-2567 cgjonesdev@gmail.com linkedin.com/in/cary-g-jones August 7, 2026</w:t>
        <w:br/>
        <w:t xml:space="preserve"> Hiring Manager</w:t>
        <w:br/>
        <w:t xml:space="preserve"> Common River</w:t>
        <w:br/>
        <w:t xml:space="preserve"> Arcadia, CA Dear Hiring Manager,</w:t>
      </w:r>
    </w:p>
    <w:p>
      <w:r>
        <w:t>I am writing to express my interest in the Staff Engineer, Energy Analytics position at Common River. With over 15 years of experience in software engineering and cloud architecture, I have a proven track record in developing scalable microservices and integrating AI solutions that enhance system performance and efficiency. My expertise aligns well with the needs of your team, and I am excited about the opportunity to contribute to innovative energy analytics solutions at Common River.</w:t>
      </w:r>
    </w:p>
    <w:p>
      <w:r>
        <w:t>Throughout my career, I have successfully led cross-functional teams to deliver high-impact software solutions. My experience with cloud platforms such as AWS and GCP, coupled with my proficiency in AI and machine learning integration, positions me to effectively tackle the challenges of optimizing energy consumption through advanced analytics.</w:t>
      </w:r>
    </w:p>
    <w:p>
      <w:r>
        <w:t>I am particularly drawn to this role at Common River because of your commitment to leveraging cutting-edge technology to drive energy efficiency. I am eager to bring my skills in API microservices, data engineering, and AI integration to your team, helping to advance your mission of sustainable energy management.</w:t>
      </w:r>
    </w:p>
    <w:p>
      <w:r>
        <w:t>Thank you for considering my application. I look forward to the opportunity to discuss how my background, skills, and enthusiasms align with the goals of Common River. Please feel free to contact me at your convenience to schedule a discussion.</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