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API Integration Developer :root { --text: #1e293b; --muted: #64748b; --accent: #0f766e; --rule: #e2e8f0; } * { margin: 0; padding: 0; box-sizing: border-box; } body { font-family: -apple-system, BlinkMacSystemFont, "Segoe UI", Helvetica, Arial, sans-serif; font-size: 10pt; line-height: 1.42; color: var(--text); background: #fff; } main { max-width: 8.5in; margin: 0 auto; padding: 0.5in 0.6in; } header { text-align: center; margin-bottom: 1rem; padding-bottom: 0.65rem; border-bottom: 2.5px solid var(--accent); } .fullname { font-size: 1.75rem; font-weight: 700; letter-spacing: -0.02em; color: var(--text);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a:hover { text-decoration: underline; } h1 { font-size: 0.68rem; font-weight: 700; text-transform: uppercase; letter-spacing: 0.12em; color: var(--accent); margin: 1rem 0 0.45rem; padding-bottom: 0.18rem; border-bottom: 1px solid var(--rule); } section &gt; p, section &gt;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.sub-label { font-size: 0.78rem; font-weight: 600; color: var(--muted); text-transform: uppercase; letter-spacing: 0.06em; margin-top: 0.35rem; } .education-note { margin: 0.5rem 0 0.75rem; padding: 0.45rem 0.6rem; background: #f8fafc; border-left: 3px solid var(--accent); font-size: 0.88rem; color: var(--muted); text-align: left; } section#keywords { position: absolute; width: 1px; height: 1px; overflow: hidden; clip: rect(0, 0, 0, 0); white-space: nowrap; } b { font-weight: 700; } @media print { main { padding: 0.4in 0.5in; } body { font-size: 9.5pt; } h1 { margin-top: 0.85rem; } dl { break-inside: avoid; } } Cary Jones</w:t>
      </w:r>
    </w:p>
    <w:p>
      <w:r>
        <w:t>API Integration Developer | Automation &amp; Orchestration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API Integration Developer</w:t>
      </w:r>
      <w:r>
        <w:t xml:space="preserve"> with extensive experience in building and maintaining robust </w:t>
      </w:r>
      <w:r>
        <w:rPr>
          <w:b/>
        </w:rPr>
        <w:t>REST API integrations</w:t>
      </w:r>
      <w:r>
        <w:t xml:space="preserve"> and </w:t>
      </w:r>
      <w:r>
        <w:rPr>
          <w:b/>
        </w:rPr>
        <w:t>automation solutions</w:t>
      </w:r>
      <w:r>
        <w:t xml:space="preserve"> using </w:t>
      </w:r>
      <w:r>
        <w:rPr>
          <w:b/>
        </w:rPr>
        <w:t>Python</w:t>
      </w:r>
      <w:r>
        <w:t xml:space="preserve">. Proven track record in designing scalable automation processes and enhancing workflow orchestration. Adept at troubleshooting integration issues and implementing error handling frameworks to ensure seamless operations. Strong understanding of </w:t>
      </w:r>
      <w:r>
        <w:rPr>
          <w:b/>
        </w:rPr>
        <w:t>JSON, XML, OAuth, JWT</w:t>
      </w:r>
      <w:r>
        <w:t>, and API authentication mechanisms.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API Development &amp; Integration:</w:t>
      </w:r>
      <w:r>
        <w:t xml:space="preserve"> REST API design, Python (FastAPI, Django, Flask), JSON, XML, OAuth, JWT, API authentication</w:t>
      </w:r>
    </w:p>
    <w:p>
      <w:pPr>
        <w:pStyle w:val="ListBullet"/>
      </w:pPr>
      <w:r>
        <w:rPr>
          <w:b/>
        </w:rPr>
        <w:t>Automation &amp; Orchestration:</w:t>
      </w:r>
      <w:r>
        <w:t xml:space="preserve"> Workflow automation, process automation, error handling, logging frameworks</w:t>
      </w:r>
    </w:p>
    <w:p>
      <w:pPr>
        <w:pStyle w:val="ListBullet"/>
      </w:pPr>
      <w:r>
        <w:rPr>
          <w:b/>
        </w:rPr>
        <w:t>Programming &amp; Scripting:</w:t>
      </w:r>
      <w:r>
        <w:t xml:space="preserve"> Python, JavaScript, Bash/Zsh scripting</w:t>
      </w:r>
    </w:p>
    <w:p>
      <w:pPr>
        <w:pStyle w:val="ListBullet"/>
      </w:pPr>
      <w:r>
        <w:rPr>
          <w:b/>
        </w:rPr>
        <w:t>Cloud &amp; DevOps:</w:t>
      </w:r>
      <w:r>
        <w:t xml:space="preserve"> AWS, Docker, CI/CD pipelines, Git, Agile/Scrum methodologies</w:t>
      </w:r>
    </w:p>
    <w:p>
      <w:pPr>
        <w:pStyle w:val="ListBullet"/>
      </w:pPr>
      <w:r>
        <w:rPr>
          <w:b/>
        </w:rPr>
        <w:t>Data &amp; Security:</w:t>
      </w:r>
      <w:r>
        <w:t xml:space="preserve"> IAM integration, data security, compliance standards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Developed and maintained </w:t>
      </w:r>
      <w:r>
        <w:rPr>
          <w:b/>
        </w:rPr>
        <w:t>event-driven ETL pipelines</w:t>
      </w:r>
      <w:r>
        <w:t xml:space="preserve"> using AWS,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accuracy</w:t>
      </w:r>
      <w:r>
        <w:t>.</w:t>
      </w:r>
    </w:p>
    <w:p>
      <w:pPr>
        <w:pStyle w:val="ListBullet"/>
      </w:pPr>
      <w:r>
        <w:t xml:space="preserve">Integrated AI coding assistance tools to boost engineering velocity by </w:t>
      </w:r>
      <w:r>
        <w:rPr>
          <w:b/>
        </w:rPr>
        <w:t>35%</w:t>
      </w:r>
      <w:r>
        <w:t xml:space="preserve"> and expanded automated test coverage from </w:t>
      </w:r>
      <w:r>
        <w:rPr>
          <w:b/>
        </w:rPr>
        <w:t>65% to 92%</w:t>
      </w:r>
      <w:r>
        <w:t>.</w:t>
      </w:r>
    </w:p>
    <w:p>
      <w:pPr>
        <w:pStyle w:val="ListBullet"/>
      </w:pPr>
      <w:r>
        <w:t>Architected secure microservice architectures with custom encryption and OAuth2 authentication, mitigating high-risk security vulnerabilities.</w:t>
      </w:r>
    </w:p>
    <w:p>
      <w:pPr>
        <w:pStyle w:val="ListBullet"/>
      </w:pPr>
      <w:r>
        <w:t xml:space="preserve">Led cross-functional teams as Scrum Master, accelerating MVP launch timelines by </w:t>
      </w:r>
      <w:r>
        <w:rPr>
          <w:b/>
        </w:rPr>
        <w:t>3 weeks</w:t>
      </w:r>
      <w:r>
        <w:t xml:space="preserve"> and attracting key client investment.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slashing bug fix resolution times by </w:t>
      </w:r>
      <w:r>
        <w:rPr>
          <w:b/>
        </w:rPr>
        <w:t>40%</w:t>
      </w:r>
      <w:r>
        <w:t xml:space="preserve"> and streamlining PR code review cycles.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Analyzed and decoupled legacy monolithic codebases in preparation for domain-driven, microservices-oriented backend architecture.</w:t>
      </w:r>
    </w:p>
    <w:p>
      <w:pPr>
        <w:pStyle w:val="ListBullet"/>
      </w:pPr>
      <w:r>
        <w:t xml:space="preserve">Constructed containerized domain modules using Docker, improving localized integration testing speed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>Advised engineering leadership on Domain-Driven Design (DDD) best practices, reducing inter-service dependencies.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and reporting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>Served as primary architect and developer, delivering customized cloud software and automated API architectures for business clients.</w:t>
      </w:r>
    </w:p>
    <w:p>
      <w:pPr>
        <w:pStyle w:val="ListBullet"/>
      </w:pPr>
      <w:r>
        <w:t xml:space="preserve">Containerized Python, React, and Node.js applications using Docker and deployed to GCP, improving deployment frequency by </w:t>
      </w:r>
      <w:r>
        <w:rPr>
          <w:b/>
        </w:rPr>
        <w:t>3x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backend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Linux environments, SSL/TLS security, and automated backup procedures with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p>
      <w:pPr>
        <w:pStyle w:val="Heading1"/>
      </w:pPr>
      <w:r>
        <w:t>Keywords</w:t>
      </w:r>
    </w:p>
    <w:p>
      <w:r>
        <w:t>python java api integration automation workflow orchestration rest soap json xml oauth jwt error handling logging ci/cd agile scrum docker aws fastapi django flask microservices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