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Python Full Stack Developer :root { --text: #1e293b; --muted: #64748b; --accent: #0d9488; --rule: #e2e8f0; } * { margin: 0; padding: 0; box-sizing: border-box; } body { font-family: -apple-system, BlinkMacSystemFont, "Segoe UI", Helvetica, Arial, sans-serif; font-size: 10pt; line-height: 1.42; color: var(--text); } main { max-width: 8.5in; margin: 0 auto; padding: 0.5in 0.6in; } header { text-align: center; margin-bottom: 1rem; padding-bottom: 0.65rem; border-bottom: 2.5px solid var(--accent); } .fullname { font-size: 1.75rem; font-weight: 700; letter-spacing: -0.02em; } .title { margin-top: 0.3rem; font-size: 0.92rem; color: var(--muted); font-weight: 500; } .contact { margin-top: 0.6rem; font-size: 0.78rem; color: var(--muted); display: flex; justify-content: center; flex-wrap: wrap; gap: 0.15rem 1.1rem; } a { color: inherit; text-decoration: none; } h1 { font-size: 0.68rem; font-weight: 700; text-transform: uppercase; letter-spacing: 0.12em; color: var(--accent); margin: 1rem 0 0.45rem; padding-bottom: 0.18rem; border-bottom: 1px solid var(--rule); } section p, section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b { font-weight: 700; } @media print { main { padding: 0.4in 0.5in; } body { font-size: 9.5pt; } h1 { margin-top: 0.85rem; } dl { break-inside: avoid; } } Cary Jones</w:t>
      </w:r>
    </w:p>
    <w:p>
      <w:r>
        <w:t>Python Full Stack Developer | GCP Cloud &amp; Secure Applications</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Python Full Stack Developer</w:t>
      </w:r>
      <w:r>
        <w:t xml:space="preserve"> with over 15 years of experience in building secure, scalable full-stack applications using Python and cloud technologies. Expertise in developing backend services with </w:t>
      </w:r>
      <w:r>
        <w:rPr>
          <w:b/>
        </w:rPr>
        <w:t>Django, Flask, and FastAPI</w:t>
      </w:r>
      <w:r>
        <w:t xml:space="preserve">, and deploying applications on </w:t>
      </w:r>
      <w:r>
        <w:rPr>
          <w:b/>
        </w:rPr>
        <w:t>Google Cloud Platform</w:t>
      </w:r>
      <w:r>
        <w:t xml:space="preserve"> (GCP). Adept at integrating secure APIs, cloud services, and enterprise systems while adhering to DoD security and compliance standards. Proven track record in enhancing engineering productivity through DevSecOps practices and automated testing frameworks.</w:t>
      </w:r>
    </w:p>
    <w:p>
      <w:pPr>
        <w:pStyle w:val="Heading1"/>
      </w:pPr>
      <w:r>
        <w:t>Core Competencies &amp; Technical Skills</w:t>
      </w:r>
    </w:p>
    <w:p>
      <w:pPr>
        <w:pStyle w:val="ListBullet"/>
      </w:pPr>
      <w:r>
        <w:rPr>
          <w:b/>
        </w:rPr>
        <w:t>Cloud &amp; DevOps Infrastructure:</w:t>
      </w:r>
      <w:r>
        <w:t xml:space="preserve"> GCP (Cloud Run, GKE, Cloud SQL, IAM, Secret Manager), Docker, Kubernetes, CI/CD (GitHub Actions, GitLab CI)</w:t>
      </w:r>
    </w:p>
    <w:p>
      <w:pPr>
        <w:pStyle w:val="ListBullet"/>
      </w:pPr>
      <w:r>
        <w:rPr>
          <w:b/>
        </w:rPr>
        <w:t>Languages &amp; Frameworks:</w:t>
      </w:r>
      <w:r>
        <w:t xml:space="preserve"> Python (Django, Flask, FastAPI), JavaScript, HTML5, CSS3, React, Angular</w:t>
      </w:r>
    </w:p>
    <w:p>
      <w:pPr>
        <w:pStyle w:val="ListBullet"/>
      </w:pPr>
      <w:r>
        <w:rPr>
          <w:b/>
        </w:rPr>
        <w:t>Database &amp; Data Engineering:</w:t>
      </w:r>
      <w:r>
        <w:t xml:space="preserve"> PostgreSQL, MySQL, SQL Server, GCP Cloud SQL, Database Optimization</w:t>
      </w:r>
    </w:p>
    <w:p>
      <w:pPr>
        <w:pStyle w:val="ListBullet"/>
      </w:pPr>
      <w:r>
        <w:rPr>
          <w:b/>
        </w:rPr>
        <w:t>Security &amp; Compliance:</w:t>
      </w:r>
      <w:r>
        <w:t xml:space="preserve"> Secure API Development, DoD Security Standards, STIG, RMF, FISMA, FedRAMP</w:t>
      </w:r>
    </w:p>
    <w:p>
      <w:pPr>
        <w:pStyle w:val="ListBullet"/>
      </w:pPr>
      <w:r>
        <w:rPr>
          <w:b/>
        </w:rPr>
        <w:t>Architecture &amp; Methodologies:</w:t>
      </w:r>
      <w:r>
        <w:t xml:space="preserve"> Microservices, RESTful API Design, Agile/Scrum, DevSecOps, Secure Coding Practices</w:t>
      </w:r>
    </w:p>
    <w:p>
      <w:pPr>
        <w:pStyle w:val="Heading1"/>
      </w:pPr>
      <w:r>
        <w:t>Accomplishments</w:t>
      </w:r>
    </w:p>
    <w:p>
      <w:pPr>
        <w:pStyle w:val="ListBullet"/>
      </w:pPr>
      <w:r>
        <w:t>Designed and deployed secure microservice architectures on GCP, leveraging Cloud Run and GKE to enhance scalability and reliability.</w:t>
      </w:r>
    </w:p>
    <w:p>
      <w:pPr>
        <w:pStyle w:val="ListBullet"/>
      </w:pPr>
      <w:r>
        <w:t xml:space="preserve">Implemented CI/CD pipelines automating testing and deployment, reducing release cycle times by </w:t>
      </w:r>
      <w:r>
        <w:rPr>
          <w:b/>
        </w:rPr>
        <w:t>40%</w:t>
      </w:r>
      <w:r>
        <w:t>.</w:t>
      </w:r>
    </w:p>
    <w:p>
      <w:pPr>
        <w:pStyle w:val="ListBullet"/>
      </w:pPr>
      <w:r>
        <w:t>Developed and integrated secure APIs for enterprise systems, ensuring compliance with DoD security standards.</w:t>
      </w:r>
    </w:p>
    <w:p>
      <w:pPr>
        <w:pStyle w:val="ListBullet"/>
      </w:pPr>
      <w:r>
        <w:t xml:space="preserve">Optimized database queries and configurations, achieving </w:t>
      </w:r>
      <w:r>
        <w:rPr>
          <w:b/>
        </w:rPr>
        <w:t>99.95% data processing accuracy</w:t>
      </w:r>
      <w:r>
        <w:t xml:space="preserve"> in high-volume environments.</w:t>
      </w:r>
    </w:p>
    <w:p>
      <w:pPr>
        <w:pStyle w:val="ListBullet"/>
      </w:pPr>
      <w:r>
        <w:t>Led cross-functional teams in Agile environments, delivering high-quality software solutions on time and within budget.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(FastAPI, Django, Sanic) on GCP, enhancing system throughput by </w:t>
      </w:r>
      <w:r>
        <w:rPr>
          <w:b/>
        </w:rPr>
        <w:t>45%</w:t>
      </w:r>
      <w:r>
        <w:t xml:space="preserve"> and reducing API latency.</w:t>
      </w:r>
    </w:p>
    <w:p>
      <w:pPr>
        <w:pStyle w:val="ListBullet"/>
      </w:pPr>
      <w:r>
        <w:t>Integrated secure APIs and cloud services, aligning with DoD security and compliance standards.</w:t>
      </w:r>
    </w:p>
    <w:p>
      <w:pPr>
        <w:pStyle w:val="ListBullet"/>
      </w:pPr>
      <w:r>
        <w:t>Led DevSecOps initiatives, implementing automated testing and CI/CD pipelines to improve development efficiency.</w:t>
      </w:r>
    </w:p>
    <w:p>
      <w:r>
        <w:rPr>
          <w:u w:val="single"/>
        </w:rPr>
        <w:t>Senior Software Engineer</w:t>
      </w:r>
      <w:r>
        <w:t xml:space="preserve"> October 2021 – November 2022 | Disney Corporation, Inc. (Remote)</w:t>
      </w:r>
    </w:p>
    <w:p>
      <w:pPr>
        <w:pStyle w:val="ListBullet"/>
      </w:pPr>
      <w:r>
        <w:t xml:space="preserve">Developed scalable backend modules for financial systems, processing over </w:t>
      </w:r>
      <w:r>
        <w:rPr>
          <w:b/>
        </w:rPr>
        <w:t>$10M+ in daily transactions</w:t>
      </w:r>
      <w:r>
        <w:t xml:space="preserve"> with high reliability.</w:t>
      </w:r>
    </w:p>
    <w:p>
      <w:pPr>
        <w:pStyle w:val="ListBullet"/>
      </w:pPr>
      <w:r>
        <w:t xml:space="preserve">Optimized cloud infrastructure on AWS, achieving </w:t>
      </w:r>
      <w:r>
        <w:rPr>
          <w:b/>
        </w:rPr>
        <w:t>99.99% uptime</w:t>
      </w:r>
      <w:r>
        <w:t xml:space="preserve"> for critical applications.</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REST APIs for HIPAA-compliant healthcare platforms, servicing over </w:t>
      </w:r>
      <w:r>
        <w:rPr>
          <w:b/>
        </w:rPr>
        <w:t>500k active user profiles</w:t>
      </w:r>
      <w:r>
        <w:t>.</w:t>
      </w:r>
    </w:p>
    <w:p>
      <w:pPr>
        <w:pStyle w:val="ListBullet"/>
      </w:pPr>
      <w:r>
        <w:t xml:space="preserve">Managed CI/CD pipelines and production environments, ensuring </w:t>
      </w:r>
      <w:r>
        <w:rPr>
          <w:b/>
        </w:rPr>
        <w:t>99.9% availability</w:t>
      </w:r>
      <w:r>
        <w:t>.</w:t>
      </w:r>
    </w:p>
    <w:p>
      <w:pPr>
        <w:pStyle w:val="Heading1"/>
      </w:pPr>
      <w:r>
        <w:t>Education &amp; Certifications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