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Backend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Backend Engineer | Healthcare Platforms &amp; Distributed APIs</w:t>
      </w:r>
    </w:p>
    <w:p>
      <w:r>
        <w:t>Temple City, CA 91780 (Remote, U.S.)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Backend Engineer</w:t>
      </w:r>
      <w:r>
        <w:t xml:space="preserve"> with 15+ years designing and operating scalable </w:t>
      </w:r>
      <w:r>
        <w:rPr>
          <w:b/>
        </w:rPr>
        <w:t>REST APIs</w:t>
      </w:r>
      <w:r>
        <w:t xml:space="preserve"> and distributed backend services in </w:t>
      </w:r>
      <w:r>
        <w:rPr>
          <w:b/>
        </w:rPr>
        <w:t>healthcare-adjacent, regulated environments</w:t>
      </w:r>
      <w:r>
        <w:t xml:space="preserve">. Proven in HIPAA-compliant platforms, production ownership (design through on-call), and cross-functional delivery with product and frontend teams. Deep </w:t>
      </w:r>
      <w:r>
        <w:rPr>
          <w:b/>
        </w:rPr>
        <w:t>Python</w:t>
      </w:r>
      <w:r>
        <w:t xml:space="preserve"> backend experience on </w:t>
      </w:r>
      <w:r>
        <w:rPr>
          <w:b/>
        </w:rPr>
        <w:t>AWS and GCP</w:t>
      </w:r>
      <w:r>
        <w:t xml:space="preserve">; comfortable ramping on </w:t>
      </w:r>
      <w:r>
        <w:rPr>
          <w:b/>
        </w:rPr>
        <w:t>Golang</w:t>
      </w:r>
      <w:r>
        <w:t xml:space="preserve"> microservices where architecture and reliability matter most. Pragmatic about observability, SLIs/SLOs, and long-term system health.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Backend &amp; APIs:</w:t>
      </w:r>
      <w:r>
        <w:t xml:space="preserve"> Python (FastAPI, Django, Flask), RESTful API design, microservices, Go (Golang), asyncio, pytest, system design reviews</w:t>
      </w:r>
    </w:p>
    <w:p>
      <w:pPr>
        <w:pStyle w:val="ListBullet"/>
      </w:pPr>
      <w:r>
        <w:rPr>
          <w:b/>
        </w:rPr>
        <w:t>Distributed Systems:</w:t>
      </w:r>
      <w:r>
        <w:t xml:space="preserve"> Event-driven architecture, Redis, PostgreSQL, inter-service messaging (Pub/Sub, async queues), idempotent processing, Kafka-adjacent patterns</w:t>
      </w:r>
    </w:p>
    <w:p>
      <w:pPr>
        <w:pStyle w:val="ListBullet"/>
      </w:pPr>
      <w:r>
        <w:rPr>
          <w:b/>
        </w:rPr>
        <w:t>Cloud &amp; Reliability:</w:t>
      </w:r>
      <w:r>
        <w:t xml:space="preserve"> AWS (ECS, Fargate, Lambda, RDS), GCP (gcloud, container deploys), Docker, Kubernetes basics, CI/CD, monitoring/alerting, on-call incident response</w:t>
      </w:r>
    </w:p>
    <w:p>
      <w:pPr>
        <w:pStyle w:val="ListBullet"/>
      </w:pPr>
      <w:r>
        <w:rPr>
          <w:b/>
        </w:rPr>
        <w:t>Healthcare &amp; Compliance:</w:t>
      </w:r>
      <w:r>
        <w:t xml:space="preserve"> HIPAA-compliant API development, regulated medical device verification (Hospira), audit-friendly access, OAuth2, encryption</w:t>
      </w:r>
    </w:p>
    <w:p>
      <w:pPr>
        <w:pStyle w:val="Heading1"/>
      </w:pPr>
      <w:r>
        <w:t>Key Impact</w:t>
      </w:r>
    </w:p>
    <w:p>
      <w:pPr>
        <w:pStyle w:val="ListBullet"/>
      </w:pPr>
      <w:r>
        <w:t xml:space="preserve">Built </w:t>
      </w:r>
      <w:r>
        <w:rPr>
          <w:b/>
        </w:rPr>
        <w:t>event-driven Python pipelines</w:t>
      </w:r>
      <w:r>
        <w:t xml:space="preserve"> on AWS handling </w:t>
      </w:r>
      <w:r>
        <w:rPr>
          <w:b/>
        </w:rPr>
        <w:t>2.5M+ daily transactions</w:t>
      </w:r>
      <w:r>
        <w:t xml:space="preserve"> at </w:t>
      </w:r>
      <w:r>
        <w:rPr>
          <w:b/>
        </w:rPr>
        <w:t>99.95% accuracy</w:t>
      </w:r>
      <w:r>
        <w:t xml:space="preserve"> with monitoring, documentation, and automated test coverage.</w:t>
      </w:r>
    </w:p>
    <w:p>
      <w:pPr>
        <w:pStyle w:val="ListBullet"/>
      </w:pPr>
      <w:r>
        <w:t xml:space="preserve">Architected </w:t>
      </w:r>
      <w:r>
        <w:rPr>
          <w:b/>
        </w:rPr>
        <w:t>HIPAA-compliant REST APIs</w:t>
      </w:r>
      <w:r>
        <w:t xml:space="preserve"> serving </w:t>
      </w:r>
      <w:r>
        <w:rPr>
          <w:b/>
        </w:rPr>
        <w:t>500k+ active healthcare user profiles</w:t>
      </w:r>
      <w:r>
        <w:t xml:space="preserve"> with privacy guardrails and </w:t>
      </w:r>
      <w:r>
        <w:rPr>
          <w:b/>
        </w:rPr>
        <w:t>99.9% availability</w:t>
      </w:r>
      <w:r>
        <w:t>.</w:t>
      </w:r>
    </w:p>
    <w:p>
      <w:pPr>
        <w:pStyle w:val="ListBullet"/>
      </w:pPr>
      <w:r>
        <w:t xml:space="preserve">Maintained </w:t>
      </w:r>
      <w:r>
        <w:rPr>
          <w:b/>
        </w:rPr>
        <w:t>99.99% uptime</w:t>
      </w:r>
      <w:r>
        <w:t xml:space="preserve"> on production backends; owned services from architecture through on-call escalation and post-incident follow-up.</w:t>
      </w:r>
    </w:p>
    <w:p>
      <w:pPr>
        <w:pStyle w:val="ListBullet"/>
      </w:pPr>
      <w:r>
        <w:t xml:space="preserve">Deployed containerized Python services to </w:t>
      </w:r>
      <w:r>
        <w:rPr>
          <w:b/>
        </w:rPr>
        <w:t>GCP and AWS</w:t>
      </w:r>
      <w:r>
        <w:t xml:space="preserve">, improving release frequency </w:t>
      </w:r>
      <w:r>
        <w:rPr>
          <w:b/>
        </w:rPr>
        <w:t>3×</w:t>
      </w:r>
      <w:r>
        <w:t xml:space="preserve"> while preserving observability and rollback safety.</w:t>
      </w:r>
    </w:p>
    <w:p>
      <w:pPr>
        <w:pStyle w:val="ListBullet"/>
      </w:pPr>
      <w:r>
        <w:t xml:space="preserve">Five years in </w:t>
      </w:r>
      <w:r>
        <w:rPr>
          <w:b/>
        </w:rPr>
        <w:t>regulated healthcare</w:t>
      </w:r>
      <w:r>
        <w:t xml:space="preserve"> at Hospira — formal verification, audit trails, and security-conscious hospital network integration.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Own </w:t>
      </w:r>
      <w:r>
        <w:rPr>
          <w:b/>
        </w:rPr>
        <w:t>backend services end-to-end</w:t>
      </w:r>
      <w:r>
        <w:t xml:space="preserve"> — FastAPI/Django microservices on AWS ECS/Fargate with REST APIs, PostgreSQL, Redis, CI/CD, and production monitoring.</w:t>
      </w:r>
    </w:p>
    <w:p>
      <w:pPr>
        <w:pStyle w:val="ListBullet"/>
      </w:pPr>
      <w:r>
        <w:t>Drive technical architecture for scalability and reliability; participate in design reviews and mentor engineers on testing and operational excellence.</w:t>
      </w:r>
    </w:p>
    <w:p>
      <w:pPr>
        <w:pStyle w:val="ListBullet"/>
      </w:pPr>
      <w:r>
        <w:t>Collaborate cross-functionally with product stakeholders across healthcare and e-commerce; deliver high-impact features with clear ownership from inception to production.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</w:t>
      </w:r>
      <w:r>
        <w:rPr>
          <w:b/>
        </w:rPr>
        <w:t>Python REST APIs</w:t>
      </w:r>
      <w:r>
        <w:t xml:space="preserve"> for </w:t>
      </w:r>
      <w:r>
        <w:rPr>
          <w:b/>
        </w:rPr>
        <w:t>HIPAA-compliant</w:t>
      </w:r>
      <w:r>
        <w:t xml:space="preserve"> healthcare platforms serving </w:t>
      </w:r>
      <w:r>
        <w:rPr>
          <w:b/>
        </w:rPr>
        <w:t>500k+ profiles</w:t>
      </w:r>
      <w:r>
        <w:t xml:space="preserve"> — scheduling, member data, and privacy-conscious access patterns.</w:t>
      </w:r>
    </w:p>
    <w:p>
      <w:pPr>
        <w:pStyle w:val="ListBullet"/>
      </w:pPr>
      <w:r>
        <w:t xml:space="preserve">Configured production Linux environments, SSL/TLS, automated backups, and CI/CD pre-deploy scripts achieving </w:t>
      </w:r>
      <w:r>
        <w:rPr>
          <w:b/>
        </w:rPr>
        <w:t>99.9% availability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Python backend modules and PostgreSQL interfaces on AWS for enterprise financial systems processing </w:t>
      </w:r>
      <w:r>
        <w:rPr>
          <w:b/>
        </w:rPr>
        <w:t>$10M+ daily metrics</w:t>
      </w:r>
      <w:r>
        <w:t>.</w:t>
      </w:r>
    </w:p>
    <w:p>
      <w:pPr>
        <w:pStyle w:val="ListBullet"/>
      </w:pPr>
      <w:r>
        <w:t xml:space="preserve">Owned on-call for distributed backend services at </w:t>
      </w:r>
      <w:r>
        <w:rPr>
          <w:b/>
        </w:rPr>
        <w:t>99.99% uptime</w:t>
      </w:r>
      <w:r>
        <w:t xml:space="preserve">; optimized queries cutting reconciliation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Containerized Python applications with Docker; deployed to </w:t>
      </w:r>
      <w:r>
        <w:rPr>
          <w:b/>
        </w:rPr>
        <w:t>GCP</w:t>
      </w:r>
      <w:r>
        <w:t xml:space="preserve"> via gcloud CLI and AWS, improving deployment frequency </w:t>
      </w:r>
      <w:r>
        <w:rPr>
          <w:b/>
        </w:rPr>
        <w:t>3×</w:t>
      </w:r>
      <w:r>
        <w:t>.</w:t>
      </w:r>
    </w:p>
    <w:p>
      <w:pPr>
        <w:pStyle w:val="ListBullet"/>
      </w:pPr>
      <w:r>
        <w:t xml:space="preserve">Built async messaging architectures (Pub/Sub, Boto3) preventing bottlenecks and ensuring </w:t>
      </w:r>
      <w:r>
        <w:rPr>
          <w:b/>
        </w:rPr>
        <w:t>zero data loss</w:t>
      </w:r>
      <w:r>
        <w:t xml:space="preserve"> during peak loads.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>Regulated healthcare environment — requirements-based verification, audit documentation, hospital network integration, and security testing for infusion pump software.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