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7A0D" w:rsidRPr="002841F3" w:rsidRDefault="00745DFF" w:rsidP="002841F3">
      <w:pPr>
        <w:pStyle w:val="NoSpacing"/>
        <w:jc w:val="center"/>
        <w:rPr>
          <w:b/>
          <w:sz w:val="28"/>
          <w:szCs w:val="28"/>
        </w:rPr>
      </w:pPr>
      <w:r w:rsidRPr="002841F3">
        <w:rPr>
          <w:b/>
          <w:sz w:val="28"/>
          <w:szCs w:val="28"/>
        </w:rPr>
        <w:t xml:space="preserve">Notes for users of the </w:t>
      </w:r>
      <w:r w:rsidR="00B37407" w:rsidRPr="002841F3">
        <w:rPr>
          <w:b/>
          <w:sz w:val="28"/>
          <w:szCs w:val="28"/>
        </w:rPr>
        <w:t>Senegal 201</w:t>
      </w:r>
      <w:r w:rsidR="000B36D0" w:rsidRPr="002841F3">
        <w:rPr>
          <w:b/>
          <w:sz w:val="28"/>
          <w:szCs w:val="28"/>
        </w:rPr>
        <w:t>4</w:t>
      </w:r>
      <w:r w:rsidRPr="002841F3">
        <w:rPr>
          <w:b/>
          <w:sz w:val="28"/>
          <w:szCs w:val="28"/>
        </w:rPr>
        <w:t xml:space="preserve"> SPA data files:</w:t>
      </w:r>
    </w:p>
    <w:p w:rsidR="00E63D7D" w:rsidRDefault="00E63D7D" w:rsidP="00E63D7D">
      <w:pPr>
        <w:pStyle w:val="NoSpacing"/>
        <w:rPr>
          <w:rFonts w:ascii="Calibri" w:eastAsia="Times New Roman" w:hAnsi="Calibri" w:cs="Times New Roman"/>
        </w:rPr>
      </w:pPr>
    </w:p>
    <w:p w:rsidR="00745DFF" w:rsidRDefault="00745DFF" w:rsidP="00E63D7D">
      <w:pPr>
        <w:pStyle w:val="NoSpacing"/>
      </w:pPr>
      <w:r>
        <w:t xml:space="preserve">There are 5 data files that have been exported from the </w:t>
      </w:r>
      <w:r w:rsidR="00824105">
        <w:t>Senegal</w:t>
      </w:r>
      <w:r>
        <w:t xml:space="preserve"> SPA 201</w:t>
      </w:r>
      <w:r w:rsidR="000B36D0">
        <w:t>4</w:t>
      </w:r>
      <w:r>
        <w:t xml:space="preserve"> data set.  The names and contents are as follows:</w:t>
      </w:r>
    </w:p>
    <w:p w:rsidR="00CE03D7" w:rsidRDefault="00CE03D7" w:rsidP="00E63D7D">
      <w:pPr>
        <w:pStyle w:val="NoSpacing"/>
      </w:pPr>
    </w:p>
    <w:p w:rsidR="00CE03D7" w:rsidRDefault="00CE03D7" w:rsidP="00CE03D7">
      <w:pPr>
        <w:pStyle w:val="NoSpacing"/>
        <w:jc w:val="both"/>
      </w:pPr>
      <w:r>
        <w:tab/>
        <w:t>SNFC</w:t>
      </w:r>
      <w:r w:rsidR="005842D2">
        <w:t>72FL</w:t>
      </w:r>
      <w:r>
        <w:t>SP</w:t>
      </w:r>
      <w:r>
        <w:tab/>
        <w:t>Facility data</w:t>
      </w:r>
    </w:p>
    <w:p w:rsidR="00CE03D7" w:rsidRDefault="00CE03D7" w:rsidP="00CE03D7">
      <w:pPr>
        <w:pStyle w:val="NoSpacing"/>
        <w:jc w:val="both"/>
      </w:pPr>
      <w:r>
        <w:tab/>
        <w:t>SNSL</w:t>
      </w:r>
      <w:r w:rsidR="005842D2">
        <w:t>72FL</w:t>
      </w:r>
      <w:r>
        <w:t>SP</w:t>
      </w:r>
      <w:r>
        <w:tab/>
        <w:t>Staff listing data</w:t>
      </w:r>
    </w:p>
    <w:p w:rsidR="00CE03D7" w:rsidRDefault="00CE03D7" w:rsidP="00CE03D7">
      <w:pPr>
        <w:pStyle w:val="NoSpacing"/>
        <w:ind w:firstLine="720"/>
        <w:jc w:val="both"/>
      </w:pPr>
      <w:r w:rsidRPr="00CE03D7">
        <w:t>SN</w:t>
      </w:r>
      <w:r>
        <w:t>PV</w:t>
      </w:r>
      <w:r w:rsidR="005842D2">
        <w:t>72FL</w:t>
      </w:r>
      <w:r>
        <w:t>SP</w:t>
      </w:r>
      <w:r>
        <w:tab/>
        <w:t>Provider data</w:t>
      </w:r>
    </w:p>
    <w:p w:rsidR="00CE03D7" w:rsidRDefault="00CE03D7" w:rsidP="00CE03D7">
      <w:pPr>
        <w:pStyle w:val="NoSpacing"/>
        <w:jc w:val="both"/>
      </w:pPr>
      <w:r>
        <w:tab/>
        <w:t>SNSC</w:t>
      </w:r>
      <w:r w:rsidR="005842D2">
        <w:t>72FL</w:t>
      </w:r>
      <w:r>
        <w:t>SP</w:t>
      </w:r>
      <w:r>
        <w:tab/>
        <w:t>Sick child client observation and exit data</w:t>
      </w:r>
    </w:p>
    <w:p w:rsidR="00CE03D7" w:rsidRDefault="00CE03D7" w:rsidP="00CE03D7">
      <w:pPr>
        <w:pStyle w:val="NoSpacing"/>
        <w:jc w:val="both"/>
      </w:pPr>
      <w:r>
        <w:tab/>
        <w:t>SNAN</w:t>
      </w:r>
      <w:r w:rsidR="005842D2">
        <w:t>72FL</w:t>
      </w:r>
      <w:r>
        <w:t>SP</w:t>
      </w:r>
      <w:r>
        <w:tab/>
        <w:t>Antenatal care client observation and exit data</w:t>
      </w:r>
    </w:p>
    <w:p w:rsidR="00CE03D7" w:rsidRDefault="00CE03D7" w:rsidP="00CE03D7">
      <w:pPr>
        <w:pStyle w:val="NoSpacing"/>
        <w:jc w:val="both"/>
      </w:pPr>
    </w:p>
    <w:p w:rsidR="00745DFF" w:rsidRDefault="00745DFF" w:rsidP="00745DFF">
      <w:pPr>
        <w:pStyle w:val="NoSpacing"/>
      </w:pPr>
      <w:r>
        <w:t xml:space="preserve">Each level of data (facility, provider, </w:t>
      </w:r>
      <w:proofErr w:type="gramStart"/>
      <w:r>
        <w:t>client</w:t>
      </w:r>
      <w:proofErr w:type="gramEnd"/>
      <w:r>
        <w:t>) has its own weight: FACWT (facility), PROVWT (provider) and CLIENTWT (client).  The weight is an 8-digit variable and must be divided by 1,000,000 for proper use.  The result code (RESULT for facility and P101</w:t>
      </w:r>
      <w:r w:rsidR="00CE03D7">
        <w:t xml:space="preserve"> and ANYSERV</w:t>
      </w:r>
      <w:r>
        <w:t xml:space="preserve"> for providers must equal 1 for the correct weight; all incomplete facilities and providers have a weight of 0.  Weights for clients are based on both the observation and the exit interview being complete.  For all clients, the observation result code of C101 must equal 1.  In addition, </w:t>
      </w:r>
      <w:r w:rsidR="000B36D0">
        <w:t>for the antenatal care</w:t>
      </w:r>
      <w:r w:rsidR="00BF6466">
        <w:t xml:space="preserve"> client, the variable X</w:t>
      </w:r>
      <w:r w:rsidR="000B36D0">
        <w:t>A</w:t>
      </w:r>
      <w:r w:rsidR="00BF6466">
        <w:t>100 must equal 1; and for the sick child client, XC100 must equal 1.</w:t>
      </w:r>
    </w:p>
    <w:p w:rsidR="00BF6466" w:rsidRDefault="00BF6466" w:rsidP="00745DFF">
      <w:pPr>
        <w:pStyle w:val="NoSpacing"/>
      </w:pPr>
    </w:p>
    <w:p w:rsidR="00930608" w:rsidRDefault="00930608" w:rsidP="00745DFF">
      <w:pPr>
        <w:pStyle w:val="NoSpacing"/>
      </w:pPr>
      <w:r>
        <w:t>It is important to note that the facility file combines t</w:t>
      </w:r>
      <w:r w:rsidR="00AE5BC3">
        <w:t>w</w:t>
      </w:r>
      <w:r>
        <w:t xml:space="preserve">o very different inventory questionnaires.  The standard inventory questionnaire was used for hospitals, health centers and health posts (FACTYPE is 1, 2 and 3 respectively) and </w:t>
      </w:r>
      <w:r w:rsidR="000B36D0">
        <w:t>a</w:t>
      </w:r>
      <w:r>
        <w:t xml:space="preserve"> much s</w:t>
      </w:r>
      <w:r w:rsidR="000B36D0">
        <w:t>horter</w:t>
      </w:r>
      <w:r>
        <w:t xml:space="preserve"> inventory questionnaire </w:t>
      </w:r>
      <w:r w:rsidR="00AE5BC3">
        <w:t xml:space="preserve">was used </w:t>
      </w:r>
      <w:r>
        <w:t xml:space="preserve">for the “case de santé” (FACYTPE = 4).  Questions not included in the “case de santé” questionnaires are set to not applicable.  Therefore, it is generally prudent to exclude the “case de santé” interviews from your analysis unless the consistency between the questionnaires is checked.  </w:t>
      </w:r>
      <w:r w:rsidR="00D77128">
        <w:t xml:space="preserve">Wherever possible, case de santé specific value sets </w:t>
      </w:r>
      <w:r w:rsidR="00AE5BC3">
        <w:t>are</w:t>
      </w:r>
      <w:r w:rsidR="00D77128">
        <w:t xml:space="preserve"> recoded to the categories used in the bigger inventory questionnaire.  When this was not possible then the original case de santé variables were added to the data set</w:t>
      </w:r>
      <w:r w:rsidR="00AE5BC3">
        <w:t>; e.g.</w:t>
      </w:r>
      <w:r w:rsidR="00D77128">
        <w:t xml:space="preserve"> C700A, C700B, C400AT and C400BT are used for the case de santé, instead of Q700A, Q700B, Q400AT and Q400BT.  Other case de santé specific variables are: C501A, C501B, C502A, C502B, C502G, C700A, C700B, C901, C902, C905, C906, C908, </w:t>
      </w:r>
      <w:r w:rsidR="00873A37">
        <w:t>C1901, C1902, C1903</w:t>
      </w:r>
      <w:r w:rsidR="00AE5BC3">
        <w:t xml:space="preserve"> and</w:t>
      </w:r>
      <w:r w:rsidR="00873A37">
        <w:t xml:space="preserve"> C1904</w:t>
      </w:r>
      <w:r w:rsidR="00AE5BC3">
        <w:t>.</w:t>
      </w:r>
      <w:r w:rsidR="00D77128">
        <w:t xml:space="preserve"> </w:t>
      </w:r>
      <w:r w:rsidR="00D77128">
        <w:br/>
      </w:r>
    </w:p>
    <w:p w:rsidR="00BF6466" w:rsidRDefault="00BF6466" w:rsidP="00745DFF">
      <w:pPr>
        <w:pStyle w:val="NoSpacing"/>
      </w:pPr>
      <w:r>
        <w:t xml:space="preserve">Since this is not a recoded data file, the user will need the questionnaire in order to identify the correct variables.  Facility variables, with the exception of the cover page, the provider listing, and some constructed variables, use the question number from the questionnaire with the prefix ‘Q’   Provider variables use the question number with the prefix “P”.  </w:t>
      </w:r>
      <w:r w:rsidR="000B36D0">
        <w:t>Antenatal care</w:t>
      </w:r>
      <w:r>
        <w:t xml:space="preserve"> clients use the question number with the prefix O</w:t>
      </w:r>
      <w:r w:rsidR="000B36D0">
        <w:t>A</w:t>
      </w:r>
      <w:r>
        <w:t xml:space="preserve"> for observation and X</w:t>
      </w:r>
      <w:r w:rsidR="000B36D0">
        <w:t>A</w:t>
      </w:r>
      <w:r>
        <w:t xml:space="preserve"> for exit; and the sick child clients use the question number with the prefix OC for observation and XC for exit.</w:t>
      </w:r>
    </w:p>
    <w:p w:rsidR="00BF6466" w:rsidRDefault="00BF6466" w:rsidP="00745DFF">
      <w:pPr>
        <w:pStyle w:val="NoSpacing"/>
      </w:pPr>
    </w:p>
    <w:p w:rsidR="00BF6466" w:rsidRDefault="00BF6466" w:rsidP="00745DFF">
      <w:pPr>
        <w:pStyle w:val="NoSpacing"/>
      </w:pPr>
      <w:r>
        <w:t xml:space="preserve">There are many tables of questions in the facility and provider questionnaires.  In entering the data, these tables were defined as arrays with the occurrence number identifying the specific topic of one of the questions.  For example, Q501 contains questions related to equipment used for sterilization.  The first column </w:t>
      </w:r>
      <w:r w:rsidR="00CA598C">
        <w:t>(Q501A) collects data regarding whether the item is available in the facility; the second column (Q501B) collects data regarding the functionality of the item.  There are 10 items in Q501.  Thus, to identify whether a facility has a non-electric autoclave, the user should reference Q501A$0</w:t>
      </w:r>
      <w:r w:rsidR="0026390C">
        <w:t>2</w:t>
      </w:r>
      <w:r w:rsidR="00CA598C">
        <w:t xml:space="preserve"> (SPSS) or Q501A_0</w:t>
      </w:r>
      <w:r w:rsidR="0026390C">
        <w:t>2</w:t>
      </w:r>
      <w:r w:rsidR="00CA598C">
        <w:t xml:space="preserve"> (SAS or STATA); to learn whether the non-electric autoclave is functional, the user should reference Q501B$0</w:t>
      </w:r>
      <w:r w:rsidR="0026390C">
        <w:t>2</w:t>
      </w:r>
      <w:r w:rsidR="00CA598C">
        <w:t xml:space="preserve"> OR Q501B_0</w:t>
      </w:r>
      <w:r w:rsidR="0026390C">
        <w:t>2</w:t>
      </w:r>
      <w:r w:rsidR="00CA598C">
        <w:t>.</w:t>
      </w:r>
    </w:p>
    <w:p w:rsidR="00CA598C" w:rsidRDefault="00CA598C" w:rsidP="00745DFF">
      <w:pPr>
        <w:pStyle w:val="NoSpacing"/>
      </w:pPr>
    </w:p>
    <w:p w:rsidR="00CA598C" w:rsidRDefault="00CA598C" w:rsidP="00745DFF">
      <w:pPr>
        <w:pStyle w:val="NoSpacing"/>
      </w:pPr>
      <w:r>
        <w:lastRenderedPageBreak/>
        <w:t xml:space="preserve">Please note that the numbering in the questionnaire for this table of questions does not correctly identify the occurrences because </w:t>
      </w:r>
      <w:r w:rsidR="0026390C">
        <w:t>dry heat sterilizer (</w:t>
      </w:r>
      <w:r w:rsidR="008C1008">
        <w:t xml:space="preserve">03A </w:t>
      </w:r>
      <w:proofErr w:type="spellStart"/>
      <w:r w:rsidR="0026390C">
        <w:t>S</w:t>
      </w:r>
      <w:r>
        <w:t>t</w:t>
      </w:r>
      <w:r w:rsidR="008C1008">
        <w:t>é</w:t>
      </w:r>
      <w:r>
        <w:t>rilisateur</w:t>
      </w:r>
      <w:proofErr w:type="spellEnd"/>
      <w:r>
        <w:t xml:space="preserve"> a </w:t>
      </w:r>
      <w:proofErr w:type="spellStart"/>
      <w:r w:rsidR="0026390C">
        <w:t>chaleur</w:t>
      </w:r>
      <w:proofErr w:type="spellEnd"/>
      <w:r w:rsidR="0026390C">
        <w:t xml:space="preserve"> </w:t>
      </w:r>
      <w:proofErr w:type="spellStart"/>
      <w:r w:rsidR="0026390C">
        <w:t>seche</w:t>
      </w:r>
      <w:proofErr w:type="spellEnd"/>
      <w:r w:rsidR="0026390C">
        <w:t>)</w:t>
      </w:r>
      <w:r>
        <w:t xml:space="preserve"> was inserted between the standard items </w:t>
      </w:r>
      <w:r w:rsidR="002E48DD">
        <w:t>steam</w:t>
      </w:r>
      <w:r w:rsidR="008C1008">
        <w:t xml:space="preserve"> d</w:t>
      </w:r>
      <w:r w:rsidR="002E48DD">
        <w:t>i</w:t>
      </w:r>
      <w:r w:rsidR="008C1008">
        <w:t>sinfection (0</w:t>
      </w:r>
      <w:r w:rsidR="002E48DD">
        <w:t>3</w:t>
      </w:r>
      <w:r w:rsidR="008C1008">
        <w:t xml:space="preserve"> </w:t>
      </w:r>
      <w:proofErr w:type="spellStart"/>
      <w:r w:rsidR="008C1008">
        <w:t>Stérilisateur</w:t>
      </w:r>
      <w:proofErr w:type="spellEnd"/>
      <w:r w:rsidR="008C1008">
        <w:t xml:space="preserve"> a </w:t>
      </w:r>
      <w:proofErr w:type="spellStart"/>
      <w:r w:rsidR="008C1008">
        <w:t>vapeur</w:t>
      </w:r>
      <w:proofErr w:type="spellEnd"/>
      <w:r w:rsidR="008C1008">
        <w:t xml:space="preserve">) </w:t>
      </w:r>
      <w:r>
        <w:t xml:space="preserve">and </w:t>
      </w:r>
      <w:r w:rsidR="002E48DD">
        <w:t xml:space="preserve">electric boiler or steamer (04 </w:t>
      </w:r>
      <w:proofErr w:type="spellStart"/>
      <w:r w:rsidR="002E48DD">
        <w:t>Boulloire</w:t>
      </w:r>
      <w:proofErr w:type="spellEnd"/>
      <w:r w:rsidR="002E48DD">
        <w:t xml:space="preserve"> </w:t>
      </w:r>
      <w:proofErr w:type="spellStart"/>
      <w:r w:rsidR="002E48DD">
        <w:t>électrique</w:t>
      </w:r>
      <w:proofErr w:type="spellEnd"/>
      <w:r w:rsidR="002E48DD">
        <w:t xml:space="preserve"> </w:t>
      </w:r>
      <w:proofErr w:type="spellStart"/>
      <w:r w:rsidR="002E48DD">
        <w:t>ou</w:t>
      </w:r>
      <w:proofErr w:type="spellEnd"/>
      <w:r w:rsidR="002E48DD">
        <w:t xml:space="preserve"> casserole à </w:t>
      </w:r>
      <w:proofErr w:type="spellStart"/>
      <w:r w:rsidR="002E48DD">
        <w:t>vapeur</w:t>
      </w:r>
      <w:proofErr w:type="spellEnd"/>
      <w:r>
        <w:t>).  Care will have to be exercised by the user for the tables of questions with this anomaly.  They are listed here as a reminder to mark the questionnaire with correct occurrence numbers before beginning analysis.</w:t>
      </w:r>
    </w:p>
    <w:p w:rsidR="0053244C" w:rsidRDefault="0053244C" w:rsidP="00745DFF">
      <w:pPr>
        <w:pStyle w:val="NoSpacing"/>
      </w:pPr>
    </w:p>
    <w:p w:rsidR="0053244C" w:rsidRDefault="0053244C" w:rsidP="00745DFF">
      <w:pPr>
        <w:pStyle w:val="NoSpacing"/>
      </w:pPr>
      <w:r>
        <w:t xml:space="preserve">Facility questionnaire: </w:t>
      </w:r>
      <w:r w:rsidR="00476D48">
        <w:t>Q501 (10 items), Q802 (9 items),</w:t>
      </w:r>
      <w:r w:rsidR="002E48DD">
        <w:t xml:space="preserve"> Q847 (4 items), </w:t>
      </w:r>
      <w:r w:rsidR="00476D48">
        <w:t xml:space="preserve">Q858 (5 items), Q943 (12 items, Q1001 (5 items), Q1012 (5 items), Q1318 (6 items), Q1407 (9 items), </w:t>
      </w:r>
      <w:r>
        <w:t>Q2510 (11 items), Q2601 (5 items)</w:t>
      </w:r>
      <w:r w:rsidR="00FF5F86">
        <w:t xml:space="preserve"> and </w:t>
      </w:r>
      <w:r>
        <w:t>Q2712 (6 items).</w:t>
      </w:r>
    </w:p>
    <w:p w:rsidR="00FF5F86" w:rsidRDefault="00FF5F86" w:rsidP="00915C35">
      <w:pPr>
        <w:pStyle w:val="NoSpacing"/>
      </w:pPr>
      <w:r>
        <w:t xml:space="preserve">Observation </w:t>
      </w:r>
      <w:r w:rsidR="00CA1923">
        <w:t>sick child services: OC106 (5 items), OC108 (</w:t>
      </w:r>
      <w:r w:rsidR="00915C35">
        <w:t>18 items).</w:t>
      </w:r>
    </w:p>
    <w:p w:rsidR="00915C35" w:rsidRDefault="00915C35" w:rsidP="00745DFF">
      <w:pPr>
        <w:pStyle w:val="NoSpacing"/>
      </w:pPr>
    </w:p>
    <w:p w:rsidR="00947B29" w:rsidRDefault="00947B29" w:rsidP="00745DFF">
      <w:pPr>
        <w:pStyle w:val="NoSpacing"/>
      </w:pPr>
      <w:r>
        <w:t>The different levels of data can be easily linked.  Clients can be linked to providers using the FACIL and PROVNO variables present in both client and provider files.  Linking clients or providers to the facility can be done by using the FACIL variable found in all 5 files.  FACIL is the variable found in the first 5 locations of each file</w:t>
      </w:r>
      <w:r w:rsidR="00FF2981">
        <w:t xml:space="preserve"> and is the unique facility identifier</w:t>
      </w:r>
      <w:r>
        <w:t>.  PROVNO is found in the 6</w:t>
      </w:r>
      <w:r w:rsidRPr="00947B29">
        <w:rPr>
          <w:vertAlign w:val="superscript"/>
        </w:rPr>
        <w:t>th</w:t>
      </w:r>
      <w:r>
        <w:t xml:space="preserve"> and 7</w:t>
      </w:r>
      <w:r w:rsidRPr="00947B29">
        <w:rPr>
          <w:vertAlign w:val="superscript"/>
        </w:rPr>
        <w:t>th</w:t>
      </w:r>
      <w:r>
        <w:t xml:space="preserve"> locations of the provider and client files.  CLTYPE (</w:t>
      </w:r>
      <w:r w:rsidR="000B36D0">
        <w:t>AN</w:t>
      </w:r>
      <w:r>
        <w:t xml:space="preserve">,SC) and a 3-digit </w:t>
      </w:r>
      <w:r w:rsidR="00FF2981">
        <w:t>client number are found beginning in the 8</w:t>
      </w:r>
      <w:r w:rsidR="00FF2981" w:rsidRPr="00FF2981">
        <w:rPr>
          <w:vertAlign w:val="superscript"/>
        </w:rPr>
        <w:t>th</w:t>
      </w:r>
      <w:r w:rsidR="00FF2981">
        <w:t xml:space="preserve"> location of the client data.</w:t>
      </w:r>
    </w:p>
    <w:p w:rsidR="00FF2981" w:rsidRDefault="00FF2981" w:rsidP="00745DFF">
      <w:pPr>
        <w:pStyle w:val="NoSpacing"/>
      </w:pPr>
    </w:p>
    <w:p w:rsidR="00A0536B" w:rsidRDefault="00FF2981" w:rsidP="00745DFF">
      <w:pPr>
        <w:pStyle w:val="NoSpacing"/>
      </w:pPr>
      <w:r>
        <w:t xml:space="preserve">These files are the raw data and the user </w:t>
      </w:r>
      <w:proofErr w:type="gramStart"/>
      <w:r>
        <w:t>is advised</w:t>
      </w:r>
      <w:proofErr w:type="gramEnd"/>
      <w:r>
        <w:t xml:space="preserve"> to review the frequencies and questionnaires before analysis.  </w:t>
      </w:r>
    </w:p>
    <w:p w:rsidR="00A0536B" w:rsidRDefault="00A0536B">
      <w:r>
        <w:br w:type="page"/>
      </w:r>
    </w:p>
    <w:p w:rsidR="00A0536B" w:rsidRDefault="00A0536B" w:rsidP="00A0536B">
      <w:pPr>
        <w:rPr>
          <w:rFonts w:ascii="Times New Roman" w:hAnsi="Times New Roman"/>
          <w:sz w:val="24"/>
          <w:szCs w:val="24"/>
        </w:rPr>
      </w:pPr>
    </w:p>
    <w:p w:rsidR="00A0536B" w:rsidRDefault="00A0536B" w:rsidP="00A0536B">
      <w:pPr>
        <w:pStyle w:val="level1"/>
        <w:spacing w:before="0" w:beforeAutospacing="0" w:after="0" w:afterAutospacing="0"/>
        <w:jc w:val="center"/>
      </w:pPr>
      <w:r>
        <w:rPr>
          <w:rStyle w:val="Strong"/>
        </w:rPr>
        <w:t xml:space="preserve">SPA </w:t>
      </w:r>
      <w:r>
        <w:rPr>
          <w:rStyle w:val="Strong"/>
        </w:rPr>
        <w:t>DATA ALERT</w:t>
      </w:r>
    </w:p>
    <w:p w:rsidR="00A0536B" w:rsidRDefault="00A0536B" w:rsidP="00A0536B">
      <w:pPr>
        <w:pStyle w:val="level1"/>
        <w:spacing w:before="0" w:beforeAutospacing="0" w:after="0" w:afterAutospacing="0"/>
        <w:jc w:val="center"/>
        <w:rPr>
          <w:b/>
          <w:bCs/>
          <w:sz w:val="28"/>
          <w:szCs w:val="28"/>
        </w:rPr>
      </w:pPr>
    </w:p>
    <w:p w:rsidR="00A0536B" w:rsidRPr="00A0536B" w:rsidRDefault="00A0536B" w:rsidP="00A0536B">
      <w:pPr>
        <w:pStyle w:val="NoSpacing"/>
      </w:pPr>
      <w:r w:rsidRPr="00A0536B">
        <w:t>Corrections have been made t</w:t>
      </w:r>
      <w:r>
        <w:t>o the Facility data file (SNFC71</w:t>
      </w:r>
      <w:bookmarkStart w:id="0" w:name="_GoBack"/>
      <w:bookmarkEnd w:id="0"/>
      <w:r w:rsidRPr="00A0536B">
        <w:t xml:space="preserve">FLSP). In accordance with new distribution </w:t>
      </w:r>
      <w:proofErr w:type="gramStart"/>
      <w:r w:rsidRPr="00A0536B">
        <w:t>guidelines</w:t>
      </w:r>
      <w:proofErr w:type="gramEnd"/>
      <w:r w:rsidRPr="00A0536B">
        <w:t xml:space="preserve"> the following variables were deleted in the new version of the data (SNFC7</w:t>
      </w:r>
      <w:r>
        <w:t>2FLSP</w:t>
      </w:r>
      <w:r w:rsidRPr="00A0536B">
        <w:t>):</w:t>
      </w:r>
    </w:p>
    <w:p w:rsidR="00A0536B" w:rsidRPr="00A0536B" w:rsidRDefault="00A0536B" w:rsidP="00A0536B">
      <w:pPr>
        <w:pStyle w:val="NoSpacing"/>
      </w:pPr>
    </w:p>
    <w:p w:rsidR="00A0536B" w:rsidRPr="00A0536B" w:rsidRDefault="00A0536B" w:rsidP="00A0536B">
      <w:pPr>
        <w:pStyle w:val="NoSpacing"/>
      </w:pPr>
      <w:r w:rsidRPr="00A0536B">
        <w:t xml:space="preserve">DISTRICT               </w:t>
      </w:r>
      <w:r w:rsidRPr="00A0536B">
        <w:tab/>
      </w:r>
      <w:proofErr w:type="spellStart"/>
      <w:r w:rsidRPr="00A0536B">
        <w:t>District</w:t>
      </w:r>
      <w:proofErr w:type="spellEnd"/>
      <w:r w:rsidRPr="00A0536B">
        <w:t xml:space="preserve"> - now in “Distributable on request documentation”                                        </w:t>
      </w:r>
    </w:p>
    <w:p w:rsidR="00A0536B" w:rsidRPr="00A0536B" w:rsidRDefault="00A0536B" w:rsidP="00A0536B">
      <w:pPr>
        <w:pStyle w:val="NoSpacing"/>
      </w:pPr>
      <w:r w:rsidRPr="00A0536B">
        <w:t xml:space="preserve">ARRONDISSEMENT         </w:t>
      </w:r>
      <w:proofErr w:type="spellStart"/>
      <w:r w:rsidRPr="00A0536B">
        <w:t>Arrondissement</w:t>
      </w:r>
      <w:proofErr w:type="spellEnd"/>
      <w:r w:rsidRPr="00A0536B">
        <w:t xml:space="preserve"> – now in “Distributable on request documentation”                                    </w:t>
      </w:r>
    </w:p>
    <w:p w:rsidR="00A0536B" w:rsidRPr="00A0536B" w:rsidRDefault="00A0536B" w:rsidP="00A0536B">
      <w:pPr>
        <w:pStyle w:val="NoSpacing"/>
      </w:pPr>
      <w:r w:rsidRPr="00A0536B">
        <w:t xml:space="preserve">WAYPOINT               </w:t>
      </w:r>
      <w:r w:rsidRPr="00A0536B">
        <w:tab/>
      </w:r>
      <w:proofErr w:type="spellStart"/>
      <w:r w:rsidRPr="00A0536B">
        <w:t>Waypoint</w:t>
      </w:r>
      <w:proofErr w:type="spellEnd"/>
      <w:r w:rsidRPr="00A0536B">
        <w:t xml:space="preserve"> – available in GPS data sets                                          </w:t>
      </w:r>
    </w:p>
    <w:p w:rsidR="00A0536B" w:rsidRPr="00A0536B" w:rsidRDefault="00A0536B" w:rsidP="00A0536B">
      <w:pPr>
        <w:pStyle w:val="NoSpacing"/>
      </w:pPr>
      <w:r w:rsidRPr="00A0536B">
        <w:t xml:space="preserve">ALTTUDE                </w:t>
      </w:r>
      <w:r w:rsidRPr="00A0536B">
        <w:tab/>
        <w:t xml:space="preserve">Elevation – available in GPS data sets                                         </w:t>
      </w:r>
    </w:p>
    <w:p w:rsidR="00A0536B" w:rsidRPr="00A0536B" w:rsidRDefault="00A0536B" w:rsidP="00A0536B">
      <w:pPr>
        <w:pStyle w:val="NoSpacing"/>
      </w:pPr>
      <w:r w:rsidRPr="00A0536B">
        <w:t xml:space="preserve">LATA                   </w:t>
      </w:r>
      <w:r w:rsidRPr="00A0536B">
        <w:tab/>
      </w:r>
      <w:r w:rsidRPr="00A0536B">
        <w:tab/>
        <w:t xml:space="preserve">Latitude – available in GPS data sets                                          </w:t>
      </w:r>
    </w:p>
    <w:p w:rsidR="00A0536B" w:rsidRPr="00A0536B" w:rsidRDefault="00A0536B" w:rsidP="00A0536B">
      <w:pPr>
        <w:pStyle w:val="NoSpacing"/>
      </w:pPr>
      <w:r w:rsidRPr="00A0536B">
        <w:t xml:space="preserve">LATN1                 </w:t>
      </w:r>
      <w:r w:rsidRPr="00A0536B">
        <w:tab/>
      </w:r>
      <w:r w:rsidRPr="00A0536B">
        <w:tab/>
        <w:t xml:space="preserve">Latitude – available in GPS data sets                                         </w:t>
      </w:r>
    </w:p>
    <w:p w:rsidR="00A0536B" w:rsidRPr="00A0536B" w:rsidRDefault="00A0536B" w:rsidP="00A0536B">
      <w:pPr>
        <w:pStyle w:val="NoSpacing"/>
      </w:pPr>
      <w:r w:rsidRPr="00A0536B">
        <w:t xml:space="preserve">LATN2                  </w:t>
      </w:r>
      <w:r w:rsidRPr="00A0536B">
        <w:tab/>
        <w:t xml:space="preserve">Latitude decimals – available in GPS data sets                                      </w:t>
      </w:r>
    </w:p>
    <w:p w:rsidR="00A0536B" w:rsidRPr="00A0536B" w:rsidRDefault="00A0536B" w:rsidP="00A0536B">
      <w:pPr>
        <w:pStyle w:val="NoSpacing"/>
      </w:pPr>
      <w:r w:rsidRPr="00A0536B">
        <w:t xml:space="preserve">LONGA                  </w:t>
      </w:r>
      <w:r w:rsidRPr="00A0536B">
        <w:tab/>
        <w:t xml:space="preserve">Longitude – available in GPS data sets                                        </w:t>
      </w:r>
    </w:p>
    <w:p w:rsidR="00A0536B" w:rsidRPr="00A0536B" w:rsidRDefault="00A0536B" w:rsidP="00A0536B">
      <w:pPr>
        <w:pStyle w:val="NoSpacing"/>
      </w:pPr>
      <w:r w:rsidRPr="00A0536B">
        <w:t xml:space="preserve">LONGN1                 </w:t>
      </w:r>
      <w:r w:rsidRPr="00A0536B">
        <w:tab/>
        <w:t xml:space="preserve">Longitude – available in GPS data sets                                        </w:t>
      </w:r>
    </w:p>
    <w:p w:rsidR="00A0536B" w:rsidRPr="00A0536B" w:rsidRDefault="00A0536B" w:rsidP="00A0536B">
      <w:pPr>
        <w:pStyle w:val="NoSpacing"/>
      </w:pPr>
      <w:r w:rsidRPr="00A0536B">
        <w:t xml:space="preserve">LONGN2                 </w:t>
      </w:r>
      <w:r w:rsidRPr="00A0536B">
        <w:tab/>
        <w:t xml:space="preserve">Longitude decimals – available in GPS data sets                         </w:t>
      </w:r>
    </w:p>
    <w:p w:rsidR="00A0536B" w:rsidRPr="00A0536B" w:rsidRDefault="00A0536B" w:rsidP="00A0536B">
      <w:pPr>
        <w:pStyle w:val="NoSpacing"/>
      </w:pPr>
      <w:r w:rsidRPr="00A0536B">
        <w:t>INS1 to INS25, FIN</w:t>
      </w:r>
      <w:r w:rsidRPr="00A0536B">
        <w:tab/>
        <w:t>Used for CAPI instructions</w:t>
      </w:r>
    </w:p>
    <w:p w:rsidR="00A0536B" w:rsidRPr="00A0536B" w:rsidRDefault="00A0536B" w:rsidP="00A0536B">
      <w:pPr>
        <w:pStyle w:val="NoSpacing"/>
      </w:pPr>
      <w:r w:rsidRPr="00A0536B">
        <w:t xml:space="preserve">OANCO                 </w:t>
      </w:r>
      <w:r w:rsidRPr="00A0536B">
        <w:tab/>
        <w:t xml:space="preserve">ANC observations - variable not used                                          </w:t>
      </w:r>
    </w:p>
    <w:p w:rsidR="00A0536B" w:rsidRPr="00A0536B" w:rsidRDefault="00A0536B" w:rsidP="00A0536B">
      <w:pPr>
        <w:pStyle w:val="NoSpacing"/>
      </w:pPr>
      <w:r w:rsidRPr="00A0536B">
        <w:t xml:space="preserve">OANCE                  </w:t>
      </w:r>
      <w:r w:rsidRPr="00A0536B">
        <w:tab/>
        <w:t xml:space="preserve">ANC exits – variable not used                                        </w:t>
      </w:r>
    </w:p>
    <w:p w:rsidR="00A0536B" w:rsidRPr="00A0536B" w:rsidRDefault="00A0536B" w:rsidP="00A0536B">
      <w:pPr>
        <w:pStyle w:val="NoSpacing"/>
      </w:pPr>
      <w:r w:rsidRPr="00A0536B">
        <w:t xml:space="preserve">OFPO                  </w:t>
      </w:r>
      <w:r w:rsidRPr="00A0536B">
        <w:tab/>
      </w:r>
      <w:r w:rsidRPr="00A0536B">
        <w:tab/>
        <w:t xml:space="preserve">FP observations - variable not used                                           </w:t>
      </w:r>
    </w:p>
    <w:p w:rsidR="00A0536B" w:rsidRPr="00A0536B" w:rsidRDefault="00A0536B" w:rsidP="00A0536B">
      <w:pPr>
        <w:pStyle w:val="NoSpacing"/>
      </w:pPr>
      <w:r w:rsidRPr="00A0536B">
        <w:t xml:space="preserve">OFPE                   </w:t>
      </w:r>
      <w:r w:rsidRPr="00A0536B">
        <w:tab/>
      </w:r>
      <w:r w:rsidRPr="00A0536B">
        <w:tab/>
        <w:t xml:space="preserve">FP exits – variable not used                                          </w:t>
      </w:r>
    </w:p>
    <w:p w:rsidR="00A0536B" w:rsidRPr="00A0536B" w:rsidRDefault="00A0536B" w:rsidP="00A0536B">
      <w:pPr>
        <w:pStyle w:val="NoSpacing"/>
      </w:pPr>
      <w:r w:rsidRPr="00A0536B">
        <w:t xml:space="preserve">OSCO                   </w:t>
      </w:r>
      <w:r w:rsidRPr="00A0536B">
        <w:tab/>
        <w:t xml:space="preserve">Sick child observations – variable not used                                   </w:t>
      </w:r>
    </w:p>
    <w:p w:rsidR="00A0536B" w:rsidRPr="00A0536B" w:rsidRDefault="00A0536B" w:rsidP="00A0536B">
      <w:pPr>
        <w:pStyle w:val="NoSpacing"/>
      </w:pPr>
      <w:r w:rsidRPr="00A0536B">
        <w:t xml:space="preserve">OSCE                   </w:t>
      </w:r>
      <w:r w:rsidRPr="00A0536B">
        <w:tab/>
      </w:r>
      <w:r w:rsidRPr="00A0536B">
        <w:tab/>
        <w:t xml:space="preserve">Sick child exits – variable not used                                  </w:t>
      </w:r>
    </w:p>
    <w:p w:rsidR="00A0536B" w:rsidRPr="00A0536B" w:rsidRDefault="00A0536B" w:rsidP="00A0536B">
      <w:pPr>
        <w:pStyle w:val="NoSpacing"/>
      </w:pPr>
      <w:r w:rsidRPr="00A0536B">
        <w:t xml:space="preserve">STIO                   </w:t>
      </w:r>
      <w:r w:rsidRPr="00A0536B">
        <w:tab/>
      </w:r>
      <w:r w:rsidRPr="00A0536B">
        <w:tab/>
        <w:t xml:space="preserve">STI observations – variable not used                                          </w:t>
      </w:r>
    </w:p>
    <w:p w:rsidR="00A0536B" w:rsidRPr="00A0536B" w:rsidRDefault="00A0536B" w:rsidP="00A0536B">
      <w:pPr>
        <w:pStyle w:val="NoSpacing"/>
      </w:pPr>
      <w:r w:rsidRPr="00A0536B">
        <w:t xml:space="preserve">STIE                  </w:t>
      </w:r>
      <w:r w:rsidRPr="00A0536B">
        <w:tab/>
      </w:r>
      <w:r w:rsidRPr="00A0536B">
        <w:tab/>
        <w:t xml:space="preserve">STI exits – variable not used </w:t>
      </w:r>
    </w:p>
    <w:p w:rsidR="00A0536B" w:rsidRPr="00A0536B" w:rsidRDefault="00A0536B" w:rsidP="00A0536B">
      <w:pPr>
        <w:pStyle w:val="NoSpacing"/>
      </w:pPr>
      <w:r w:rsidRPr="00A0536B">
        <w:t xml:space="preserve">SECSNEED               </w:t>
      </w:r>
      <w:r w:rsidRPr="00A0536B">
        <w:tab/>
        <w:t xml:space="preserve">Sections that need to be completed – CAPI instruction               </w:t>
      </w:r>
    </w:p>
    <w:p w:rsidR="00A0536B" w:rsidRPr="00A0536B" w:rsidRDefault="00A0536B" w:rsidP="00A0536B">
      <w:pPr>
        <w:pStyle w:val="NoSpacing"/>
      </w:pPr>
      <w:r w:rsidRPr="00A0536B">
        <w:t xml:space="preserve">SECSCOMP               </w:t>
      </w:r>
      <w:r w:rsidRPr="00A0536B">
        <w:tab/>
        <w:t xml:space="preserve">Sections that </w:t>
      </w:r>
      <w:proofErr w:type="gramStart"/>
      <w:r w:rsidRPr="00A0536B">
        <w:t>have been completed</w:t>
      </w:r>
      <w:proofErr w:type="gramEnd"/>
      <w:r w:rsidRPr="00A0536B">
        <w:t xml:space="preserve"> – CAPI instruction                </w:t>
      </w:r>
    </w:p>
    <w:p w:rsidR="00A0536B" w:rsidRPr="00A0536B" w:rsidRDefault="00A0536B" w:rsidP="00A0536B">
      <w:pPr>
        <w:pStyle w:val="NoSpacing"/>
      </w:pPr>
      <w:r w:rsidRPr="00A0536B">
        <w:t xml:space="preserve">DECISION              </w:t>
      </w:r>
      <w:r w:rsidRPr="00A0536B">
        <w:tab/>
        <w:t xml:space="preserve">Place to go next – CAPI instruction                                                                         </w:t>
      </w:r>
    </w:p>
    <w:p w:rsidR="00A0536B" w:rsidRPr="00A0536B" w:rsidRDefault="00A0536B" w:rsidP="00A0536B">
      <w:pPr>
        <w:pStyle w:val="NoSpacing"/>
      </w:pPr>
      <w:r w:rsidRPr="00A0536B">
        <w:t xml:space="preserve">          </w:t>
      </w:r>
    </w:p>
    <w:p w:rsidR="00A0536B" w:rsidRPr="00A0536B" w:rsidRDefault="00A0536B" w:rsidP="00A0536B">
      <w:pPr>
        <w:pStyle w:val="NoSpacing"/>
      </w:pPr>
      <w:r w:rsidRPr="00A0536B">
        <w:t xml:space="preserve">Corrections </w:t>
      </w:r>
      <w:proofErr w:type="gramStart"/>
      <w:r w:rsidRPr="00A0536B">
        <w:t>have been made</w:t>
      </w:r>
      <w:proofErr w:type="gramEnd"/>
      <w:r w:rsidRPr="00A0536B">
        <w:t xml:space="preserve"> to the Provider data file (SNPV71FLSP). In accordance with new distribution </w:t>
      </w:r>
      <w:proofErr w:type="gramStart"/>
      <w:r w:rsidRPr="00A0536B">
        <w:t>guidelines</w:t>
      </w:r>
      <w:proofErr w:type="gramEnd"/>
      <w:r w:rsidRPr="00A0536B">
        <w:t xml:space="preserve"> the following variables were deleted in the new version of the data (SNPV7</w:t>
      </w:r>
      <w:r>
        <w:t>2FLSP</w:t>
      </w:r>
      <w:r w:rsidRPr="00A0536B">
        <w:t>):</w:t>
      </w:r>
    </w:p>
    <w:p w:rsidR="00A0536B" w:rsidRPr="00A0536B" w:rsidRDefault="00A0536B" w:rsidP="00A0536B">
      <w:pPr>
        <w:pStyle w:val="NoSpacing"/>
      </w:pPr>
    </w:p>
    <w:p w:rsidR="00A0536B" w:rsidRPr="00A0536B" w:rsidRDefault="00A0536B" w:rsidP="00A0536B">
      <w:pPr>
        <w:pStyle w:val="NoSpacing"/>
      </w:pPr>
      <w:r w:rsidRPr="00A0536B">
        <w:t xml:space="preserve">PINS1 to PINS3         </w:t>
      </w:r>
      <w:r w:rsidRPr="00A0536B">
        <w:tab/>
        <w:t xml:space="preserve">Used for CAPI instructions    </w:t>
      </w:r>
    </w:p>
    <w:p w:rsidR="00A0536B" w:rsidRPr="00A0536B" w:rsidRDefault="00A0536B" w:rsidP="00A0536B">
      <w:pPr>
        <w:pStyle w:val="NoSpacing"/>
      </w:pPr>
    </w:p>
    <w:p w:rsidR="00A0536B" w:rsidRPr="00A0536B" w:rsidRDefault="00A0536B" w:rsidP="00A0536B">
      <w:pPr>
        <w:pStyle w:val="NoSpacing"/>
      </w:pPr>
      <w:r w:rsidRPr="00A0536B">
        <w:t xml:space="preserve">Corrections </w:t>
      </w:r>
      <w:proofErr w:type="gramStart"/>
      <w:r w:rsidRPr="00A0536B">
        <w:t>have been made</w:t>
      </w:r>
      <w:proofErr w:type="gramEnd"/>
      <w:r w:rsidRPr="00A0536B">
        <w:t xml:space="preserve"> to the </w:t>
      </w:r>
      <w:r>
        <w:t>Sick Child</w:t>
      </w:r>
      <w:r w:rsidRPr="00A0536B">
        <w:t xml:space="preserve"> data file (SNSC71FLSP). In accordance with new distribution </w:t>
      </w:r>
      <w:proofErr w:type="gramStart"/>
      <w:r w:rsidRPr="00A0536B">
        <w:t>guidelines</w:t>
      </w:r>
      <w:proofErr w:type="gramEnd"/>
      <w:r w:rsidRPr="00A0536B">
        <w:t xml:space="preserve"> the following variables were deleted in the new version of the data (SNSC7</w:t>
      </w:r>
      <w:r>
        <w:t>2FLSP</w:t>
      </w:r>
      <w:r w:rsidRPr="00A0536B">
        <w:t>):</w:t>
      </w:r>
    </w:p>
    <w:p w:rsidR="00A0536B" w:rsidRPr="00A0536B" w:rsidRDefault="00A0536B" w:rsidP="00A0536B">
      <w:pPr>
        <w:pStyle w:val="NoSpacing"/>
      </w:pPr>
    </w:p>
    <w:p w:rsidR="00A0536B" w:rsidRPr="00A0536B" w:rsidRDefault="00A0536B" w:rsidP="00A0536B">
      <w:pPr>
        <w:pStyle w:val="NoSpacing"/>
      </w:pPr>
      <w:r w:rsidRPr="00A0536B">
        <w:t xml:space="preserve">XC102                  </w:t>
      </w:r>
      <w:r w:rsidRPr="00A0536B">
        <w:tab/>
        <w:t xml:space="preserve">Nom de </w:t>
      </w:r>
      <w:proofErr w:type="spellStart"/>
      <w:proofErr w:type="gramStart"/>
      <w:r w:rsidRPr="00A0536B">
        <w:t>l'enfant</w:t>
      </w:r>
      <w:proofErr w:type="spellEnd"/>
      <w:proofErr w:type="gramEnd"/>
      <w:r w:rsidRPr="00A0536B">
        <w:t xml:space="preserve"> </w:t>
      </w:r>
      <w:proofErr w:type="spellStart"/>
      <w:r w:rsidRPr="00A0536B">
        <w:t>malade</w:t>
      </w:r>
      <w:proofErr w:type="spellEnd"/>
      <w:r w:rsidRPr="00A0536B">
        <w:t xml:space="preserve"> – this variable was already set to not applicable.                           </w:t>
      </w:r>
    </w:p>
    <w:p w:rsidR="00A0536B" w:rsidRPr="00A0536B" w:rsidRDefault="00A0536B" w:rsidP="00A0536B">
      <w:pPr>
        <w:pStyle w:val="NoSpacing"/>
      </w:pPr>
      <w:r w:rsidRPr="00A0536B">
        <w:t xml:space="preserve">                                     </w:t>
      </w:r>
    </w:p>
    <w:p w:rsidR="00FF2981" w:rsidRPr="00A0536B" w:rsidRDefault="00FF2981" w:rsidP="00A0536B">
      <w:pPr>
        <w:pStyle w:val="NoSpacing"/>
      </w:pPr>
    </w:p>
    <w:sectPr w:rsidR="00FF2981" w:rsidRPr="00A05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5DFF"/>
    <w:rsid w:val="000B36D0"/>
    <w:rsid w:val="00127A0D"/>
    <w:rsid w:val="0026390C"/>
    <w:rsid w:val="002841F3"/>
    <w:rsid w:val="002E48DD"/>
    <w:rsid w:val="00350F76"/>
    <w:rsid w:val="00476D48"/>
    <w:rsid w:val="0053244C"/>
    <w:rsid w:val="005842D2"/>
    <w:rsid w:val="005D4EF5"/>
    <w:rsid w:val="00636DCC"/>
    <w:rsid w:val="00745DFF"/>
    <w:rsid w:val="00824105"/>
    <w:rsid w:val="00873A37"/>
    <w:rsid w:val="00885FFA"/>
    <w:rsid w:val="008C1008"/>
    <w:rsid w:val="00915C35"/>
    <w:rsid w:val="00930608"/>
    <w:rsid w:val="00947B29"/>
    <w:rsid w:val="00982C14"/>
    <w:rsid w:val="00A0536B"/>
    <w:rsid w:val="00A5741A"/>
    <w:rsid w:val="00A959E9"/>
    <w:rsid w:val="00AE5BC3"/>
    <w:rsid w:val="00B37407"/>
    <w:rsid w:val="00BF6466"/>
    <w:rsid w:val="00CA1923"/>
    <w:rsid w:val="00CA598C"/>
    <w:rsid w:val="00CE03D7"/>
    <w:rsid w:val="00D77128"/>
    <w:rsid w:val="00D8245A"/>
    <w:rsid w:val="00E63D7D"/>
    <w:rsid w:val="00FF2981"/>
    <w:rsid w:val="00FF5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3896E"/>
  <w15:docId w15:val="{F66FB332-3C0E-4AE2-B43F-9A6A554C1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45DFF"/>
    <w:pPr>
      <w:spacing w:after="0" w:line="240" w:lineRule="auto"/>
    </w:pPr>
  </w:style>
  <w:style w:type="paragraph" w:customStyle="1" w:styleId="level1">
    <w:name w:val="level1"/>
    <w:basedOn w:val="Normal"/>
    <w:rsid w:val="00A0536B"/>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A053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3037521">
      <w:bodyDiv w:val="1"/>
      <w:marLeft w:val="0"/>
      <w:marRight w:val="0"/>
      <w:marTop w:val="0"/>
      <w:marBottom w:val="0"/>
      <w:divBdr>
        <w:top w:val="none" w:sz="0" w:space="0" w:color="auto"/>
        <w:left w:val="none" w:sz="0" w:space="0" w:color="auto"/>
        <w:bottom w:val="none" w:sz="0" w:space="0" w:color="auto"/>
        <w:right w:val="none" w:sz="0" w:space="0" w:color="auto"/>
      </w:divBdr>
    </w:div>
    <w:div w:id="1744178180">
      <w:bodyDiv w:val="1"/>
      <w:marLeft w:val="0"/>
      <w:marRight w:val="0"/>
      <w:marTop w:val="0"/>
      <w:marBottom w:val="0"/>
      <w:divBdr>
        <w:top w:val="none" w:sz="0" w:space="0" w:color="auto"/>
        <w:left w:val="none" w:sz="0" w:space="0" w:color="auto"/>
        <w:bottom w:val="none" w:sz="0" w:space="0" w:color="auto"/>
        <w:right w:val="none" w:sz="0" w:space="0" w:color="auto"/>
      </w:divBdr>
    </w:div>
    <w:div w:id="175107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1198</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Jeanne</dc:creator>
  <cp:lastModifiedBy>Wellington, Bridgette</cp:lastModifiedBy>
  <cp:revision>12</cp:revision>
  <cp:lastPrinted>2014-07-10T15:48:00Z</cp:lastPrinted>
  <dcterms:created xsi:type="dcterms:W3CDTF">2014-07-10T17:51:00Z</dcterms:created>
  <dcterms:modified xsi:type="dcterms:W3CDTF">2019-01-15T18:41:00Z</dcterms:modified>
</cp:coreProperties>
</file>