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集群容错</w:t>
      </w:r>
      <w:r>
        <w:rPr/>
        <w:t>：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在集群调用失败时，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Dubbo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提供了多种容错方案，缺省为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failover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重试。</w:t>
      </w:r>
    </w:p>
    <w:p>
      <w:pPr>
        <w:pStyle w:val="Style14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293306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各节点关系：</w:t>
      </w:r>
    </w:p>
    <w:p>
      <w:pPr>
        <w:pStyle w:val="Style14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这里的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是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Provider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的一个可调用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Service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的抽象，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封装了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Provider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地址及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Service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接口信息</w:t>
      </w:r>
    </w:p>
    <w:p>
      <w:pPr>
        <w:pStyle w:val="Style14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Directory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代表多个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，可以把它看成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List&lt;Invoker&gt;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，但与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不同的是，它的值可能是动态变化的，比如注册中心推送变更</w:t>
      </w:r>
    </w:p>
    <w:p>
      <w:pPr>
        <w:pStyle w:val="Style14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Cluster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将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Directory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中的多个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伪装成一个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，对上层透明，伪装过程包含了容错逻辑，调用失败后，重试另一个</w:t>
      </w:r>
    </w:p>
    <w:p>
      <w:pPr>
        <w:pStyle w:val="Style14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Router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负责从多个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中按路由规则选出子集，比如读写分离，应用隔离等</w:t>
      </w:r>
    </w:p>
    <w:p>
      <w:pPr>
        <w:pStyle w:val="Style14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LoadBalance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负责从多个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中选出具体的一个用于本次调用，选的过程包含了负载均衡算法，调用失败后，需要重选</w:t>
      </w:r>
    </w:p>
    <w:p>
      <w:pPr>
        <w:pStyle w:val="2"/>
        <w:rPr/>
      </w:pPr>
      <w:bookmarkStart w:id="0" w:name="集群容错模式"/>
      <w:bookmarkEnd w:id="0"/>
      <w:r>
        <w:rPr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集群容错模式</w:t>
      </w:r>
    </w:p>
    <w:p>
      <w:pPr>
        <w:pStyle w:val="3"/>
        <w:widowControl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1" w:name="failover-cluster"/>
      <w:bookmarkEnd w:id="1"/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Failover Cluster</w:t>
      </w:r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(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默认配置</w:t>
      </w:r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Style14"/>
        <w:widowControl/>
        <w:spacing w:before="0" w:after="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失败自动切换，当出现失败，重试其它服务器。通常用于读操作，但重试会带来更长延迟。可通过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retries="2"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来设置重试次数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不含第一次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Style14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3"/>
        <w:widowControl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2" w:name="failfast-cluster"/>
      <w:bookmarkEnd w:id="2"/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Failfast Cluster</w:t>
      </w:r>
    </w:p>
    <w:p>
      <w:pPr>
        <w:pStyle w:val="Style14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快速失败，只发起一次调用，失败立即报错。通常用于非幂等性的写操作，比如新增记录。</w:t>
      </w:r>
    </w:p>
    <w:p>
      <w:pPr>
        <w:pStyle w:val="3"/>
        <w:widowControl/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3" w:name="failsafe-cluster"/>
      <w:bookmarkEnd w:id="3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Failsafe Cluster</w:t>
      </w:r>
    </w:p>
    <w:p>
      <w:pPr>
        <w:pStyle w:val="Style14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失败安全，出现异常时，直接忽略。通常用于写入审计日志等操作。</w:t>
      </w:r>
    </w:p>
    <w:p>
      <w:pPr>
        <w:pStyle w:val="3"/>
        <w:widowControl/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4" w:name="failback-cluster"/>
      <w:bookmarkEnd w:id="4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Failback Cluster</w:t>
      </w:r>
    </w:p>
    <w:p>
      <w:pPr>
        <w:pStyle w:val="Style14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失败自动恢复，后台记录失败请求，定时重发。通常用于消息通知操作。</w:t>
      </w:r>
    </w:p>
    <w:p>
      <w:pPr>
        <w:pStyle w:val="3"/>
        <w:widowControl/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5" w:name="forking-cluster"/>
      <w:bookmarkEnd w:id="5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Forking Cluster</w:t>
      </w:r>
    </w:p>
    <w:p>
      <w:pPr>
        <w:pStyle w:val="Style14"/>
        <w:widowControl/>
        <w:spacing w:before="0" w:after="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并行调用多个服务器，只要一个成功即返回。通常用于实时性要求较高的读操作，但需要浪费更多服务资源。可通过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forks="2"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来设置最大并行数。</w:t>
      </w:r>
    </w:p>
    <w:p>
      <w:pPr>
        <w:pStyle w:val="3"/>
        <w:widowControl/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</w:pPr>
      <w:bookmarkStart w:id="6" w:name="broadcast-cluster"/>
      <w:bookmarkEnd w:id="6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Broadcast Cluster</w:t>
      </w:r>
    </w:p>
    <w:p>
      <w:pPr>
        <w:pStyle w:val="Style14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广播调用所有提供者，逐个调用，任意一台报错则报错。通常用于通知所有提供者更新缓存或日志等本地资源信息。</w:t>
      </w:r>
    </w:p>
    <w:p>
      <w:pPr>
        <w:pStyle w:val="Style14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4"/>
        <w:widowControl/>
        <w:spacing w:before="0" w:after="14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除</w:t>
      </w:r>
      <w:r>
        <w:rPr>
          <w:rFonts w:eastAsia="open sans;apple-system;BlinkMacSystemFont;segoe ui;Roboto;helvetica neue;Arial;sans-serif;apple color emoji;segoe ui emoji;segoe ui symbol"/>
          <w:caps w:val="false"/>
          <w:smallCaps w:val="false"/>
          <w:color w:val="222222"/>
          <w:spacing w:val="0"/>
        </w:rPr>
        <w:t>dubbo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提供的策略外，也可以自行扩展集群容错策略。</w:t>
      </w:r>
    </w:p>
    <w:p>
      <w:pPr>
        <w:pStyle w:val="Style14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Style14"/>
        <w:widowControl/>
        <w:spacing w:before="0" w:after="14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可以通过</w:t>
      </w:r>
      <w:r>
        <w:rPr>
          <w:rFonts w:eastAsia="open sans;apple-system;BlinkMacSystemFont;segoe ui;Roboto;helvetica neue;Arial;sans-serif;apple color emoji;segoe ui emoji;segoe ui symbol"/>
          <w:caps w:val="false"/>
          <w:smallCaps w:val="false"/>
          <w:color w:val="222222"/>
          <w:spacing w:val="0"/>
        </w:rPr>
        <w:t>@S</w:t>
      </w:r>
      <w:r>
        <w:rPr>
          <w:rFonts w:eastAsia="open sans;apple-system;BlinkMacSystemFont;segoe ui;Roboto;helvetica neue;Arial;sans-serif;apple color emoji;segoe ui emoji;segoe ui symbol"/>
          <w:caps w:val="false"/>
          <w:smallCaps w:val="false"/>
          <w:color w:val="222222"/>
          <w:spacing w:val="0"/>
        </w:rPr>
        <w:t>ervice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、</w:t>
      </w:r>
      <w:r>
        <w:rPr>
          <w:rFonts w:eastAsia="open sans;apple-system;BlinkMacSystemFont;segoe ui;Roboto;helvetica neue;Arial;sans-serif;apple color emoji;segoe ui emoji;segoe ui symbol"/>
          <w:caps w:val="false"/>
          <w:smallCaps w:val="false"/>
          <w:color w:val="222222"/>
          <w:spacing w:val="0"/>
        </w:rPr>
        <w:t>@Reference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注解参数配置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apple-system"/>
    <w:charset w:val="01"/>
    <w:family w:val="auto"/>
    <w:pitch w:val="default"/>
  </w:font>
  <w:font w:name="SFMono-Regular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UKai CN" w:cs="FreeSans"/>
      <w:color w:val="auto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  <w:outlineLvl w:val="1"/>
    </w:pPr>
    <w:rPr>
      <w:rFonts w:ascii="Liberation Serif" w:hAnsi="Liberation Serif" w:eastAsia="AR PL UKai CN" w:cs="Free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  <w:outlineLvl w:val="2"/>
    </w:pPr>
    <w:rPr>
      <w:rFonts w:ascii="Liberation Serif" w:hAnsi="Liberation Serif" w:eastAsia="AR PL UKai CN" w:cs="FreeSans"/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2</Pages>
  <Words>570</Words>
  <Characters>818</Characters>
  <CharactersWithSpaces>827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2021-01-21T15:58:37Z</dcterms:created>
  <dc:creator/>
  <dc:description/>
  <dc:language>zh-CN</dc:language>
  <cp:lastModifiedBy/>
  <dcterms:modified xsi:type="dcterms:W3CDTF">2021-01-21T17:15:55Z</dcterms:modified>
  <cp:revision>11</cp:revision>
  <dc:subject/>
  <dc:title/>
</cp:coreProperties>
</file>