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672E0" w:rsidRDefault="000A00F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t>事务</w:t>
      </w:r>
      <w:r w:rsidR="004242CD" w:rsidRPr="00D672E0">
        <w:rPr>
          <w:rFonts w:hint="eastAsia"/>
          <w:b/>
          <w:color w:val="FF0000"/>
          <w:sz w:val="24"/>
        </w:rPr>
        <w:t>：</w:t>
      </w:r>
    </w:p>
    <w:p w:rsidR="00F1212D" w:rsidRDefault="002B2543" w:rsidP="008C221A">
      <w:r>
        <w:rPr>
          <w:rFonts w:hint="eastAsia"/>
        </w:rPr>
        <w:t>事务的特性：原子性、一致性、隔离性、持久性</w:t>
      </w:r>
      <w:r w:rsidR="00CB644D">
        <w:rPr>
          <w:rFonts w:hint="eastAsia"/>
        </w:rPr>
        <w:t>。</w:t>
      </w:r>
    </w:p>
    <w:p w:rsidR="00CB644D" w:rsidRDefault="00E24D19" w:rsidP="008C221A">
      <w:r>
        <w:rPr>
          <w:rFonts w:hint="eastAsia"/>
        </w:rPr>
        <w:t>事务不隔离带来的问题：更新丢失、脏读、不可重复读、虚读。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proofErr w:type="spellStart"/>
      <w:r w:rsidR="005B7028">
        <w:rPr>
          <w:rFonts w:hint="eastAsia"/>
        </w:rPr>
        <w:t>s</w:t>
      </w:r>
      <w:r w:rsidR="005B7028" w:rsidRPr="005B7028">
        <w:t>erializable</w:t>
      </w:r>
      <w:proofErr w:type="spellEnd"/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t>事务写时，禁止其它事务读写。事务读时，禁止其它事务写。</w:t>
      </w:r>
    </w:p>
    <w:p w:rsidR="00BB6636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672E0" w:rsidRDefault="001726D0" w:rsidP="001726D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lastRenderedPageBreak/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rFonts w:hint="eastAsia"/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672E0" w:rsidRDefault="00CF03D4" w:rsidP="00CF03D4">
      <w:pPr>
        <w:rPr>
          <w:b/>
          <w:noProof/>
          <w:color w:val="FF0000"/>
          <w:sz w:val="24"/>
        </w:rPr>
      </w:pPr>
      <w:r w:rsidRPr="00D672E0">
        <w:rPr>
          <w:rFonts w:hint="eastAsia"/>
          <w:b/>
          <w:noProof/>
          <w:color w:val="FF0000"/>
          <w:sz w:val="24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CF03D4">
      <w:pPr>
        <w:rPr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Pr="00CF03D4" w:rsidRDefault="000C5EE1" w:rsidP="00CF03D4">
      <w:pPr>
        <w:rPr>
          <w:noProof/>
        </w:rPr>
      </w:pPr>
    </w:p>
    <w:sectPr w:rsidR="000C5EE1" w:rsidRPr="00CF03D4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13ED3"/>
    <w:rsid w:val="000175EE"/>
    <w:rsid w:val="00021F2C"/>
    <w:rsid w:val="000227B0"/>
    <w:rsid w:val="000229C6"/>
    <w:rsid w:val="000234D3"/>
    <w:rsid w:val="000344DB"/>
    <w:rsid w:val="000419A4"/>
    <w:rsid w:val="0004218D"/>
    <w:rsid w:val="0004401B"/>
    <w:rsid w:val="00062EB9"/>
    <w:rsid w:val="00091959"/>
    <w:rsid w:val="000979E9"/>
    <w:rsid w:val="000A00F0"/>
    <w:rsid w:val="000A31D6"/>
    <w:rsid w:val="000B05CA"/>
    <w:rsid w:val="000B0704"/>
    <w:rsid w:val="000B5C0B"/>
    <w:rsid w:val="000B79E2"/>
    <w:rsid w:val="000C32EA"/>
    <w:rsid w:val="000C5EE1"/>
    <w:rsid w:val="000D5ACD"/>
    <w:rsid w:val="000F3150"/>
    <w:rsid w:val="000F595A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6D0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B4947"/>
    <w:rsid w:val="001C6E13"/>
    <w:rsid w:val="001D666B"/>
    <w:rsid w:val="001D6B29"/>
    <w:rsid w:val="001E11B4"/>
    <w:rsid w:val="001E4C19"/>
    <w:rsid w:val="001E5856"/>
    <w:rsid w:val="00207C35"/>
    <w:rsid w:val="00210D89"/>
    <w:rsid w:val="002162C6"/>
    <w:rsid w:val="00216F4B"/>
    <w:rsid w:val="002234A6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A3691"/>
    <w:rsid w:val="002A39CA"/>
    <w:rsid w:val="002B12B7"/>
    <w:rsid w:val="002B1AAD"/>
    <w:rsid w:val="002B2426"/>
    <w:rsid w:val="002B2543"/>
    <w:rsid w:val="002B5EF6"/>
    <w:rsid w:val="002B7173"/>
    <w:rsid w:val="002C74B0"/>
    <w:rsid w:val="002D3662"/>
    <w:rsid w:val="002D3E72"/>
    <w:rsid w:val="002D414A"/>
    <w:rsid w:val="002D6E5E"/>
    <w:rsid w:val="002D78F5"/>
    <w:rsid w:val="002E4A67"/>
    <w:rsid w:val="002E79B2"/>
    <w:rsid w:val="002F63B2"/>
    <w:rsid w:val="002F7CA2"/>
    <w:rsid w:val="00300A43"/>
    <w:rsid w:val="003075B8"/>
    <w:rsid w:val="00315F95"/>
    <w:rsid w:val="003176E0"/>
    <w:rsid w:val="00320A02"/>
    <w:rsid w:val="00324185"/>
    <w:rsid w:val="00330430"/>
    <w:rsid w:val="003313A2"/>
    <w:rsid w:val="0033298D"/>
    <w:rsid w:val="00341326"/>
    <w:rsid w:val="0034218B"/>
    <w:rsid w:val="0034373A"/>
    <w:rsid w:val="00343D45"/>
    <w:rsid w:val="003523EC"/>
    <w:rsid w:val="00354839"/>
    <w:rsid w:val="003549F0"/>
    <w:rsid w:val="00355576"/>
    <w:rsid w:val="00361A2A"/>
    <w:rsid w:val="00362D6F"/>
    <w:rsid w:val="00366687"/>
    <w:rsid w:val="00373032"/>
    <w:rsid w:val="00374E15"/>
    <w:rsid w:val="00383537"/>
    <w:rsid w:val="0038728B"/>
    <w:rsid w:val="00391D6A"/>
    <w:rsid w:val="0039364E"/>
    <w:rsid w:val="003A695E"/>
    <w:rsid w:val="003B47EE"/>
    <w:rsid w:val="003B6246"/>
    <w:rsid w:val="003C1F92"/>
    <w:rsid w:val="003D33EC"/>
    <w:rsid w:val="003D7A78"/>
    <w:rsid w:val="003E2EB4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7960"/>
    <w:rsid w:val="004809BC"/>
    <w:rsid w:val="0048310C"/>
    <w:rsid w:val="00491DD5"/>
    <w:rsid w:val="0049631B"/>
    <w:rsid w:val="004A1DCF"/>
    <w:rsid w:val="004A273D"/>
    <w:rsid w:val="004A4FBF"/>
    <w:rsid w:val="004B3F99"/>
    <w:rsid w:val="004C4B61"/>
    <w:rsid w:val="004D2616"/>
    <w:rsid w:val="004D3327"/>
    <w:rsid w:val="004E28B8"/>
    <w:rsid w:val="004E390D"/>
    <w:rsid w:val="004F6F68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1FD0"/>
    <w:rsid w:val="0055331F"/>
    <w:rsid w:val="00560EB6"/>
    <w:rsid w:val="005861C7"/>
    <w:rsid w:val="00592D7C"/>
    <w:rsid w:val="00594DC5"/>
    <w:rsid w:val="00595F8C"/>
    <w:rsid w:val="005A255A"/>
    <w:rsid w:val="005B7028"/>
    <w:rsid w:val="005C020A"/>
    <w:rsid w:val="005C298B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471F7"/>
    <w:rsid w:val="00651D32"/>
    <w:rsid w:val="00661CA7"/>
    <w:rsid w:val="00665BF5"/>
    <w:rsid w:val="00682085"/>
    <w:rsid w:val="00683E3C"/>
    <w:rsid w:val="00684D6D"/>
    <w:rsid w:val="00694AE0"/>
    <w:rsid w:val="006B39CF"/>
    <w:rsid w:val="006B3E38"/>
    <w:rsid w:val="006C1EA4"/>
    <w:rsid w:val="006D03D8"/>
    <w:rsid w:val="006D19DD"/>
    <w:rsid w:val="006D2038"/>
    <w:rsid w:val="006D41FB"/>
    <w:rsid w:val="006D577E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327F"/>
    <w:rsid w:val="00745D8C"/>
    <w:rsid w:val="00747035"/>
    <w:rsid w:val="00752D89"/>
    <w:rsid w:val="00756AED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00D6"/>
    <w:rsid w:val="008115BF"/>
    <w:rsid w:val="00811AC6"/>
    <w:rsid w:val="00820E01"/>
    <w:rsid w:val="00824DED"/>
    <w:rsid w:val="008270B0"/>
    <w:rsid w:val="0085659D"/>
    <w:rsid w:val="008603E4"/>
    <w:rsid w:val="00862EC1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C1D93"/>
    <w:rsid w:val="008C221A"/>
    <w:rsid w:val="008C2904"/>
    <w:rsid w:val="008D7AB1"/>
    <w:rsid w:val="008E20AC"/>
    <w:rsid w:val="008E495A"/>
    <w:rsid w:val="008E627C"/>
    <w:rsid w:val="008E69F5"/>
    <w:rsid w:val="008F2E78"/>
    <w:rsid w:val="008F6EA4"/>
    <w:rsid w:val="00900E60"/>
    <w:rsid w:val="00914E4C"/>
    <w:rsid w:val="009174E6"/>
    <w:rsid w:val="00926C7B"/>
    <w:rsid w:val="00935BF4"/>
    <w:rsid w:val="00941F32"/>
    <w:rsid w:val="00947276"/>
    <w:rsid w:val="00952D1E"/>
    <w:rsid w:val="009557C6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5047"/>
    <w:rsid w:val="00A05AB7"/>
    <w:rsid w:val="00A237B9"/>
    <w:rsid w:val="00A27DBE"/>
    <w:rsid w:val="00A32AD5"/>
    <w:rsid w:val="00A33AFC"/>
    <w:rsid w:val="00A37C0C"/>
    <w:rsid w:val="00A77D11"/>
    <w:rsid w:val="00A81954"/>
    <w:rsid w:val="00A83EB4"/>
    <w:rsid w:val="00AA0BBC"/>
    <w:rsid w:val="00AA41D3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4A40"/>
    <w:rsid w:val="00B25C2E"/>
    <w:rsid w:val="00B26D90"/>
    <w:rsid w:val="00B27DFE"/>
    <w:rsid w:val="00B31E92"/>
    <w:rsid w:val="00B32AB0"/>
    <w:rsid w:val="00B35174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F11DC"/>
    <w:rsid w:val="00BF264D"/>
    <w:rsid w:val="00BF3B46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45300"/>
    <w:rsid w:val="00C54D4D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F03D4"/>
    <w:rsid w:val="00CF0E49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57F5B"/>
    <w:rsid w:val="00D62FB0"/>
    <w:rsid w:val="00D6709F"/>
    <w:rsid w:val="00D672E0"/>
    <w:rsid w:val="00D70CC1"/>
    <w:rsid w:val="00D7427D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F0137"/>
    <w:rsid w:val="00DF586D"/>
    <w:rsid w:val="00DF7430"/>
    <w:rsid w:val="00E170BB"/>
    <w:rsid w:val="00E20EAA"/>
    <w:rsid w:val="00E218B0"/>
    <w:rsid w:val="00E24A7C"/>
    <w:rsid w:val="00E24D19"/>
    <w:rsid w:val="00E42AEE"/>
    <w:rsid w:val="00E433E8"/>
    <w:rsid w:val="00E4632C"/>
    <w:rsid w:val="00E51F53"/>
    <w:rsid w:val="00E52752"/>
    <w:rsid w:val="00E57675"/>
    <w:rsid w:val="00E57FA8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F26AC"/>
    <w:rsid w:val="00EF509C"/>
    <w:rsid w:val="00F01F97"/>
    <w:rsid w:val="00F031EB"/>
    <w:rsid w:val="00F1212D"/>
    <w:rsid w:val="00F167D6"/>
    <w:rsid w:val="00F201C4"/>
    <w:rsid w:val="00F24266"/>
    <w:rsid w:val="00F260BA"/>
    <w:rsid w:val="00F33199"/>
    <w:rsid w:val="00F41422"/>
    <w:rsid w:val="00F50957"/>
    <w:rsid w:val="00F527C2"/>
    <w:rsid w:val="00F63E8A"/>
    <w:rsid w:val="00F72651"/>
    <w:rsid w:val="00F81522"/>
    <w:rsid w:val="00F82B27"/>
    <w:rsid w:val="00F856B6"/>
    <w:rsid w:val="00F87E38"/>
    <w:rsid w:val="00F96BDD"/>
    <w:rsid w:val="00F9722D"/>
    <w:rsid w:val="00FA5F0C"/>
    <w:rsid w:val="00FB5DA7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31619</TotalTime>
  <Pages>3</Pages>
  <Words>244</Words>
  <Characters>1392</Characters>
  <Application>Microsoft Office Word</Application>
  <DocSecurity>0</DocSecurity>
  <Lines>11</Lines>
  <Paragraphs>3</Paragraphs>
  <ScaleCrop>false</ScaleCrop>
  <Company>china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507</cp:revision>
  <cp:lastPrinted>2019-05-28T12:51:00Z</cp:lastPrinted>
  <dcterms:created xsi:type="dcterms:W3CDTF">2019-05-21T14:26:00Z</dcterms:created>
  <dcterms:modified xsi:type="dcterms:W3CDTF">2019-08-05T03:29:00Z</dcterms:modified>
</cp:coreProperties>
</file>