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A9A97A" w14:textId="77777777" w:rsidR="00170649" w:rsidRDefault="00B3566F">
      <w:pPr>
        <w:pStyle w:val="1"/>
        <w:spacing w:before="100" w:beforeAutospacing="1" w:after="100" w:afterAutospacing="1" w:line="360" w:lineRule="auto"/>
        <w:rPr>
          <w:color w:val="1E3A5F"/>
          <w:kern w:val="44"/>
          <w:sz w:val="44"/>
          <w:szCs w:val="44"/>
        </w:rPr>
      </w:pPr>
      <w:r>
        <w:rPr>
          <w:rFonts w:ascii="微软雅黑" w:eastAsia="微软雅黑" w:hAnsi="微软雅黑" w:cs="微软雅黑" w:hint="eastAsia"/>
          <w:color w:val="1E3A5F"/>
          <w:spacing w:val="20"/>
          <w:sz w:val="44"/>
        </w:rPr>
        <w:t>乡镇巡查交互地图系统</w:t>
      </w:r>
    </w:p>
    <w:p w14:paraId="43D7AC2D" w14:textId="77777777" w:rsidR="00170649" w:rsidRDefault="00B3566F">
      <w:pPr>
        <w:spacing w:line="360" w:lineRule="auto"/>
        <w:rPr>
          <w:color w:val="5A6A7A"/>
        </w:rPr>
      </w:pPr>
      <w:r>
        <w:rPr>
          <w:rFonts w:ascii="微软雅黑" w:eastAsia="微软雅黑" w:hAnsi="微软雅黑" w:cs="微软雅黑" w:hint="eastAsia"/>
          <w:color w:val="5A6A7A"/>
          <w:sz w:val="24"/>
        </w:rPr>
        <w:t>方案概要 · 界面原型 / 核心业务 / 软硬件环境 / 费用 / 工期</w:t>
      </w:r>
    </w:p>
    <w:p w14:paraId="43F501C1" w14:textId="5A09D8BE" w:rsidR="00170649" w:rsidRDefault="00B3566F">
      <w:pPr>
        <w:pBdr>
          <w:top w:val="single" w:sz="6" w:space="0" w:color="D8E0E8"/>
          <w:bottom w:val="single" w:sz="6" w:space="0" w:color="D8E0E8"/>
        </w:pBdr>
        <w:spacing w:line="360" w:lineRule="auto"/>
        <w:rPr>
          <w:color w:val="6B7A8A"/>
        </w:rPr>
      </w:pPr>
      <w:r>
        <w:rPr>
          <w:rFonts w:ascii="宋体" w:eastAsia="宋体" w:hAnsi="宋体" w:cs="宋体" w:hint="eastAsia"/>
          <w:color w:val="6B7A8A"/>
          <w:sz w:val="18"/>
        </w:rPr>
        <w:t xml:space="preserve">文档类型：概要版方案　</w:t>
      </w:r>
    </w:p>
    <w:p w14:paraId="295126ED" w14:textId="77777777" w:rsidR="00170649" w:rsidRDefault="00B3566F">
      <w:pPr>
        <w:pStyle w:val="2"/>
        <w:pBdr>
          <w:bottom w:val="single" w:sz="12" w:space="5" w:color="0D6E6E"/>
        </w:pBdr>
        <w:spacing w:before="320" w:beforeAutospacing="1" w:after="320" w:afterAutospacing="1" w:line="360" w:lineRule="auto"/>
        <w:ind w:left="320" w:right="320"/>
        <w:rPr>
          <w:color w:val="1E3A5F"/>
          <w:sz w:val="32"/>
          <w:szCs w:val="32"/>
        </w:rPr>
      </w:pPr>
      <w:r>
        <w:rPr>
          <w:rFonts w:ascii="微软雅黑" w:eastAsia="微软雅黑" w:hAnsi="微软雅黑" w:cs="微软雅黑" w:hint="eastAsia"/>
          <w:color w:val="1E3A5F"/>
          <w:sz w:val="30"/>
        </w:rPr>
        <w:t>1. 界面原型（示意）</w:t>
      </w:r>
    </w:p>
    <w:p w14:paraId="294F1576" w14:textId="2D76606C" w:rsidR="00170649" w:rsidRDefault="00B3566F">
      <w:pPr>
        <w:spacing w:line="360" w:lineRule="auto"/>
        <w:rPr>
          <w:color w:val="1A2332"/>
        </w:rPr>
      </w:pPr>
      <w:r>
        <w:rPr>
          <w:rFonts w:ascii="宋体" w:eastAsia="宋体" w:hAnsi="宋体" w:cs="宋体" w:hint="eastAsia"/>
          <w:color w:val="1A2332"/>
        </w:rPr>
        <w:t>本方案共设计 6 个界面</w:t>
      </w:r>
      <w:r w:rsidR="00755F95">
        <w:rPr>
          <w:rFonts w:ascii="宋体" w:eastAsia="宋体" w:hAnsi="宋体" w:cs="宋体" w:hint="eastAsia"/>
          <w:color w:val="1A2332"/>
        </w:rPr>
        <w:t>示例</w:t>
      </w:r>
      <w:r>
        <w:rPr>
          <w:rFonts w:ascii="宋体" w:eastAsia="宋体" w:hAnsi="宋体" w:cs="宋体" w:hint="eastAsia"/>
          <w:color w:val="1A2332"/>
        </w:rPr>
        <w:t>，用于</w:t>
      </w:r>
      <w:r w:rsidR="00755F95">
        <w:rPr>
          <w:rFonts w:ascii="宋体" w:eastAsia="宋体" w:hAnsi="宋体" w:cs="宋体" w:hint="eastAsia"/>
          <w:color w:val="1A2332"/>
        </w:rPr>
        <w:t>具象</w:t>
      </w:r>
      <w:r>
        <w:rPr>
          <w:rFonts w:ascii="宋体" w:eastAsia="宋体" w:hAnsi="宋体" w:cs="宋体" w:hint="eastAsia"/>
          <w:color w:val="1A2332"/>
        </w:rPr>
        <w:t>对齐交互结构与信息层级；以下为低保真线框原型，视觉风格与真实底图在开发阶段再定。</w:t>
      </w:r>
    </w:p>
    <w:p w14:paraId="59F70EA8" w14:textId="77777777" w:rsidR="00170649" w:rsidRDefault="00B3566F">
      <w:pPr>
        <w:pStyle w:val="3"/>
        <w:spacing w:before="220" w:beforeAutospacing="1" w:after="220" w:afterAutospacing="1" w:line="360" w:lineRule="auto"/>
        <w:ind w:left="220" w:right="220"/>
        <w:rPr>
          <w:color w:val="0D6E6E"/>
          <w:sz w:val="32"/>
          <w:szCs w:val="32"/>
        </w:rPr>
      </w:pPr>
      <w:r>
        <w:rPr>
          <w:rFonts w:ascii="微软雅黑" w:eastAsia="微软雅黑" w:hAnsi="微软雅黑" w:cs="微软雅黑" w:hint="eastAsia"/>
          <w:color w:val="0D6E6E"/>
          <w:sz w:val="23"/>
        </w:rPr>
        <w:t>1.1 手机 · 地图巡查</w:t>
      </w:r>
    </w:p>
    <w:p w14:paraId="75FA251C" w14:textId="77777777" w:rsidR="00170649" w:rsidRDefault="00B3566F">
      <w:pPr>
        <w:spacing w:before="160" w:after="160" w:line="360" w:lineRule="auto"/>
        <w:ind w:left="160" w:right="160"/>
        <w:jc w:val="center"/>
        <w:rPr>
          <w:color w:val="1A2332"/>
        </w:rPr>
      </w:pPr>
      <w:r>
        <w:rPr>
          <w:noProof/>
        </w:rPr>
        <w:drawing>
          <wp:inline distT="0" distB="0" distL="0" distR="0" wp14:anchorId="0C812909" wp14:editId="520FF7AA">
            <wp:extent cx="5274310" cy="3178650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7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E9A76" w14:textId="77777777" w:rsidR="00170649" w:rsidRDefault="00B3566F">
      <w:pPr>
        <w:spacing w:before="80" w:after="80" w:line="360" w:lineRule="auto"/>
        <w:ind w:left="80" w:right="80"/>
        <w:rPr>
          <w:color w:val="5A6A7A"/>
        </w:rPr>
      </w:pPr>
      <w:r>
        <w:rPr>
          <w:rFonts w:ascii="微软雅黑" w:eastAsia="微软雅黑" w:hAnsi="微软雅黑" w:cs="微软雅黑" w:hint="eastAsia"/>
          <w:color w:val="5A6A7A"/>
          <w:sz w:val="18"/>
        </w:rPr>
        <w:t>图 1　手机首屏：镇域地图 + 固定点位色标 + 底部点位摘要与今日任务</w:t>
      </w:r>
    </w:p>
    <w:p w14:paraId="66285AEF" w14:textId="77777777" w:rsidR="00170649" w:rsidRDefault="00B3566F">
      <w:pPr>
        <w:pStyle w:val="3"/>
        <w:spacing w:before="220" w:beforeAutospacing="1" w:after="220" w:afterAutospacing="1" w:line="360" w:lineRule="auto"/>
        <w:ind w:left="220" w:right="220"/>
        <w:rPr>
          <w:color w:val="0D6E6E"/>
          <w:sz w:val="32"/>
          <w:szCs w:val="32"/>
        </w:rPr>
      </w:pPr>
      <w:r>
        <w:rPr>
          <w:rFonts w:ascii="微软雅黑" w:eastAsia="微软雅黑" w:hAnsi="微软雅黑" w:cs="微软雅黑" w:hint="eastAsia"/>
          <w:color w:val="0D6E6E"/>
          <w:sz w:val="23"/>
        </w:rPr>
        <w:lastRenderedPageBreak/>
        <w:t>1.2 手机 · 点位录入</w:t>
      </w:r>
    </w:p>
    <w:p w14:paraId="35357A43" w14:textId="77777777" w:rsidR="00170649" w:rsidRDefault="00B3566F">
      <w:pPr>
        <w:spacing w:before="160" w:after="160" w:line="360" w:lineRule="auto"/>
        <w:ind w:left="160" w:right="160"/>
        <w:jc w:val="center"/>
        <w:rPr>
          <w:color w:val="1A2332"/>
        </w:rPr>
      </w:pPr>
      <w:r>
        <w:rPr>
          <w:noProof/>
        </w:rPr>
        <w:drawing>
          <wp:inline distT="0" distB="0" distL="0" distR="0" wp14:anchorId="499D13D7" wp14:editId="2A0F0C34">
            <wp:extent cx="5274310" cy="3178650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7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02458" w14:textId="77777777" w:rsidR="00170649" w:rsidRDefault="00B3566F">
      <w:pPr>
        <w:spacing w:before="80" w:after="80" w:line="360" w:lineRule="auto"/>
        <w:ind w:left="80" w:right="80"/>
        <w:rPr>
          <w:color w:val="5A6A7A"/>
        </w:rPr>
      </w:pPr>
      <w:r>
        <w:rPr>
          <w:rFonts w:ascii="微软雅黑" w:eastAsia="微软雅黑" w:hAnsi="微软雅黑" w:cs="微软雅黑" w:hint="eastAsia"/>
          <w:color w:val="5A6A7A"/>
          <w:sz w:val="18"/>
        </w:rPr>
        <w:t>图 2　点位录入页：按指标键入、可附照片，并附迷你历史折线便于现场对照</w:t>
      </w:r>
    </w:p>
    <w:p w14:paraId="1D9F332A" w14:textId="77777777" w:rsidR="00170649" w:rsidRDefault="00B3566F">
      <w:pPr>
        <w:pStyle w:val="3"/>
        <w:spacing w:before="220" w:beforeAutospacing="1" w:after="220" w:afterAutospacing="1" w:line="360" w:lineRule="auto"/>
        <w:ind w:left="220" w:right="220"/>
        <w:rPr>
          <w:color w:val="0D6E6E"/>
          <w:sz w:val="32"/>
          <w:szCs w:val="32"/>
        </w:rPr>
      </w:pPr>
      <w:r>
        <w:rPr>
          <w:rFonts w:ascii="微软雅黑" w:eastAsia="微软雅黑" w:hAnsi="微软雅黑" w:cs="微软雅黑" w:hint="eastAsia"/>
          <w:color w:val="0D6E6E"/>
          <w:sz w:val="23"/>
        </w:rPr>
        <w:t>1.3 网页 · 态势大屏</w:t>
      </w:r>
    </w:p>
    <w:p w14:paraId="7F7A9B02" w14:textId="77777777" w:rsidR="00170649" w:rsidRDefault="00B3566F">
      <w:pPr>
        <w:spacing w:before="160" w:after="160" w:line="360" w:lineRule="auto"/>
        <w:ind w:left="160" w:right="160"/>
        <w:jc w:val="center"/>
        <w:rPr>
          <w:color w:val="1A2332"/>
        </w:rPr>
      </w:pPr>
      <w:r>
        <w:rPr>
          <w:noProof/>
        </w:rPr>
        <w:drawing>
          <wp:inline distT="0" distB="0" distL="0" distR="0" wp14:anchorId="1E53EC5A" wp14:editId="149EFAC9">
            <wp:extent cx="5274310" cy="2637155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3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9AA3E" w14:textId="77777777" w:rsidR="00170649" w:rsidRDefault="00B3566F">
      <w:pPr>
        <w:spacing w:before="80" w:after="80" w:line="360" w:lineRule="auto"/>
        <w:ind w:left="80" w:right="80"/>
        <w:rPr>
          <w:color w:val="5A6A7A"/>
        </w:rPr>
      </w:pPr>
      <w:r>
        <w:rPr>
          <w:rFonts w:ascii="微软雅黑" w:eastAsia="微软雅黑" w:hAnsi="微软雅黑" w:cs="微软雅黑" w:hint="eastAsia"/>
          <w:color w:val="5A6A7A"/>
          <w:sz w:val="18"/>
        </w:rPr>
        <w:t>图 3　网页端态势大屏：深色科技风、KPI + 中心地图 + 趋势/动态，适合指挥室投屏展示</w:t>
      </w:r>
    </w:p>
    <w:p w14:paraId="2B24D295" w14:textId="77777777" w:rsidR="00170649" w:rsidRDefault="00B3566F">
      <w:pPr>
        <w:pStyle w:val="3"/>
        <w:spacing w:before="220" w:beforeAutospacing="1" w:after="220" w:afterAutospacing="1" w:line="360" w:lineRule="auto"/>
        <w:ind w:left="220" w:right="220"/>
        <w:rPr>
          <w:color w:val="0D6E6E"/>
          <w:sz w:val="32"/>
          <w:szCs w:val="32"/>
        </w:rPr>
      </w:pPr>
      <w:r>
        <w:rPr>
          <w:rFonts w:ascii="微软雅黑" w:eastAsia="微软雅黑" w:hAnsi="微软雅黑" w:cs="微软雅黑" w:hint="eastAsia"/>
          <w:color w:val="0D6E6E"/>
          <w:sz w:val="23"/>
        </w:rPr>
        <w:lastRenderedPageBreak/>
        <w:t>1.4 网页 · 地图 + 图表</w:t>
      </w:r>
    </w:p>
    <w:p w14:paraId="3EAF7199" w14:textId="77777777" w:rsidR="00170649" w:rsidRDefault="00B3566F">
      <w:pPr>
        <w:spacing w:before="160" w:after="160" w:line="360" w:lineRule="auto"/>
        <w:ind w:left="160" w:right="160"/>
        <w:jc w:val="center"/>
        <w:rPr>
          <w:color w:val="1A2332"/>
        </w:rPr>
      </w:pPr>
      <w:r>
        <w:rPr>
          <w:noProof/>
        </w:rPr>
        <w:drawing>
          <wp:inline distT="0" distB="0" distL="0" distR="0" wp14:anchorId="3207AC70" wp14:editId="6B6F2019">
            <wp:extent cx="5274310" cy="2939548"/>
            <wp:effectExtent l="0" t="0" r="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9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5E1C2" w14:textId="77777777" w:rsidR="00170649" w:rsidRDefault="00B3566F">
      <w:pPr>
        <w:spacing w:before="80" w:after="80" w:line="360" w:lineRule="auto"/>
        <w:ind w:left="80" w:right="80"/>
        <w:rPr>
          <w:color w:val="5A6A7A"/>
        </w:rPr>
      </w:pPr>
      <w:r>
        <w:rPr>
          <w:rFonts w:ascii="微软雅黑" w:eastAsia="微软雅黑" w:hAnsi="微软雅黑" w:cs="微软雅黑" w:hint="eastAsia"/>
          <w:color w:val="5A6A7A"/>
          <w:sz w:val="18"/>
        </w:rPr>
        <w:t>图 4　网页端：左侧地图选点，右侧展示最新值与折线/柱状历史（可切换时间范围）</w:t>
      </w:r>
    </w:p>
    <w:p w14:paraId="55D2ADE3" w14:textId="77777777" w:rsidR="00170649" w:rsidRDefault="00B3566F">
      <w:pPr>
        <w:pStyle w:val="3"/>
        <w:spacing w:before="220" w:beforeAutospacing="1" w:after="220" w:afterAutospacing="1" w:line="360" w:lineRule="auto"/>
        <w:ind w:left="220" w:right="220"/>
        <w:rPr>
          <w:color w:val="0D6E6E"/>
          <w:sz w:val="32"/>
          <w:szCs w:val="32"/>
        </w:rPr>
      </w:pPr>
      <w:r>
        <w:rPr>
          <w:rFonts w:ascii="微软雅黑" w:eastAsia="微软雅黑" w:hAnsi="微软雅黑" w:cs="微软雅黑" w:hint="eastAsia"/>
          <w:color w:val="0D6E6E"/>
          <w:sz w:val="23"/>
        </w:rPr>
        <w:t>1.5 后台 · 数据管理</w:t>
      </w:r>
    </w:p>
    <w:p w14:paraId="0E65B236" w14:textId="77777777" w:rsidR="00170649" w:rsidRDefault="00B3566F">
      <w:pPr>
        <w:spacing w:before="160" w:after="160" w:line="360" w:lineRule="auto"/>
        <w:ind w:left="160" w:right="160"/>
        <w:jc w:val="center"/>
        <w:rPr>
          <w:color w:val="1A2332"/>
        </w:rPr>
      </w:pPr>
      <w:r>
        <w:rPr>
          <w:noProof/>
        </w:rPr>
        <w:drawing>
          <wp:inline distT="0" distB="0" distL="0" distR="0" wp14:anchorId="212F5000" wp14:editId="2F1CDFA6">
            <wp:extent cx="5274310" cy="2320696"/>
            <wp:effectExtent l="0" t="0" r="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20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285CD" w14:textId="77777777" w:rsidR="00170649" w:rsidRDefault="00B3566F">
      <w:pPr>
        <w:spacing w:before="80" w:after="80" w:line="360" w:lineRule="auto"/>
        <w:ind w:left="80" w:right="80"/>
        <w:rPr>
          <w:color w:val="5A6A7A"/>
        </w:rPr>
      </w:pPr>
      <w:r>
        <w:rPr>
          <w:rFonts w:ascii="微软雅黑" w:eastAsia="微软雅黑" w:hAnsi="微软雅黑" w:cs="微软雅黑" w:hint="eastAsia"/>
          <w:color w:val="5A6A7A"/>
          <w:sz w:val="18"/>
        </w:rPr>
        <w:t>图 5　后台：筛选 → 编辑/作废/补录 → 一键导出；左侧为管理模块导航</w:t>
      </w:r>
    </w:p>
    <w:p w14:paraId="3A83EE8D" w14:textId="77777777" w:rsidR="00170649" w:rsidRDefault="00B3566F">
      <w:pPr>
        <w:pStyle w:val="3"/>
        <w:spacing w:before="220" w:beforeAutospacing="1" w:after="220" w:afterAutospacing="1" w:line="360" w:lineRule="auto"/>
        <w:ind w:left="220" w:right="220"/>
        <w:rPr>
          <w:color w:val="0D6E6E"/>
          <w:sz w:val="32"/>
          <w:szCs w:val="32"/>
        </w:rPr>
      </w:pPr>
      <w:r>
        <w:rPr>
          <w:rFonts w:ascii="微软雅黑" w:eastAsia="微软雅黑" w:hAnsi="微软雅黑" w:cs="微软雅黑" w:hint="eastAsia"/>
          <w:color w:val="0D6E6E"/>
          <w:sz w:val="23"/>
        </w:rPr>
        <w:lastRenderedPageBreak/>
        <w:t>1.6 后台 · Excel 导入</w:t>
      </w:r>
    </w:p>
    <w:p w14:paraId="72637268" w14:textId="77777777" w:rsidR="00170649" w:rsidRDefault="00B3566F">
      <w:pPr>
        <w:spacing w:before="160" w:after="160" w:line="360" w:lineRule="auto"/>
        <w:ind w:left="160" w:right="160"/>
        <w:jc w:val="center"/>
        <w:rPr>
          <w:color w:val="1A2332"/>
        </w:rPr>
      </w:pPr>
      <w:r>
        <w:rPr>
          <w:noProof/>
        </w:rPr>
        <w:drawing>
          <wp:inline distT="0" distB="0" distL="0" distR="0" wp14:anchorId="01BCC05F" wp14:editId="412CA08D">
            <wp:extent cx="5274310" cy="2890321"/>
            <wp:effectExtent l="0" t="0" r="0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90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90227" w14:textId="77777777" w:rsidR="00170649" w:rsidRDefault="00B3566F">
      <w:pPr>
        <w:spacing w:before="80" w:after="80" w:line="360" w:lineRule="auto"/>
        <w:ind w:left="80" w:right="80"/>
        <w:rPr>
          <w:color w:val="5A6A7A"/>
        </w:rPr>
      </w:pPr>
      <w:r>
        <w:rPr>
          <w:rFonts w:ascii="微软雅黑" w:eastAsia="微软雅黑" w:hAnsi="微软雅黑" w:cs="微软雅黑" w:hint="eastAsia"/>
          <w:color w:val="5A6A7A"/>
          <w:sz w:val="18"/>
        </w:rPr>
        <w:t>图 6　导入中心：模板 → 上传 → 校验预览 → 仅入库通过行（失败行可下载修正）</w:t>
      </w:r>
    </w:p>
    <w:p w14:paraId="7C449477" w14:textId="77777777" w:rsidR="00170649" w:rsidRDefault="00B3566F">
      <w:pPr>
        <w:spacing w:before="80" w:after="80" w:line="360" w:lineRule="auto"/>
        <w:ind w:left="80" w:right="80"/>
        <w:rPr>
          <w:color w:val="6B7A8A"/>
        </w:rPr>
      </w:pPr>
      <w:r>
        <w:rPr>
          <w:rFonts w:ascii="宋体" w:eastAsia="宋体" w:hAnsi="宋体" w:cs="宋体" w:hint="eastAsia"/>
          <w:color w:val="6B7A8A"/>
          <w:sz w:val="18"/>
        </w:rPr>
        <w:t>注：原型在网页端为可点击切换的交互版本，本文档中按 6 个界面依次展开为静态图。</w:t>
      </w:r>
    </w:p>
    <w:p w14:paraId="6E0094A3" w14:textId="77777777" w:rsidR="00170649" w:rsidRDefault="00B3566F">
      <w:pPr>
        <w:pStyle w:val="2"/>
        <w:pBdr>
          <w:bottom w:val="single" w:sz="12" w:space="5" w:color="0D6E6E"/>
        </w:pBdr>
        <w:spacing w:before="320" w:beforeAutospacing="1" w:after="320" w:afterAutospacing="1" w:line="360" w:lineRule="auto"/>
        <w:ind w:left="320" w:right="320"/>
        <w:rPr>
          <w:color w:val="1E3A5F"/>
          <w:sz w:val="32"/>
          <w:szCs w:val="32"/>
        </w:rPr>
      </w:pPr>
      <w:r>
        <w:rPr>
          <w:rFonts w:ascii="微软雅黑" w:eastAsia="微软雅黑" w:hAnsi="微软雅黑" w:cs="微软雅黑" w:hint="eastAsia"/>
          <w:color w:val="1E3A5F"/>
          <w:sz w:val="30"/>
        </w:rPr>
        <w:t>2. 核心业务（按端区分）</w:t>
      </w:r>
    </w:p>
    <w:p w14:paraId="2753115A" w14:textId="77777777" w:rsidR="00170649" w:rsidRDefault="00B3566F">
      <w:pPr>
        <w:spacing w:line="360" w:lineRule="auto"/>
        <w:rPr>
          <w:color w:val="1A2332"/>
        </w:rPr>
      </w:pPr>
      <w:r>
        <w:rPr>
          <w:rFonts w:ascii="宋体" w:eastAsia="宋体" w:hAnsi="宋体" w:cs="宋体" w:hint="eastAsia"/>
          <w:color w:val="1A2332"/>
        </w:rPr>
        <w:t>按终端与角色拆分能力边界：手机侧重现场录入；网页用户端侧重查看与趋势；网页管理员端侧重治理与导出。</w:t>
      </w:r>
    </w:p>
    <w:p w14:paraId="38CD5EF8" w14:textId="77777777" w:rsidR="00170649" w:rsidRDefault="00B3566F">
      <w:pPr>
        <w:pStyle w:val="3"/>
        <w:spacing w:before="220" w:beforeAutospacing="1" w:after="220" w:afterAutospacing="1" w:line="360" w:lineRule="auto"/>
        <w:ind w:left="220" w:right="220"/>
        <w:rPr>
          <w:color w:val="0D6E6E"/>
          <w:sz w:val="32"/>
          <w:szCs w:val="32"/>
        </w:rPr>
      </w:pPr>
      <w:r>
        <w:rPr>
          <w:rFonts w:ascii="微软雅黑" w:eastAsia="微软雅黑" w:hAnsi="微软雅黑" w:cs="微软雅黑" w:hint="eastAsia"/>
          <w:color w:val="0D6E6E"/>
          <w:sz w:val="23"/>
        </w:rPr>
        <w:t>2.1 手机端功能</w:t>
      </w:r>
    </w:p>
    <w:p w14:paraId="39C12F8E" w14:textId="77777777" w:rsidR="00170649" w:rsidRDefault="00B3566F">
      <w:pPr>
        <w:spacing w:line="360" w:lineRule="auto"/>
        <w:rPr>
          <w:color w:val="1A2332"/>
        </w:rPr>
      </w:pPr>
      <w:r>
        <w:rPr>
          <w:rFonts w:ascii="宋体" w:eastAsia="宋体" w:hAnsi="宋体" w:cs="宋体" w:hint="eastAsia"/>
          <w:b/>
          <w:color w:val="1A2332"/>
        </w:rPr>
        <w:t>日常能力</w:t>
      </w:r>
    </w:p>
    <w:p w14:paraId="434A1DCC" w14:textId="77777777" w:rsidR="00170649" w:rsidRDefault="00B3566F">
      <w:pPr>
        <w:numPr>
          <w:ilvl w:val="0"/>
          <w:numId w:val="1"/>
        </w:numPr>
        <w:pBdr>
          <w:left w:val="none" w:sz="0" w:space="20" w:color="auto"/>
        </w:pBdr>
        <w:spacing w:after="20" w:line="348" w:lineRule="auto"/>
        <w:rPr>
          <w:color w:val="1A2332"/>
        </w:rPr>
      </w:pPr>
      <w:r>
        <w:rPr>
          <w:rFonts w:ascii="宋体" w:eastAsia="宋体" w:hAnsi="宋体" w:cs="宋体" w:hint="eastAsia"/>
          <w:color w:val="1A2332"/>
        </w:rPr>
        <w:t>加载镇域底图与全部固定点位</w:t>
      </w:r>
    </w:p>
    <w:p w14:paraId="0D65F254" w14:textId="77777777" w:rsidR="00170649" w:rsidRDefault="00B3566F">
      <w:pPr>
        <w:numPr>
          <w:ilvl w:val="0"/>
          <w:numId w:val="1"/>
        </w:numPr>
        <w:pBdr>
          <w:left w:val="none" w:sz="0" w:space="20" w:color="auto"/>
        </w:pBdr>
        <w:spacing w:after="20" w:line="348" w:lineRule="auto"/>
        <w:rPr>
          <w:color w:val="1A2332"/>
        </w:rPr>
      </w:pPr>
      <w:r>
        <w:rPr>
          <w:rFonts w:ascii="宋体" w:eastAsia="宋体" w:hAnsi="宋体" w:cs="宋体" w:hint="eastAsia"/>
          <w:color w:val="1A2332"/>
        </w:rPr>
        <w:t>GPS 辅助定位；支持搜索点位名称/编码</w:t>
      </w:r>
    </w:p>
    <w:p w14:paraId="1B0E447A" w14:textId="77777777" w:rsidR="00170649" w:rsidRDefault="00B3566F">
      <w:pPr>
        <w:numPr>
          <w:ilvl w:val="0"/>
          <w:numId w:val="1"/>
        </w:numPr>
        <w:pBdr>
          <w:left w:val="none" w:sz="0" w:space="20" w:color="auto"/>
        </w:pBdr>
        <w:spacing w:after="20" w:line="348" w:lineRule="auto"/>
        <w:rPr>
          <w:color w:val="1A2332"/>
        </w:rPr>
      </w:pPr>
      <w:r>
        <w:rPr>
          <w:rFonts w:ascii="宋体" w:eastAsia="宋体" w:hAnsi="宋体" w:cs="宋体" w:hint="eastAsia"/>
          <w:color w:val="1A2332"/>
        </w:rPr>
        <w:t>点选固定点位 → 填写当日测量指标</w:t>
      </w:r>
    </w:p>
    <w:p w14:paraId="0D65CC7F" w14:textId="77777777" w:rsidR="00170649" w:rsidRDefault="00B3566F">
      <w:pPr>
        <w:numPr>
          <w:ilvl w:val="0"/>
          <w:numId w:val="1"/>
        </w:numPr>
        <w:pBdr>
          <w:left w:val="none" w:sz="0" w:space="20" w:color="auto"/>
        </w:pBdr>
        <w:spacing w:after="20" w:line="348" w:lineRule="auto"/>
        <w:rPr>
          <w:color w:val="1A2332"/>
        </w:rPr>
      </w:pPr>
      <w:r>
        <w:rPr>
          <w:rFonts w:ascii="宋体" w:eastAsia="宋体" w:hAnsi="宋体" w:cs="宋体" w:hint="eastAsia"/>
          <w:color w:val="1A2332"/>
        </w:rPr>
        <w:t>可选拍照、备注；提交写入时间序列</w:t>
      </w:r>
    </w:p>
    <w:p w14:paraId="1562E541" w14:textId="77777777" w:rsidR="00170649" w:rsidRDefault="00B3566F">
      <w:pPr>
        <w:numPr>
          <w:ilvl w:val="0"/>
          <w:numId w:val="1"/>
        </w:numPr>
        <w:pBdr>
          <w:left w:val="none" w:sz="0" w:space="20" w:color="auto"/>
        </w:pBdr>
        <w:spacing w:after="20" w:line="348" w:lineRule="auto"/>
        <w:rPr>
          <w:color w:val="1A2332"/>
        </w:rPr>
      </w:pPr>
      <w:r>
        <w:rPr>
          <w:rFonts w:ascii="宋体" w:eastAsia="宋体" w:hAnsi="宋体" w:cs="宋体" w:hint="eastAsia"/>
          <w:color w:val="1A2332"/>
        </w:rPr>
        <w:t>今日已录 / 待录状态色标</w:t>
      </w:r>
    </w:p>
    <w:p w14:paraId="0E019C2C" w14:textId="77777777" w:rsidR="00170649" w:rsidRDefault="00B3566F">
      <w:pPr>
        <w:numPr>
          <w:ilvl w:val="0"/>
          <w:numId w:val="1"/>
        </w:numPr>
        <w:pBdr>
          <w:left w:val="none" w:sz="0" w:space="20" w:color="auto"/>
        </w:pBdr>
        <w:spacing w:after="20" w:line="348" w:lineRule="auto"/>
        <w:rPr>
          <w:color w:val="1A2332"/>
        </w:rPr>
      </w:pPr>
      <w:r>
        <w:rPr>
          <w:rFonts w:ascii="宋体" w:eastAsia="宋体" w:hAnsi="宋体" w:cs="宋体" w:hint="eastAsia"/>
          <w:color w:val="1A2332"/>
        </w:rPr>
        <w:t>点位页查看近 7/30 日迷你折线（只读）</w:t>
      </w:r>
    </w:p>
    <w:p w14:paraId="6ED1083E" w14:textId="77777777" w:rsidR="00170649" w:rsidRDefault="00B3566F">
      <w:pPr>
        <w:numPr>
          <w:ilvl w:val="0"/>
          <w:numId w:val="1"/>
        </w:numPr>
        <w:pBdr>
          <w:left w:val="none" w:sz="0" w:space="20" w:color="auto"/>
        </w:pBdr>
        <w:spacing w:after="20" w:line="348" w:lineRule="auto"/>
        <w:rPr>
          <w:color w:val="1A2332"/>
        </w:rPr>
      </w:pPr>
      <w:r>
        <w:rPr>
          <w:rFonts w:ascii="宋体" w:eastAsia="宋体" w:hAnsi="宋体" w:cs="宋体" w:hint="eastAsia"/>
          <w:color w:val="1A2332"/>
        </w:rPr>
        <w:lastRenderedPageBreak/>
        <w:t>弱网本地草稿，恢复后重试提交</w:t>
      </w:r>
    </w:p>
    <w:p w14:paraId="64361E91" w14:textId="77777777" w:rsidR="00170649" w:rsidRDefault="00B3566F">
      <w:pPr>
        <w:spacing w:line="360" w:lineRule="auto"/>
        <w:rPr>
          <w:color w:val="1A2332"/>
        </w:rPr>
      </w:pPr>
      <w:r>
        <w:rPr>
          <w:rFonts w:ascii="宋体" w:eastAsia="宋体" w:hAnsi="宋体" w:cs="宋体" w:hint="eastAsia"/>
          <w:b/>
          <w:color w:val="1A2332"/>
        </w:rPr>
        <w:t>主路径</w:t>
      </w:r>
    </w:p>
    <w:tbl>
      <w:tblPr>
        <w:tblW w:w="0" w:type="auto"/>
        <w:tblInd w:w="-6" w:type="dxa"/>
        <w:tblBorders>
          <w:top w:val="none" w:sz="8" w:space="0" w:color="auto"/>
          <w:left w:val="none" w:sz="8" w:space="0" w:color="auto"/>
          <w:bottom w:val="none" w:sz="8" w:space="0" w:color="auto"/>
          <w:right w:val="non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06"/>
      </w:tblGrid>
      <w:tr w:rsidR="00170649" w14:paraId="22A42E11" w14:textId="77777777" w:rsidTr="00B3566F">
        <w:trPr>
          <w:cantSplit/>
        </w:trPr>
        <w:tc>
          <w:tcPr>
            <w:tcW w:w="830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7F9FB"/>
            <w:vAlign w:val="center"/>
          </w:tcPr>
          <w:p w14:paraId="0B3F9E2F" w14:textId="77777777" w:rsidR="00170649" w:rsidRDefault="00B3566F">
            <w:pPr>
              <w:jc w:val="center"/>
              <w:rPr>
                <w:color w:val="1E3A5F"/>
              </w:rPr>
            </w:pPr>
            <w:r>
              <w:rPr>
                <w:rFonts w:ascii="微软雅黑" w:eastAsia="微软雅黑" w:hAnsi="微软雅黑" w:cs="微软雅黑" w:hint="eastAsia"/>
                <w:b/>
                <w:color w:val="1E3A5F"/>
                <w:sz w:val="20"/>
              </w:rPr>
              <w:t>打开地图　→　选固定点　→　填指标　→　拍照　→　提交</w:t>
            </w:r>
          </w:p>
        </w:tc>
      </w:tr>
    </w:tbl>
    <w:p w14:paraId="0F881679" w14:textId="77777777" w:rsidR="00170649" w:rsidRDefault="00B3566F">
      <w:pPr>
        <w:spacing w:line="360" w:lineRule="auto"/>
        <w:rPr>
          <w:color w:val="1A2332"/>
        </w:rPr>
      </w:pPr>
      <w:r>
        <w:rPr>
          <w:rFonts w:ascii="宋体" w:eastAsia="宋体" w:hAnsi="宋体" w:cs="宋体" w:hint="eastAsia"/>
          <w:color w:val="1A2332"/>
        </w:rPr>
        <w:t>面向巡查员现场日更录入，是数据产生的主入口。</w:t>
      </w:r>
    </w:p>
    <w:tbl>
      <w:tblPr>
        <w:tblW w:w="0" w:type="auto"/>
        <w:tblInd w:w="-6" w:type="dxa"/>
        <w:tblBorders>
          <w:top w:val="none" w:sz="8" w:space="0" w:color="auto"/>
          <w:left w:val="none" w:sz="8" w:space="0" w:color="auto"/>
          <w:bottom w:val="none" w:sz="8" w:space="0" w:color="auto"/>
          <w:right w:val="non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06"/>
      </w:tblGrid>
      <w:tr w:rsidR="00170649" w14:paraId="1F02E41C" w14:textId="77777777" w:rsidTr="00B3566F">
        <w:trPr>
          <w:cantSplit/>
        </w:trPr>
        <w:tc>
          <w:tcPr>
            <w:tcW w:w="8306" w:type="dxa"/>
            <w:tcBorders>
              <w:top w:val="single" w:sz="6" w:space="0" w:color="F0D9B5"/>
              <w:left w:val="single" w:sz="6" w:space="0" w:color="F0D9B5"/>
              <w:bottom w:val="single" w:sz="6" w:space="0" w:color="F0D9B5"/>
              <w:right w:val="single" w:sz="6" w:space="0" w:color="F0D9B5"/>
            </w:tcBorders>
            <w:shd w:val="clear" w:color="auto" w:fill="FFF8EE"/>
            <w:vAlign w:val="center"/>
          </w:tcPr>
          <w:p w14:paraId="72D2E0B1" w14:textId="77777777" w:rsidR="00170649" w:rsidRDefault="00B3566F">
            <w:pPr>
              <w:rPr>
                <w:color w:val="6B4A1A"/>
              </w:rPr>
            </w:pPr>
            <w:r>
              <w:rPr>
                <w:rFonts w:ascii="宋体" w:eastAsia="宋体" w:hAnsi="宋体" w:cs="宋体" w:hint="eastAsia"/>
                <w:b/>
                <w:color w:val="6B4A1A"/>
                <w:sz w:val="19"/>
              </w:rPr>
              <w:t>备注：</w:t>
            </w:r>
            <w:r>
              <w:rPr>
                <w:rFonts w:ascii="宋体" w:eastAsia="宋体" w:hAnsi="宋体" w:cs="宋体" w:hint="eastAsia"/>
                <w:color w:val="6B4A1A"/>
                <w:sz w:val="19"/>
              </w:rPr>
              <w:t>手机端仅支持底层为 Android 或鸿蒙系统的手机（不含以 iOS 为底层的设备）。</w:t>
            </w:r>
          </w:p>
        </w:tc>
      </w:tr>
    </w:tbl>
    <w:p w14:paraId="4CF5B8BF" w14:textId="77777777" w:rsidR="00170649" w:rsidRDefault="00B3566F">
      <w:pPr>
        <w:pStyle w:val="3"/>
        <w:spacing w:before="220" w:beforeAutospacing="1" w:after="220" w:afterAutospacing="1" w:line="360" w:lineRule="auto"/>
        <w:ind w:left="220" w:right="220"/>
        <w:rPr>
          <w:color w:val="0D6E6E"/>
          <w:sz w:val="32"/>
          <w:szCs w:val="32"/>
        </w:rPr>
      </w:pPr>
      <w:r>
        <w:rPr>
          <w:rFonts w:ascii="微软雅黑" w:eastAsia="微软雅黑" w:hAnsi="微软雅黑" w:cs="微软雅黑" w:hint="eastAsia"/>
          <w:color w:val="0D6E6E"/>
          <w:sz w:val="23"/>
        </w:rPr>
        <w:t>2.2 网页端 · 用户端</w:t>
      </w:r>
    </w:p>
    <w:p w14:paraId="09BD6888" w14:textId="77777777" w:rsidR="00170649" w:rsidRDefault="00B3566F">
      <w:pPr>
        <w:spacing w:line="360" w:lineRule="auto"/>
        <w:rPr>
          <w:color w:val="1A2332"/>
        </w:rPr>
      </w:pPr>
      <w:r>
        <w:rPr>
          <w:rFonts w:ascii="宋体" w:eastAsia="宋体" w:hAnsi="宋体" w:cs="宋体" w:hint="eastAsia"/>
          <w:b/>
          <w:color w:val="1A2332"/>
        </w:rPr>
        <w:t>查看与分析（巡查员 / 业务查看）</w:t>
      </w:r>
    </w:p>
    <w:p w14:paraId="425FE786" w14:textId="77777777" w:rsidR="00170649" w:rsidRDefault="00B3566F">
      <w:pPr>
        <w:numPr>
          <w:ilvl w:val="0"/>
          <w:numId w:val="1"/>
        </w:numPr>
        <w:pBdr>
          <w:left w:val="none" w:sz="0" w:space="20" w:color="auto"/>
        </w:pBdr>
        <w:spacing w:after="20" w:line="348" w:lineRule="auto"/>
        <w:rPr>
          <w:color w:val="1A2332"/>
        </w:rPr>
      </w:pPr>
      <w:r>
        <w:rPr>
          <w:rFonts w:ascii="宋体" w:eastAsia="宋体" w:hAnsi="宋体" w:cs="宋体" w:hint="eastAsia"/>
          <w:b/>
          <w:color w:val="1A2332"/>
        </w:rPr>
        <w:t>态势大屏</w:t>
      </w:r>
      <w:r>
        <w:rPr>
          <w:rFonts w:ascii="宋体" w:eastAsia="宋体" w:hAnsi="宋体" w:cs="宋体" w:hint="eastAsia"/>
          <w:color w:val="1A2332"/>
        </w:rPr>
        <w:t>：炫酷深色科技风「一张图」投屏，展示今日录入率、缺报/告警、中心地图点位状态、全镇趋势与最新动态</w:t>
      </w:r>
    </w:p>
    <w:p w14:paraId="7441C968" w14:textId="77777777" w:rsidR="00170649" w:rsidRDefault="00B3566F">
      <w:pPr>
        <w:numPr>
          <w:ilvl w:val="0"/>
          <w:numId w:val="1"/>
        </w:numPr>
        <w:pBdr>
          <w:left w:val="none" w:sz="0" w:space="20" w:color="auto"/>
        </w:pBdr>
        <w:spacing w:after="20" w:line="348" w:lineRule="auto"/>
        <w:rPr>
          <w:color w:val="1A2332"/>
        </w:rPr>
      </w:pPr>
      <w:r>
        <w:rPr>
          <w:rFonts w:ascii="宋体" w:eastAsia="宋体" w:hAnsi="宋体" w:cs="宋体" w:hint="eastAsia"/>
          <w:color w:val="1A2332"/>
        </w:rPr>
        <w:t>镇域地图浏览固定点位；按最新值或告警状态着色</w:t>
      </w:r>
    </w:p>
    <w:p w14:paraId="1AD890CC" w14:textId="77777777" w:rsidR="00170649" w:rsidRDefault="00B3566F">
      <w:pPr>
        <w:numPr>
          <w:ilvl w:val="0"/>
          <w:numId w:val="1"/>
        </w:numPr>
        <w:pBdr>
          <w:left w:val="none" w:sz="0" w:space="20" w:color="auto"/>
        </w:pBdr>
        <w:spacing w:after="20" w:line="348" w:lineRule="auto"/>
        <w:rPr>
          <w:color w:val="1A2332"/>
        </w:rPr>
      </w:pPr>
      <w:r>
        <w:rPr>
          <w:rFonts w:ascii="宋体" w:eastAsia="宋体" w:hAnsi="宋体" w:cs="宋体" w:hint="eastAsia"/>
          <w:color w:val="1A2332"/>
        </w:rPr>
        <w:t>点击点位查看基础信息与最新观测卡片</w:t>
      </w:r>
    </w:p>
    <w:p w14:paraId="013798E3" w14:textId="77777777" w:rsidR="00170649" w:rsidRDefault="00B3566F">
      <w:pPr>
        <w:numPr>
          <w:ilvl w:val="0"/>
          <w:numId w:val="1"/>
        </w:numPr>
        <w:pBdr>
          <w:left w:val="none" w:sz="0" w:space="20" w:color="auto"/>
        </w:pBdr>
        <w:spacing w:after="20" w:line="348" w:lineRule="auto"/>
        <w:rPr>
          <w:color w:val="1A2332"/>
        </w:rPr>
      </w:pPr>
      <w:r>
        <w:rPr>
          <w:rFonts w:ascii="宋体" w:eastAsia="宋体" w:hAnsi="宋体" w:cs="宋体" w:hint="eastAsia"/>
          <w:color w:val="1A2332"/>
        </w:rPr>
        <w:t>历史规律：折线（趋势）、柱状（按日/周对比）</w:t>
      </w:r>
    </w:p>
    <w:p w14:paraId="4CF0E779" w14:textId="77777777" w:rsidR="00170649" w:rsidRDefault="00B3566F">
      <w:pPr>
        <w:numPr>
          <w:ilvl w:val="0"/>
          <w:numId w:val="1"/>
        </w:numPr>
        <w:pBdr>
          <w:left w:val="none" w:sz="0" w:space="20" w:color="auto"/>
        </w:pBdr>
        <w:spacing w:after="20" w:line="348" w:lineRule="auto"/>
        <w:rPr>
          <w:color w:val="1A2332"/>
        </w:rPr>
      </w:pPr>
      <w:r>
        <w:rPr>
          <w:rFonts w:ascii="宋体" w:eastAsia="宋体" w:hAnsi="宋体" w:cs="宋体" w:hint="eastAsia"/>
          <w:color w:val="1A2332"/>
        </w:rPr>
        <w:t>时间范围：快捷 7/30/90 天或自定义区间</w:t>
      </w:r>
    </w:p>
    <w:p w14:paraId="50ECF0D6" w14:textId="77777777" w:rsidR="00170649" w:rsidRDefault="00B3566F">
      <w:pPr>
        <w:numPr>
          <w:ilvl w:val="0"/>
          <w:numId w:val="1"/>
        </w:numPr>
        <w:pBdr>
          <w:left w:val="none" w:sz="0" w:space="20" w:color="auto"/>
        </w:pBdr>
        <w:spacing w:after="20" w:line="348" w:lineRule="auto"/>
        <w:rPr>
          <w:color w:val="1A2332"/>
        </w:rPr>
      </w:pPr>
      <w:r>
        <w:rPr>
          <w:rFonts w:ascii="宋体" w:eastAsia="宋体" w:hAnsi="宋体" w:cs="宋体" w:hint="eastAsia"/>
          <w:color w:val="1A2332"/>
        </w:rPr>
        <w:t>指标切换；图层开关（点位类型、底图）</w:t>
      </w:r>
    </w:p>
    <w:p w14:paraId="2CE02BEB" w14:textId="77777777" w:rsidR="00170649" w:rsidRDefault="00B3566F">
      <w:pPr>
        <w:numPr>
          <w:ilvl w:val="0"/>
          <w:numId w:val="1"/>
        </w:numPr>
        <w:pBdr>
          <w:left w:val="none" w:sz="0" w:space="20" w:color="auto"/>
        </w:pBdr>
        <w:spacing w:after="20" w:line="348" w:lineRule="auto"/>
        <w:rPr>
          <w:color w:val="1A2332"/>
        </w:rPr>
      </w:pPr>
      <w:r>
        <w:rPr>
          <w:rFonts w:ascii="宋体" w:eastAsia="宋体" w:hAnsi="宋体" w:cs="宋体" w:hint="eastAsia"/>
          <w:color w:val="1A2332"/>
        </w:rPr>
        <w:t>巡查员默认可看自己提交数据；业务查看可看全镇只读</w:t>
      </w:r>
    </w:p>
    <w:p w14:paraId="2F01989C" w14:textId="77777777" w:rsidR="00170649" w:rsidRDefault="00B3566F">
      <w:pPr>
        <w:numPr>
          <w:ilvl w:val="0"/>
          <w:numId w:val="1"/>
        </w:numPr>
        <w:pBdr>
          <w:left w:val="none" w:sz="0" w:space="20" w:color="auto"/>
        </w:pBdr>
        <w:spacing w:after="20" w:line="348" w:lineRule="auto"/>
        <w:rPr>
          <w:color w:val="1A2332"/>
        </w:rPr>
      </w:pPr>
      <w:r>
        <w:rPr>
          <w:rFonts w:ascii="宋体" w:eastAsia="宋体" w:hAnsi="宋体" w:cs="宋体" w:hint="eastAsia"/>
          <w:color w:val="1A2332"/>
        </w:rPr>
        <w:t>无后台管理、无批量导入、无账号配置入口</w:t>
      </w:r>
    </w:p>
    <w:p w14:paraId="6B486206" w14:textId="77777777" w:rsidR="00170649" w:rsidRDefault="00B3566F">
      <w:pPr>
        <w:pStyle w:val="3"/>
        <w:spacing w:before="220" w:beforeAutospacing="1" w:after="220" w:afterAutospacing="1" w:line="360" w:lineRule="auto"/>
        <w:ind w:left="220" w:right="220"/>
        <w:rPr>
          <w:color w:val="0D6E6E"/>
          <w:sz w:val="32"/>
          <w:szCs w:val="32"/>
        </w:rPr>
      </w:pPr>
      <w:r>
        <w:rPr>
          <w:rFonts w:ascii="微软雅黑" w:eastAsia="微软雅黑" w:hAnsi="微软雅黑" w:cs="微软雅黑" w:hint="eastAsia"/>
          <w:color w:val="0D6E6E"/>
          <w:sz w:val="23"/>
        </w:rPr>
        <w:t>2.3 网页端 · 管理员端</w:t>
      </w:r>
    </w:p>
    <w:p w14:paraId="52E579B6" w14:textId="77777777" w:rsidR="00170649" w:rsidRDefault="00B3566F">
      <w:pPr>
        <w:spacing w:line="360" w:lineRule="auto"/>
        <w:rPr>
          <w:color w:val="1A2332"/>
        </w:rPr>
      </w:pPr>
      <w:r>
        <w:rPr>
          <w:rFonts w:ascii="宋体" w:eastAsia="宋体" w:hAnsi="宋体" w:cs="宋体" w:hint="eastAsia"/>
          <w:b/>
          <w:color w:val="1A2332"/>
        </w:rPr>
        <w:t>业务治理</w:t>
      </w:r>
    </w:p>
    <w:p w14:paraId="487B2CEF" w14:textId="77777777" w:rsidR="00170649" w:rsidRDefault="00B3566F">
      <w:pPr>
        <w:numPr>
          <w:ilvl w:val="0"/>
          <w:numId w:val="1"/>
        </w:numPr>
        <w:pBdr>
          <w:left w:val="none" w:sz="0" w:space="20" w:color="auto"/>
        </w:pBdr>
        <w:spacing w:after="20" w:line="348" w:lineRule="auto"/>
        <w:rPr>
          <w:color w:val="1A2332"/>
        </w:rPr>
      </w:pPr>
      <w:r>
        <w:rPr>
          <w:rFonts w:ascii="宋体" w:eastAsia="宋体" w:hAnsi="宋体" w:cs="宋体" w:hint="eastAsia"/>
          <w:color w:val="1A2332"/>
        </w:rPr>
        <w:t>观测台账：按日期、点位、录入人、指标筛选</w:t>
      </w:r>
    </w:p>
    <w:p w14:paraId="3877A34B" w14:textId="77777777" w:rsidR="00170649" w:rsidRDefault="00B3566F">
      <w:pPr>
        <w:numPr>
          <w:ilvl w:val="0"/>
          <w:numId w:val="1"/>
        </w:numPr>
        <w:pBdr>
          <w:left w:val="none" w:sz="0" w:space="20" w:color="auto"/>
        </w:pBdr>
        <w:spacing w:after="20" w:line="348" w:lineRule="auto"/>
        <w:rPr>
          <w:color w:val="1A2332"/>
        </w:rPr>
      </w:pPr>
      <w:r>
        <w:rPr>
          <w:rFonts w:ascii="宋体" w:eastAsia="宋体" w:hAnsi="宋体" w:cs="宋体" w:hint="eastAsia"/>
          <w:color w:val="1A2332"/>
        </w:rPr>
        <w:t>单条编辑 / 作废（软删除，保留审计）</w:t>
      </w:r>
    </w:p>
    <w:p w14:paraId="60C03F3F" w14:textId="77777777" w:rsidR="00170649" w:rsidRDefault="00B3566F">
      <w:pPr>
        <w:numPr>
          <w:ilvl w:val="0"/>
          <w:numId w:val="1"/>
        </w:numPr>
        <w:pBdr>
          <w:left w:val="none" w:sz="0" w:space="20" w:color="auto"/>
        </w:pBdr>
        <w:spacing w:after="20" w:line="348" w:lineRule="auto"/>
        <w:rPr>
          <w:color w:val="1A2332"/>
        </w:rPr>
      </w:pPr>
      <w:r>
        <w:rPr>
          <w:rFonts w:ascii="宋体" w:eastAsia="宋体" w:hAnsi="宋体" w:cs="宋体" w:hint="eastAsia"/>
          <w:color w:val="1A2332"/>
        </w:rPr>
        <w:t>缺报补录；纠正错误数据</w:t>
      </w:r>
    </w:p>
    <w:p w14:paraId="4A474D45" w14:textId="77777777" w:rsidR="00170649" w:rsidRDefault="00B3566F">
      <w:pPr>
        <w:numPr>
          <w:ilvl w:val="0"/>
          <w:numId w:val="1"/>
        </w:numPr>
        <w:pBdr>
          <w:left w:val="none" w:sz="0" w:space="20" w:color="auto"/>
        </w:pBdr>
        <w:spacing w:after="20" w:line="348" w:lineRule="auto"/>
        <w:rPr>
          <w:color w:val="1A2332"/>
        </w:rPr>
      </w:pPr>
      <w:r>
        <w:rPr>
          <w:rFonts w:ascii="宋体" w:eastAsia="宋体" w:hAnsi="宋体" w:cs="宋体" w:hint="eastAsia"/>
          <w:color w:val="1A2332"/>
        </w:rPr>
        <w:t>统计看板：今日完成率、缺报点位、异常阈值、人员工作量</w:t>
      </w:r>
    </w:p>
    <w:p w14:paraId="2C6C33CC" w14:textId="77777777" w:rsidR="00170649" w:rsidRDefault="00B3566F">
      <w:pPr>
        <w:numPr>
          <w:ilvl w:val="0"/>
          <w:numId w:val="1"/>
        </w:numPr>
        <w:pBdr>
          <w:left w:val="none" w:sz="0" w:space="20" w:color="auto"/>
        </w:pBdr>
        <w:spacing w:after="20" w:line="348" w:lineRule="auto"/>
        <w:rPr>
          <w:color w:val="1A2332"/>
        </w:rPr>
      </w:pPr>
      <w:r>
        <w:rPr>
          <w:rFonts w:ascii="宋体" w:eastAsia="宋体" w:hAnsi="宋体" w:cs="宋体" w:hint="eastAsia"/>
          <w:color w:val="1A2332"/>
        </w:rPr>
        <w:t>批量导出 Excel / CSV</w:t>
      </w:r>
    </w:p>
    <w:p w14:paraId="4E0BE9E2" w14:textId="77777777" w:rsidR="00170649" w:rsidRDefault="00B3566F">
      <w:pPr>
        <w:spacing w:line="360" w:lineRule="auto"/>
        <w:rPr>
          <w:color w:val="1A2332"/>
        </w:rPr>
      </w:pPr>
      <w:r>
        <w:rPr>
          <w:rFonts w:ascii="宋体" w:eastAsia="宋体" w:hAnsi="宋体" w:cs="宋体" w:hint="eastAsia"/>
          <w:b/>
          <w:color w:val="1A2332"/>
        </w:rPr>
        <w:t>主数据与导入</w:t>
      </w:r>
    </w:p>
    <w:p w14:paraId="3A185599" w14:textId="77777777" w:rsidR="00170649" w:rsidRDefault="00B3566F">
      <w:pPr>
        <w:numPr>
          <w:ilvl w:val="0"/>
          <w:numId w:val="1"/>
        </w:numPr>
        <w:pBdr>
          <w:left w:val="none" w:sz="0" w:space="20" w:color="auto"/>
        </w:pBdr>
        <w:spacing w:after="20" w:line="348" w:lineRule="auto"/>
        <w:rPr>
          <w:color w:val="1A2332"/>
        </w:rPr>
      </w:pPr>
      <w:r>
        <w:rPr>
          <w:rFonts w:ascii="宋体" w:eastAsia="宋体" w:hAnsi="宋体" w:cs="宋体" w:hint="eastAsia"/>
          <w:color w:val="1A2332"/>
        </w:rPr>
        <w:t>点位管理：新增/停用、坐标微调、责任人分配</w:t>
      </w:r>
    </w:p>
    <w:p w14:paraId="5298A7E5" w14:textId="77777777" w:rsidR="00170649" w:rsidRDefault="00B3566F">
      <w:pPr>
        <w:numPr>
          <w:ilvl w:val="0"/>
          <w:numId w:val="1"/>
        </w:numPr>
        <w:pBdr>
          <w:left w:val="none" w:sz="0" w:space="20" w:color="auto"/>
        </w:pBdr>
        <w:spacing w:after="20" w:line="348" w:lineRule="auto"/>
        <w:rPr>
          <w:color w:val="1A2332"/>
        </w:rPr>
      </w:pPr>
      <w:r>
        <w:rPr>
          <w:rFonts w:ascii="宋体" w:eastAsia="宋体" w:hAnsi="宋体" w:cs="宋体" w:hint="eastAsia"/>
          <w:color w:val="1A2332"/>
        </w:rPr>
        <w:t>指标字典：单位、阈值、必填项</w:t>
      </w:r>
    </w:p>
    <w:p w14:paraId="456DE9D0" w14:textId="77777777" w:rsidR="00170649" w:rsidRDefault="00B3566F">
      <w:pPr>
        <w:numPr>
          <w:ilvl w:val="0"/>
          <w:numId w:val="1"/>
        </w:numPr>
        <w:pBdr>
          <w:left w:val="none" w:sz="0" w:space="20" w:color="auto"/>
        </w:pBdr>
        <w:spacing w:after="20" w:line="348" w:lineRule="auto"/>
        <w:rPr>
          <w:color w:val="1A2332"/>
        </w:rPr>
      </w:pPr>
      <w:r>
        <w:rPr>
          <w:rFonts w:ascii="宋体" w:eastAsia="宋体" w:hAnsi="宋体" w:cs="宋体" w:hint="eastAsia"/>
          <w:color w:val="1A2332"/>
        </w:rPr>
        <w:t>Excel 导入中心：模板 → 校验预览 → 确认入库</w:t>
      </w:r>
    </w:p>
    <w:p w14:paraId="24AFA070" w14:textId="77777777" w:rsidR="00170649" w:rsidRDefault="00B3566F">
      <w:pPr>
        <w:numPr>
          <w:ilvl w:val="0"/>
          <w:numId w:val="1"/>
        </w:numPr>
        <w:pBdr>
          <w:left w:val="none" w:sz="0" w:space="20" w:color="auto"/>
        </w:pBdr>
        <w:spacing w:after="20" w:line="348" w:lineRule="auto"/>
        <w:rPr>
          <w:color w:val="1A2332"/>
        </w:rPr>
      </w:pPr>
      <w:r>
        <w:rPr>
          <w:rFonts w:ascii="宋体" w:eastAsia="宋体" w:hAnsi="宋体" w:cs="宋体" w:hint="eastAsia"/>
          <w:color w:val="1A2332"/>
        </w:rPr>
        <w:t>用户权限（系统管理员）：账号、角色、重置密码</w:t>
      </w:r>
    </w:p>
    <w:p w14:paraId="00AAB44B" w14:textId="77777777" w:rsidR="00170649" w:rsidRDefault="00B3566F">
      <w:pPr>
        <w:numPr>
          <w:ilvl w:val="0"/>
          <w:numId w:val="1"/>
        </w:numPr>
        <w:pBdr>
          <w:left w:val="none" w:sz="0" w:space="20" w:color="auto"/>
        </w:pBdr>
        <w:spacing w:after="20" w:line="348" w:lineRule="auto"/>
        <w:rPr>
          <w:color w:val="1A2332"/>
        </w:rPr>
      </w:pPr>
      <w:r>
        <w:rPr>
          <w:rFonts w:ascii="宋体" w:eastAsia="宋体" w:hAnsi="宋体" w:cs="宋体" w:hint="eastAsia"/>
          <w:color w:val="1A2332"/>
        </w:rPr>
        <w:lastRenderedPageBreak/>
        <w:t>审计日志：谁在何时改了哪条观测</w:t>
      </w:r>
    </w:p>
    <w:tbl>
      <w:tblPr>
        <w:tblW w:w="0" w:type="auto"/>
        <w:tblInd w:w="-6" w:type="dxa"/>
        <w:tblBorders>
          <w:top w:val="none" w:sz="8" w:space="0" w:color="auto"/>
          <w:left w:val="none" w:sz="8" w:space="0" w:color="auto"/>
          <w:bottom w:val="none" w:sz="8" w:space="0" w:color="auto"/>
          <w:right w:val="non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06"/>
      </w:tblGrid>
      <w:tr w:rsidR="00170649" w14:paraId="5AFB5CA5" w14:textId="77777777" w:rsidTr="00B3566F">
        <w:trPr>
          <w:cantSplit/>
        </w:trPr>
        <w:tc>
          <w:tcPr>
            <w:tcW w:w="830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7F9FB"/>
            <w:vAlign w:val="center"/>
          </w:tcPr>
          <w:p w14:paraId="2FD35F4A" w14:textId="77777777" w:rsidR="00170649" w:rsidRDefault="00B3566F">
            <w:pPr>
              <w:jc w:val="center"/>
              <w:rPr>
                <w:color w:val="1E3A5F"/>
              </w:rPr>
            </w:pPr>
            <w:r>
              <w:rPr>
                <w:rFonts w:ascii="微软雅黑" w:eastAsia="微软雅黑" w:hAnsi="微软雅黑" w:cs="微软雅黑" w:hint="eastAsia"/>
                <w:b/>
                <w:color w:val="1E3A5F"/>
                <w:sz w:val="20"/>
              </w:rPr>
              <w:t>筛选台账　→　编辑/作废　→　统计　→　导出下载</w:t>
            </w:r>
          </w:p>
        </w:tc>
      </w:tr>
    </w:tbl>
    <w:p w14:paraId="781E0536" w14:textId="77777777" w:rsidR="00170649" w:rsidRDefault="00B3566F">
      <w:pPr>
        <w:pStyle w:val="2"/>
        <w:pBdr>
          <w:bottom w:val="single" w:sz="12" w:space="5" w:color="0D6E6E"/>
        </w:pBdr>
        <w:spacing w:before="320" w:beforeAutospacing="1" w:after="320" w:afterAutospacing="1" w:line="360" w:lineRule="auto"/>
        <w:ind w:left="320" w:right="320"/>
        <w:rPr>
          <w:color w:val="1E3A5F"/>
          <w:sz w:val="32"/>
          <w:szCs w:val="32"/>
        </w:rPr>
      </w:pPr>
      <w:r>
        <w:rPr>
          <w:rFonts w:ascii="微软雅黑" w:eastAsia="微软雅黑" w:hAnsi="微软雅黑" w:cs="微软雅黑" w:hint="eastAsia"/>
          <w:color w:val="1E3A5F"/>
          <w:sz w:val="30"/>
        </w:rPr>
        <w:t>3. 主要内容（软硬件环境）</w:t>
      </w:r>
    </w:p>
    <w:p w14:paraId="32BAD3EA" w14:textId="77777777" w:rsidR="00170649" w:rsidRDefault="00B3566F">
      <w:pPr>
        <w:spacing w:line="360" w:lineRule="auto"/>
        <w:rPr>
          <w:color w:val="1A2332"/>
        </w:rPr>
      </w:pPr>
      <w:r>
        <w:rPr>
          <w:rFonts w:ascii="宋体" w:eastAsia="宋体" w:hAnsi="宋体" w:cs="宋体" w:hint="eastAsia"/>
          <w:color w:val="1A2332"/>
        </w:rPr>
        <w:t>系统部署采用「本地服务器 + 云端服务器」双机架构：</w:t>
      </w:r>
      <w:r>
        <w:rPr>
          <w:rFonts w:ascii="宋体" w:eastAsia="宋体" w:hAnsi="宋体" w:cs="宋体" w:hint="eastAsia"/>
          <w:b/>
          <w:color w:val="1A2332"/>
        </w:rPr>
        <w:t>业务、数据库、附件与备份均在本地服务器</w:t>
      </w:r>
      <w:r>
        <w:rPr>
          <w:rFonts w:ascii="宋体" w:eastAsia="宋体" w:hAnsi="宋体" w:cs="宋体" w:hint="eastAsia"/>
          <w:color w:val="1A2332"/>
        </w:rPr>
        <w:t>；云端服务器</w:t>
      </w:r>
      <w:r>
        <w:rPr>
          <w:rFonts w:ascii="宋体" w:eastAsia="宋体" w:hAnsi="宋体" w:cs="宋体" w:hint="eastAsia"/>
          <w:b/>
          <w:color w:val="1A2332"/>
        </w:rPr>
        <w:t>仅作公网反向代理 / 网关</w:t>
      </w:r>
      <w:r>
        <w:rPr>
          <w:rFonts w:ascii="宋体" w:eastAsia="宋体" w:hAnsi="宋体" w:cs="宋体" w:hint="eastAsia"/>
          <w:color w:val="1A2332"/>
        </w:rPr>
        <w:t>，把外网请求转发到本地，不承担业务存储与备份。</w:t>
      </w:r>
    </w:p>
    <w:p w14:paraId="4460960B" w14:textId="77777777" w:rsidR="00170649" w:rsidRDefault="00B3566F">
      <w:pPr>
        <w:pStyle w:val="3"/>
        <w:spacing w:before="220" w:beforeAutospacing="1" w:after="220" w:afterAutospacing="1" w:line="360" w:lineRule="auto"/>
        <w:ind w:left="220" w:right="220"/>
        <w:rPr>
          <w:color w:val="0D6E6E"/>
          <w:sz w:val="32"/>
          <w:szCs w:val="32"/>
        </w:rPr>
      </w:pPr>
      <w:r>
        <w:rPr>
          <w:rFonts w:ascii="微软雅黑" w:eastAsia="微软雅黑" w:hAnsi="微软雅黑" w:cs="微软雅黑" w:hint="eastAsia"/>
          <w:color w:val="0D6E6E"/>
          <w:sz w:val="23"/>
        </w:rPr>
        <w:t>3.1 硬件环境</w:t>
      </w:r>
    </w:p>
    <w:tbl>
      <w:tblPr>
        <w:tblW w:w="8306" w:type="dxa"/>
        <w:tblInd w:w="100" w:type="dxa"/>
        <w:shd w:val="clear" w:color="1A2332" w:fill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3"/>
        <w:gridCol w:w="664"/>
        <w:gridCol w:w="1745"/>
        <w:gridCol w:w="2741"/>
        <w:gridCol w:w="2243"/>
      </w:tblGrid>
      <w:tr w:rsidR="00170649" w14:paraId="6E089F16" w14:textId="77777777" w:rsidTr="00B3566F">
        <w:trPr>
          <w:cantSplit/>
          <w:tblHeader/>
        </w:trPr>
        <w:tc>
          <w:tcPr>
            <w:tcW w:w="913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shd w:val="clear" w:color="auto" w:fill="EEF3F8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68FC43" w14:textId="77777777" w:rsidR="00170649" w:rsidRDefault="00B3566F">
            <w:pPr>
              <w:rPr>
                <w:b/>
                <w:bCs/>
                <w:color w:val="1E3A5F"/>
              </w:rPr>
            </w:pPr>
            <w:r>
              <w:rPr>
                <w:rFonts w:ascii="微软雅黑" w:eastAsia="微软雅黑" w:hAnsi="微软雅黑" w:cs="微软雅黑" w:hint="eastAsia"/>
                <w:b/>
                <w:color w:val="1E3A5F"/>
                <w:sz w:val="18"/>
              </w:rPr>
              <w:t>设备</w:t>
            </w:r>
          </w:p>
        </w:tc>
        <w:tc>
          <w:tcPr>
            <w:tcW w:w="664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shd w:val="clear" w:color="auto" w:fill="EEF3F8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EA26F20" w14:textId="77777777" w:rsidR="00170649" w:rsidRDefault="00B3566F">
            <w:pPr>
              <w:rPr>
                <w:b/>
                <w:bCs/>
                <w:color w:val="1E3A5F"/>
              </w:rPr>
            </w:pPr>
            <w:r>
              <w:rPr>
                <w:rFonts w:ascii="微软雅黑" w:eastAsia="微软雅黑" w:hAnsi="微软雅黑" w:cs="微软雅黑" w:hint="eastAsia"/>
                <w:b/>
                <w:color w:val="1E3A5F"/>
                <w:sz w:val="18"/>
              </w:rPr>
              <w:t>数量</w:t>
            </w:r>
          </w:p>
        </w:tc>
        <w:tc>
          <w:tcPr>
            <w:tcW w:w="1744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shd w:val="clear" w:color="auto" w:fill="EEF3F8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8E2832" w14:textId="77777777" w:rsidR="00170649" w:rsidRDefault="00B3566F">
            <w:pPr>
              <w:rPr>
                <w:b/>
                <w:bCs/>
                <w:color w:val="1E3A5F"/>
              </w:rPr>
            </w:pPr>
            <w:r>
              <w:rPr>
                <w:rFonts w:ascii="微软雅黑" w:eastAsia="微软雅黑" w:hAnsi="微软雅黑" w:cs="微软雅黑" w:hint="eastAsia"/>
                <w:b/>
                <w:color w:val="1E3A5F"/>
                <w:sz w:val="18"/>
              </w:rPr>
              <w:t>操作系统</w:t>
            </w:r>
          </w:p>
        </w:tc>
        <w:tc>
          <w:tcPr>
            <w:tcW w:w="2740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shd w:val="clear" w:color="auto" w:fill="EEF3F8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0A8CC86" w14:textId="77777777" w:rsidR="00170649" w:rsidRDefault="00B3566F">
            <w:pPr>
              <w:rPr>
                <w:b/>
                <w:bCs/>
                <w:color w:val="1E3A5F"/>
              </w:rPr>
            </w:pPr>
            <w:r>
              <w:rPr>
                <w:rFonts w:ascii="微软雅黑" w:eastAsia="微软雅黑" w:hAnsi="微软雅黑" w:cs="微软雅黑" w:hint="eastAsia"/>
                <w:b/>
                <w:color w:val="1E3A5F"/>
                <w:sz w:val="18"/>
              </w:rPr>
              <w:t>建议配置</w:t>
            </w:r>
          </w:p>
        </w:tc>
        <w:tc>
          <w:tcPr>
            <w:tcW w:w="2242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shd w:val="clear" w:color="auto" w:fill="EEF3F8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BAF9A9" w14:textId="77777777" w:rsidR="00170649" w:rsidRDefault="00B3566F">
            <w:pPr>
              <w:rPr>
                <w:b/>
                <w:bCs/>
                <w:color w:val="1E3A5F"/>
              </w:rPr>
            </w:pPr>
            <w:r>
              <w:rPr>
                <w:rFonts w:ascii="微软雅黑" w:eastAsia="微软雅黑" w:hAnsi="微软雅黑" w:cs="微软雅黑" w:hint="eastAsia"/>
                <w:b/>
                <w:color w:val="1E3A5F"/>
                <w:sz w:val="18"/>
              </w:rPr>
              <w:t>主要用途</w:t>
            </w:r>
          </w:p>
        </w:tc>
      </w:tr>
      <w:tr w:rsidR="00170649" w14:paraId="5640199E" w14:textId="77777777" w:rsidTr="00B3566F">
        <w:trPr>
          <w:cantSplit/>
        </w:trPr>
        <w:tc>
          <w:tcPr>
            <w:tcW w:w="913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BEEE6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b/>
                <w:color w:val="1A2332"/>
                <w:sz w:val="18"/>
              </w:rPr>
              <w:t>本地服务器</w:t>
            </w:r>
          </w:p>
        </w:tc>
        <w:tc>
          <w:tcPr>
            <w:tcW w:w="664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98DA93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color w:val="1A2332"/>
                <w:sz w:val="18"/>
              </w:rPr>
              <w:t>1 台</w:t>
            </w:r>
          </w:p>
        </w:tc>
        <w:tc>
          <w:tcPr>
            <w:tcW w:w="1744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61E42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color w:val="1A2332"/>
                <w:sz w:val="18"/>
              </w:rPr>
              <w:t>Windows Server 或 Ubuntu Server</w:t>
            </w:r>
          </w:p>
        </w:tc>
        <w:tc>
          <w:tcPr>
            <w:tcW w:w="2740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3902F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color w:val="1A2332"/>
                <w:sz w:val="18"/>
              </w:rPr>
              <w:t>起步建议 4 核 CPU / 8GB 内存 / 200GB+ SSD；可按点位与附件量扩容磁盘</w:t>
            </w:r>
          </w:p>
        </w:tc>
        <w:tc>
          <w:tcPr>
            <w:tcW w:w="2242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7F3C7B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color w:val="1A2332"/>
                <w:sz w:val="18"/>
              </w:rPr>
              <w:t>应用服务、数据库主库、内网访问与日常运维</w:t>
            </w:r>
          </w:p>
        </w:tc>
      </w:tr>
      <w:tr w:rsidR="00170649" w14:paraId="4F2F441D" w14:textId="77777777" w:rsidTr="00B3566F">
        <w:trPr>
          <w:cantSplit/>
        </w:trPr>
        <w:tc>
          <w:tcPr>
            <w:tcW w:w="913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23A18E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b/>
                <w:color w:val="1A2332"/>
                <w:sz w:val="18"/>
              </w:rPr>
              <w:t>云端服务器</w:t>
            </w:r>
          </w:p>
        </w:tc>
        <w:tc>
          <w:tcPr>
            <w:tcW w:w="664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9B8A7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color w:val="1A2332"/>
                <w:sz w:val="18"/>
              </w:rPr>
              <w:t>1 台</w:t>
            </w:r>
          </w:p>
        </w:tc>
        <w:tc>
          <w:tcPr>
            <w:tcW w:w="1744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DA015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color w:val="1A2332"/>
                <w:sz w:val="18"/>
              </w:rPr>
              <w:t>Windows Server 或 Ubuntu Server（与本地可同系统亦可混用）</w:t>
            </w:r>
          </w:p>
        </w:tc>
        <w:tc>
          <w:tcPr>
            <w:tcW w:w="2740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630F0E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color w:val="1A2332"/>
                <w:sz w:val="18"/>
              </w:rPr>
              <w:t>轻量即可：1～2 核 / 1～2GB 内存 / 系统盘即可（无需大容量云盘）</w:t>
            </w:r>
          </w:p>
        </w:tc>
        <w:tc>
          <w:tcPr>
            <w:tcW w:w="2242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58C96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color w:val="1A2332"/>
                <w:sz w:val="18"/>
              </w:rPr>
              <w:t>仅公网反向代理 / HTTPS 入口，转发至本地业务；不存业务数据与备份</w:t>
            </w:r>
          </w:p>
        </w:tc>
      </w:tr>
      <w:tr w:rsidR="00170649" w14:paraId="0445D933" w14:textId="77777777" w:rsidTr="00B3566F">
        <w:trPr>
          <w:cantSplit/>
        </w:trPr>
        <w:tc>
          <w:tcPr>
            <w:tcW w:w="913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4DC68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color w:val="1A2332"/>
                <w:sz w:val="18"/>
              </w:rPr>
              <w:t>终端设备</w:t>
            </w:r>
          </w:p>
        </w:tc>
        <w:tc>
          <w:tcPr>
            <w:tcW w:w="664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873BF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color w:val="1A2332"/>
                <w:sz w:val="18"/>
              </w:rPr>
              <w:t>按巡查人数</w:t>
            </w:r>
          </w:p>
        </w:tc>
        <w:tc>
          <w:tcPr>
            <w:tcW w:w="1744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D4ACA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color w:val="1A2332"/>
                <w:sz w:val="18"/>
              </w:rPr>
              <w:t>Android / 鸿蒙手机；Windows / 浏览器办公电脑</w:t>
            </w:r>
          </w:p>
        </w:tc>
        <w:tc>
          <w:tcPr>
            <w:tcW w:w="2740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4B1082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color w:val="1A2332"/>
                <w:sz w:val="18"/>
              </w:rPr>
              <w:t>手机需可打开 HTTPS 页面并调用定位/相机</w:t>
            </w:r>
          </w:p>
        </w:tc>
        <w:tc>
          <w:tcPr>
            <w:tcW w:w="2242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C51F12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color w:val="1A2332"/>
                <w:sz w:val="18"/>
              </w:rPr>
              <w:t>现场录入（手机）；网页查看与后台管理（电脑）</w:t>
            </w:r>
          </w:p>
        </w:tc>
      </w:tr>
    </w:tbl>
    <w:p w14:paraId="06AA1D1F" w14:textId="77777777" w:rsidR="00170649" w:rsidRDefault="00B3566F">
      <w:r>
        <w:rPr>
          <w:sz w:val="4"/>
        </w:rPr>
        <w:t xml:space="preserve"> </w:t>
      </w:r>
    </w:p>
    <w:tbl>
      <w:tblPr>
        <w:tblW w:w="0" w:type="auto"/>
        <w:tblInd w:w="-6" w:type="dxa"/>
        <w:tblBorders>
          <w:top w:val="none" w:sz="8" w:space="0" w:color="auto"/>
          <w:left w:val="none" w:sz="8" w:space="0" w:color="auto"/>
          <w:bottom w:val="none" w:sz="8" w:space="0" w:color="auto"/>
          <w:right w:val="non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06"/>
      </w:tblGrid>
      <w:tr w:rsidR="00170649" w14:paraId="7B1AEED6" w14:textId="77777777" w:rsidTr="00B3566F">
        <w:trPr>
          <w:cantSplit/>
        </w:trPr>
        <w:tc>
          <w:tcPr>
            <w:tcW w:w="8306" w:type="dxa"/>
            <w:tcBorders>
              <w:top w:val="single" w:sz="6" w:space="0" w:color="B8DCDC"/>
              <w:left w:val="single" w:sz="6" w:space="0" w:color="B8DCDC"/>
              <w:bottom w:val="single" w:sz="6" w:space="0" w:color="B8DCDC"/>
              <w:right w:val="single" w:sz="6" w:space="0" w:color="B8DCDC"/>
            </w:tcBorders>
            <w:shd w:val="clear" w:color="auto" w:fill="F2F7F7"/>
            <w:vAlign w:val="center"/>
          </w:tcPr>
          <w:p w14:paraId="472BEC74" w14:textId="77777777" w:rsidR="00170649" w:rsidRDefault="00B3566F">
            <w:pPr>
              <w:rPr>
                <w:color w:val="0A4F4F"/>
              </w:rPr>
            </w:pPr>
            <w:r>
              <w:rPr>
                <w:rFonts w:ascii="宋体" w:eastAsia="宋体" w:hAnsi="宋体" w:cs="宋体" w:hint="eastAsia"/>
                <w:b/>
                <w:color w:val="0A4F4F"/>
                <w:sz w:val="19"/>
              </w:rPr>
              <w:t>说明：</w:t>
            </w:r>
            <w:r>
              <w:rPr>
                <w:rFonts w:ascii="宋体" w:eastAsia="宋体" w:hAnsi="宋体" w:cs="宋体" w:hint="eastAsia"/>
                <w:color w:val="0A4F4F"/>
                <w:sz w:val="19"/>
              </w:rPr>
              <w:t xml:space="preserve">本地与云端均至少各 1 台；操作系统在 </w:t>
            </w:r>
            <w:r>
              <w:rPr>
                <w:rFonts w:ascii="宋体" w:eastAsia="宋体" w:hAnsi="宋体" w:cs="宋体"/>
                <w:b/>
                <w:color w:val="0A4F4F"/>
                <w:sz w:val="19"/>
              </w:rPr>
              <w:t>Windows Server</w:t>
            </w:r>
            <w:r>
              <w:rPr>
                <w:rFonts w:ascii="宋体" w:eastAsia="宋体" w:hAnsi="宋体" w:cs="宋体" w:hint="eastAsia"/>
                <w:color w:val="0A4F4F"/>
                <w:sz w:val="19"/>
              </w:rPr>
              <w:t xml:space="preserve"> 与 </w:t>
            </w:r>
            <w:r>
              <w:rPr>
                <w:rFonts w:ascii="宋体" w:eastAsia="宋体" w:hAnsi="宋体" w:cs="宋体"/>
                <w:b/>
                <w:color w:val="0A4F4F"/>
                <w:sz w:val="19"/>
              </w:rPr>
              <w:t>Ubuntu</w:t>
            </w:r>
            <w:r>
              <w:rPr>
                <w:rFonts w:ascii="宋体" w:eastAsia="宋体" w:hAnsi="宋体" w:cs="宋体" w:hint="eastAsia"/>
                <w:color w:val="0A4F4F"/>
                <w:sz w:val="19"/>
              </w:rPr>
              <w:t xml:space="preserve"> 中二选一或组合均可。照片、Excel、数据库备份等磁盘占用全部落在</w:t>
            </w:r>
            <w:r>
              <w:rPr>
                <w:rFonts w:ascii="宋体" w:eastAsia="宋体" w:hAnsi="宋体" w:cs="宋体" w:hint="eastAsia"/>
                <w:b/>
                <w:color w:val="0A4F4F"/>
                <w:sz w:val="19"/>
              </w:rPr>
              <w:t>本地服务器</w:t>
            </w:r>
            <w:r>
              <w:rPr>
                <w:rFonts w:ascii="宋体" w:eastAsia="宋体" w:hAnsi="宋体" w:cs="宋体" w:hint="eastAsia"/>
                <w:color w:val="0A4F4F"/>
                <w:sz w:val="19"/>
              </w:rPr>
              <w:t>；云端不扩容业务盘。</w:t>
            </w:r>
          </w:p>
        </w:tc>
      </w:tr>
    </w:tbl>
    <w:p w14:paraId="534979A2" w14:textId="77777777" w:rsidR="00170649" w:rsidRDefault="00B3566F">
      <w:pPr>
        <w:pStyle w:val="3"/>
        <w:spacing w:before="220" w:beforeAutospacing="1" w:after="220" w:afterAutospacing="1" w:line="360" w:lineRule="auto"/>
        <w:ind w:left="220" w:right="220"/>
        <w:rPr>
          <w:color w:val="0D6E6E"/>
          <w:sz w:val="32"/>
          <w:szCs w:val="32"/>
        </w:rPr>
      </w:pPr>
      <w:r>
        <w:rPr>
          <w:rFonts w:ascii="微软雅黑" w:eastAsia="微软雅黑" w:hAnsi="微软雅黑" w:cs="微软雅黑" w:hint="eastAsia"/>
          <w:color w:val="0D6E6E"/>
          <w:sz w:val="23"/>
        </w:rPr>
        <w:t>3.2 软件环境</w:t>
      </w:r>
    </w:p>
    <w:p w14:paraId="44CC194A" w14:textId="77777777" w:rsidR="00170649" w:rsidRDefault="00B3566F">
      <w:pPr>
        <w:spacing w:line="360" w:lineRule="auto"/>
        <w:rPr>
          <w:color w:val="1A2332"/>
        </w:rPr>
      </w:pPr>
      <w:r>
        <w:rPr>
          <w:rFonts w:ascii="宋体" w:eastAsia="宋体" w:hAnsi="宋体" w:cs="宋体" w:hint="eastAsia"/>
          <w:b/>
          <w:color w:val="1A2332"/>
        </w:rPr>
        <w:t>服务端</w:t>
      </w:r>
    </w:p>
    <w:p w14:paraId="64F2F2C3" w14:textId="77777777" w:rsidR="00170649" w:rsidRDefault="00B3566F">
      <w:pPr>
        <w:numPr>
          <w:ilvl w:val="0"/>
          <w:numId w:val="1"/>
        </w:numPr>
        <w:pBdr>
          <w:left w:val="none" w:sz="0" w:space="20" w:color="auto"/>
        </w:pBdr>
        <w:spacing w:after="20" w:line="348" w:lineRule="auto"/>
        <w:rPr>
          <w:color w:val="1A2332"/>
        </w:rPr>
      </w:pPr>
      <w:r>
        <w:rPr>
          <w:rFonts w:ascii="宋体" w:eastAsia="宋体" w:hAnsi="宋体" w:cs="宋体" w:hint="eastAsia"/>
          <w:color w:val="1A2332"/>
        </w:rPr>
        <w:t>运行时：Python 3.11+（FastAPI）或等价 Node 运行时</w:t>
      </w:r>
    </w:p>
    <w:p w14:paraId="57581C99" w14:textId="77777777" w:rsidR="00170649" w:rsidRDefault="00B3566F">
      <w:pPr>
        <w:numPr>
          <w:ilvl w:val="0"/>
          <w:numId w:val="1"/>
        </w:numPr>
        <w:pBdr>
          <w:left w:val="none" w:sz="0" w:space="20" w:color="auto"/>
        </w:pBdr>
        <w:spacing w:after="20" w:line="348" w:lineRule="auto"/>
        <w:rPr>
          <w:color w:val="1A2332"/>
        </w:rPr>
      </w:pPr>
      <w:r>
        <w:rPr>
          <w:rFonts w:ascii="宋体" w:eastAsia="宋体" w:hAnsi="宋体" w:cs="宋体" w:hint="eastAsia"/>
          <w:color w:val="1A2332"/>
        </w:rPr>
        <w:t>Web 反向代理：Nginx（推荐）或 IIS（Windows）</w:t>
      </w:r>
    </w:p>
    <w:p w14:paraId="6A4DF9CA" w14:textId="77777777" w:rsidR="00170649" w:rsidRDefault="00B3566F">
      <w:pPr>
        <w:numPr>
          <w:ilvl w:val="0"/>
          <w:numId w:val="1"/>
        </w:numPr>
        <w:pBdr>
          <w:left w:val="none" w:sz="0" w:space="20" w:color="auto"/>
        </w:pBdr>
        <w:spacing w:after="20" w:line="348" w:lineRule="auto"/>
        <w:rPr>
          <w:color w:val="1A2332"/>
        </w:rPr>
      </w:pPr>
      <w:r>
        <w:rPr>
          <w:rFonts w:ascii="宋体" w:eastAsia="宋体" w:hAnsi="宋体" w:cs="宋体" w:hint="eastAsia"/>
          <w:color w:val="1A2332"/>
        </w:rPr>
        <w:t>容器（可选）：Docker / Docker Compose，便于一键部署</w:t>
      </w:r>
    </w:p>
    <w:p w14:paraId="4C749CEA" w14:textId="77777777" w:rsidR="00170649" w:rsidRDefault="00B3566F">
      <w:pPr>
        <w:numPr>
          <w:ilvl w:val="0"/>
          <w:numId w:val="1"/>
        </w:numPr>
        <w:pBdr>
          <w:left w:val="none" w:sz="0" w:space="20" w:color="auto"/>
        </w:pBdr>
        <w:spacing w:after="20" w:line="348" w:lineRule="auto"/>
        <w:rPr>
          <w:color w:val="1A2332"/>
        </w:rPr>
      </w:pPr>
      <w:r>
        <w:rPr>
          <w:rFonts w:ascii="宋体" w:eastAsia="宋体" w:hAnsi="宋体" w:cs="宋体" w:hint="eastAsia"/>
          <w:color w:val="1A2332"/>
        </w:rPr>
        <w:t>对象/文件存储：本地磁盘目录或兼容 S3 的对象存储（存照片、导入文件）</w:t>
      </w:r>
    </w:p>
    <w:p w14:paraId="30B49161" w14:textId="77777777" w:rsidR="00170649" w:rsidRDefault="00B3566F">
      <w:pPr>
        <w:numPr>
          <w:ilvl w:val="0"/>
          <w:numId w:val="1"/>
        </w:numPr>
        <w:pBdr>
          <w:left w:val="none" w:sz="0" w:space="20" w:color="auto"/>
        </w:pBdr>
        <w:spacing w:after="20" w:line="348" w:lineRule="auto"/>
        <w:rPr>
          <w:color w:val="1A2332"/>
        </w:rPr>
      </w:pPr>
      <w:r>
        <w:rPr>
          <w:rFonts w:ascii="宋体" w:eastAsia="宋体" w:hAnsi="宋体" w:cs="宋体" w:hint="eastAsia"/>
          <w:color w:val="1A2332"/>
        </w:rPr>
        <w:t>证书：HTTPS（公网必配；内网建议自签或内网 CA）</w:t>
      </w:r>
    </w:p>
    <w:p w14:paraId="1A39FDF3" w14:textId="77777777" w:rsidR="00170649" w:rsidRDefault="00B3566F">
      <w:pPr>
        <w:spacing w:line="360" w:lineRule="auto"/>
        <w:rPr>
          <w:color w:val="1A2332"/>
        </w:rPr>
      </w:pPr>
      <w:r>
        <w:rPr>
          <w:rFonts w:ascii="宋体" w:eastAsia="宋体" w:hAnsi="宋体" w:cs="宋体" w:hint="eastAsia"/>
          <w:b/>
          <w:color w:val="1A2332"/>
        </w:rPr>
        <w:t>客户端与地图</w:t>
      </w:r>
    </w:p>
    <w:p w14:paraId="3DD0003C" w14:textId="77777777" w:rsidR="00170649" w:rsidRDefault="00B3566F">
      <w:pPr>
        <w:numPr>
          <w:ilvl w:val="0"/>
          <w:numId w:val="1"/>
        </w:numPr>
        <w:pBdr>
          <w:left w:val="none" w:sz="0" w:space="20" w:color="auto"/>
        </w:pBdr>
        <w:spacing w:after="20" w:line="348" w:lineRule="auto"/>
        <w:rPr>
          <w:color w:val="1A2332"/>
        </w:rPr>
      </w:pPr>
      <w:r>
        <w:rPr>
          <w:rFonts w:ascii="宋体" w:eastAsia="宋体" w:hAnsi="宋体" w:cs="宋体" w:hint="eastAsia"/>
          <w:color w:val="1A2332"/>
        </w:rPr>
        <w:lastRenderedPageBreak/>
        <w:t>浏览器：Chrome / Edge 近两年版本</w:t>
      </w:r>
    </w:p>
    <w:p w14:paraId="6FA5D709" w14:textId="77777777" w:rsidR="00170649" w:rsidRDefault="00B3566F">
      <w:pPr>
        <w:numPr>
          <w:ilvl w:val="0"/>
          <w:numId w:val="1"/>
        </w:numPr>
        <w:pBdr>
          <w:left w:val="none" w:sz="0" w:space="20" w:color="auto"/>
        </w:pBdr>
        <w:spacing w:after="20" w:line="348" w:lineRule="auto"/>
        <w:rPr>
          <w:color w:val="1A2332"/>
        </w:rPr>
      </w:pPr>
      <w:r>
        <w:rPr>
          <w:rFonts w:ascii="宋体" w:eastAsia="宋体" w:hAnsi="宋体" w:cs="宋体" w:hint="eastAsia"/>
          <w:color w:val="1A2332"/>
        </w:rPr>
        <w:t>前端：Vue 3 + Vite；地图 Leaflet（或 MapLibre）</w:t>
      </w:r>
    </w:p>
    <w:p w14:paraId="48375AEC" w14:textId="77777777" w:rsidR="00170649" w:rsidRDefault="00B3566F">
      <w:pPr>
        <w:numPr>
          <w:ilvl w:val="0"/>
          <w:numId w:val="1"/>
        </w:numPr>
        <w:pBdr>
          <w:left w:val="none" w:sz="0" w:space="20" w:color="auto"/>
        </w:pBdr>
        <w:spacing w:after="20" w:line="348" w:lineRule="auto"/>
        <w:rPr>
          <w:color w:val="1A2332"/>
        </w:rPr>
      </w:pPr>
      <w:r>
        <w:rPr>
          <w:rFonts w:ascii="宋体" w:eastAsia="宋体" w:hAnsi="宋体" w:cs="宋体" w:hint="eastAsia"/>
          <w:color w:val="1A2332"/>
        </w:rPr>
        <w:t>图表：ECharts（折线 / 柱状）</w:t>
      </w:r>
    </w:p>
    <w:p w14:paraId="0EA7E3E2" w14:textId="77777777" w:rsidR="00170649" w:rsidRDefault="00B3566F">
      <w:pPr>
        <w:numPr>
          <w:ilvl w:val="0"/>
          <w:numId w:val="1"/>
        </w:numPr>
        <w:pBdr>
          <w:left w:val="none" w:sz="0" w:space="20" w:color="auto"/>
        </w:pBdr>
        <w:spacing w:after="20" w:line="348" w:lineRule="auto"/>
        <w:rPr>
          <w:color w:val="1A2332"/>
        </w:rPr>
      </w:pPr>
      <w:r>
        <w:rPr>
          <w:rFonts w:ascii="宋体" w:eastAsia="宋体" w:hAnsi="宋体" w:cs="宋体" w:hint="eastAsia"/>
          <w:color w:val="1A2332"/>
        </w:rPr>
        <w:t>底图：天地图或高德（需申请 Key；纯内网需离线瓦片方案）</w:t>
      </w:r>
    </w:p>
    <w:p w14:paraId="59DE07E7" w14:textId="77777777" w:rsidR="00170649" w:rsidRDefault="00B3566F">
      <w:pPr>
        <w:numPr>
          <w:ilvl w:val="0"/>
          <w:numId w:val="1"/>
        </w:numPr>
        <w:pBdr>
          <w:left w:val="none" w:sz="0" w:space="20" w:color="auto"/>
        </w:pBdr>
        <w:spacing w:after="20" w:line="348" w:lineRule="auto"/>
        <w:rPr>
          <w:color w:val="1A2332"/>
        </w:rPr>
      </w:pPr>
      <w:r>
        <w:rPr>
          <w:rFonts w:ascii="宋体" w:eastAsia="宋体" w:hAnsi="宋体" w:cs="宋体" w:hint="eastAsia"/>
          <w:color w:val="1A2332"/>
        </w:rPr>
        <w:t>手机端：H5 / PWA，仅支持 Android、鸿蒙底层设备</w:t>
      </w:r>
    </w:p>
    <w:p w14:paraId="35E2089A" w14:textId="77777777" w:rsidR="00170649" w:rsidRDefault="00B3566F">
      <w:pPr>
        <w:pStyle w:val="3"/>
        <w:spacing w:before="220" w:beforeAutospacing="1" w:after="220" w:afterAutospacing="1" w:line="360" w:lineRule="auto"/>
        <w:ind w:left="220" w:right="220"/>
        <w:rPr>
          <w:color w:val="0D6E6E"/>
          <w:sz w:val="32"/>
          <w:szCs w:val="32"/>
        </w:rPr>
      </w:pPr>
      <w:r>
        <w:rPr>
          <w:rFonts w:ascii="微软雅黑" w:eastAsia="微软雅黑" w:hAnsi="微软雅黑" w:cs="微软雅黑" w:hint="eastAsia"/>
          <w:color w:val="0D6E6E"/>
          <w:sz w:val="23"/>
        </w:rPr>
        <w:t>3.3 数据库信息</w:t>
      </w:r>
    </w:p>
    <w:tbl>
      <w:tblPr>
        <w:tblW w:w="8306" w:type="dxa"/>
        <w:tblInd w:w="100" w:type="dxa"/>
        <w:shd w:val="clear" w:color="1A2332" w:fill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5"/>
        <w:gridCol w:w="6811"/>
      </w:tblGrid>
      <w:tr w:rsidR="00170649" w14:paraId="54E54934" w14:textId="77777777" w:rsidTr="00B3566F">
        <w:trPr>
          <w:cantSplit/>
          <w:tblHeader/>
        </w:trPr>
        <w:tc>
          <w:tcPr>
            <w:tcW w:w="1495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shd w:val="clear" w:color="auto" w:fill="EEF3F8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70D410" w14:textId="77777777" w:rsidR="00170649" w:rsidRDefault="00B3566F">
            <w:pPr>
              <w:rPr>
                <w:b/>
                <w:bCs/>
                <w:color w:val="1E3A5F"/>
              </w:rPr>
            </w:pPr>
            <w:r>
              <w:rPr>
                <w:rFonts w:ascii="微软雅黑" w:eastAsia="微软雅黑" w:hAnsi="微软雅黑" w:cs="微软雅黑" w:hint="eastAsia"/>
                <w:b/>
                <w:color w:val="1E3A5F"/>
                <w:sz w:val="18"/>
              </w:rPr>
              <w:t>项</w:t>
            </w:r>
          </w:p>
        </w:tc>
        <w:tc>
          <w:tcPr>
            <w:tcW w:w="6810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shd w:val="clear" w:color="auto" w:fill="EEF3F8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8434AA" w14:textId="77777777" w:rsidR="00170649" w:rsidRDefault="00B3566F">
            <w:pPr>
              <w:rPr>
                <w:b/>
                <w:bCs/>
                <w:color w:val="1E3A5F"/>
              </w:rPr>
            </w:pPr>
            <w:r>
              <w:rPr>
                <w:rFonts w:ascii="微软雅黑" w:eastAsia="微软雅黑" w:hAnsi="微软雅黑" w:cs="微软雅黑" w:hint="eastAsia"/>
                <w:b/>
                <w:color w:val="1E3A5F"/>
                <w:sz w:val="18"/>
              </w:rPr>
              <w:t>内容</w:t>
            </w:r>
          </w:p>
        </w:tc>
      </w:tr>
      <w:tr w:rsidR="00170649" w14:paraId="74CC4D2B" w14:textId="77777777" w:rsidTr="00B3566F">
        <w:trPr>
          <w:cantSplit/>
        </w:trPr>
        <w:tc>
          <w:tcPr>
            <w:tcW w:w="1495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363C02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color w:val="1A2332"/>
                <w:sz w:val="18"/>
              </w:rPr>
              <w:t>数据库类型</w:t>
            </w:r>
          </w:p>
        </w:tc>
        <w:tc>
          <w:tcPr>
            <w:tcW w:w="6810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91D0C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/>
                <w:b/>
                <w:color w:val="1A2332"/>
                <w:sz w:val="18"/>
              </w:rPr>
              <w:t>PostgreSQL 16</w:t>
            </w:r>
            <w:r>
              <w:rPr>
                <w:rFonts w:ascii="宋体" w:eastAsia="宋体" w:hAnsi="宋体" w:cs="宋体" w:hint="eastAsia"/>
                <w:color w:val="1A2332"/>
                <w:sz w:val="18"/>
              </w:rPr>
              <w:t xml:space="preserve">（推荐）+ </w:t>
            </w:r>
            <w:r>
              <w:rPr>
                <w:rFonts w:ascii="宋体" w:eastAsia="宋体" w:hAnsi="宋体" w:cs="宋体"/>
                <w:b/>
                <w:color w:val="1A2332"/>
                <w:sz w:val="18"/>
              </w:rPr>
              <w:t>PostGIS</w:t>
            </w:r>
            <w:r>
              <w:rPr>
                <w:rFonts w:ascii="宋体" w:eastAsia="宋体" w:hAnsi="宋体" w:cs="宋体" w:hint="eastAsia"/>
                <w:color w:val="1A2332"/>
                <w:sz w:val="18"/>
              </w:rPr>
              <w:t xml:space="preserve"> 空间扩展</w:t>
            </w:r>
          </w:p>
        </w:tc>
      </w:tr>
      <w:tr w:rsidR="00170649" w14:paraId="15561072" w14:textId="77777777" w:rsidTr="00B3566F">
        <w:trPr>
          <w:cantSplit/>
        </w:trPr>
        <w:tc>
          <w:tcPr>
            <w:tcW w:w="1495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95578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color w:val="1A2332"/>
                <w:sz w:val="18"/>
              </w:rPr>
              <w:t>部署位置</w:t>
            </w:r>
          </w:p>
        </w:tc>
        <w:tc>
          <w:tcPr>
            <w:tcW w:w="6810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0B755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color w:val="1A2332"/>
                <w:sz w:val="18"/>
              </w:rPr>
              <w:t>默认安装在</w:t>
            </w:r>
            <w:r>
              <w:rPr>
                <w:rFonts w:ascii="宋体" w:eastAsia="宋体" w:hAnsi="宋体" w:cs="宋体" w:hint="eastAsia"/>
                <w:b/>
                <w:color w:val="1A2332"/>
                <w:sz w:val="18"/>
              </w:rPr>
              <w:t>本地服务器</w:t>
            </w:r>
            <w:r>
              <w:rPr>
                <w:rFonts w:ascii="宋体" w:eastAsia="宋体" w:hAnsi="宋体" w:cs="宋体" w:hint="eastAsia"/>
                <w:color w:val="1A2332"/>
                <w:sz w:val="18"/>
              </w:rPr>
              <w:t>；云端可部署只读副本或定期逻辑备份</w:t>
            </w:r>
          </w:p>
        </w:tc>
      </w:tr>
      <w:tr w:rsidR="00170649" w14:paraId="014A00C0" w14:textId="77777777" w:rsidTr="00B3566F">
        <w:trPr>
          <w:cantSplit/>
        </w:trPr>
        <w:tc>
          <w:tcPr>
            <w:tcW w:w="1495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1B3B7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color w:val="1A2332"/>
                <w:sz w:val="18"/>
              </w:rPr>
              <w:t>主要库/模式</w:t>
            </w:r>
          </w:p>
        </w:tc>
        <w:tc>
          <w:tcPr>
            <w:tcW w:w="6810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184634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color w:val="1A2332"/>
                <w:sz w:val="18"/>
              </w:rPr>
              <w:t>业务库（建议库名如 xunjian）：用户与权限、点位、指标字典、观测时序、导入任务、审计日志</w:t>
            </w:r>
          </w:p>
        </w:tc>
      </w:tr>
      <w:tr w:rsidR="00170649" w14:paraId="57D78C17" w14:textId="77777777" w:rsidTr="00B3566F">
        <w:trPr>
          <w:cantSplit/>
        </w:trPr>
        <w:tc>
          <w:tcPr>
            <w:tcW w:w="1495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B80A6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color w:val="1A2332"/>
                <w:sz w:val="18"/>
              </w:rPr>
              <w:t>字符集 / 时区</w:t>
            </w:r>
          </w:p>
        </w:tc>
        <w:tc>
          <w:tcPr>
            <w:tcW w:w="6810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30AF1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color w:val="1A2332"/>
                <w:sz w:val="18"/>
              </w:rPr>
              <w:t>UTF-8；时区建议 Asia/Shanghai</w:t>
            </w:r>
          </w:p>
        </w:tc>
      </w:tr>
      <w:tr w:rsidR="00170649" w14:paraId="5A18899E" w14:textId="77777777" w:rsidTr="00B3566F">
        <w:trPr>
          <w:cantSplit/>
        </w:trPr>
        <w:tc>
          <w:tcPr>
            <w:tcW w:w="1495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2629EC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color w:val="1A2332"/>
                <w:sz w:val="18"/>
              </w:rPr>
              <w:t>容量策略</w:t>
            </w:r>
          </w:p>
        </w:tc>
        <w:tc>
          <w:tcPr>
            <w:tcW w:w="6810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22F4DC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color w:val="1A2332"/>
                <w:sz w:val="18"/>
              </w:rPr>
              <w:t>观测表按月或按年分区；附件不入库只存路径；不设观测总条数硬上限</w:t>
            </w:r>
          </w:p>
        </w:tc>
      </w:tr>
      <w:tr w:rsidR="00170649" w14:paraId="10D0E2A7" w14:textId="77777777" w:rsidTr="00B3566F">
        <w:trPr>
          <w:cantSplit/>
        </w:trPr>
        <w:tc>
          <w:tcPr>
            <w:tcW w:w="1495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64603D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color w:val="1A2332"/>
                <w:sz w:val="18"/>
              </w:rPr>
              <w:t>备份</w:t>
            </w:r>
          </w:p>
        </w:tc>
        <w:tc>
          <w:tcPr>
            <w:tcW w:w="6810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CD0F4D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color w:val="1A2332"/>
                <w:sz w:val="18"/>
              </w:rPr>
              <w:t>在</w:t>
            </w:r>
            <w:r>
              <w:rPr>
                <w:rFonts w:ascii="宋体" w:eastAsia="宋体" w:hAnsi="宋体" w:cs="宋体" w:hint="eastAsia"/>
                <w:b/>
                <w:color w:val="1A2332"/>
                <w:sz w:val="18"/>
              </w:rPr>
              <w:t>本地服务器</w:t>
            </w:r>
            <w:r>
              <w:rPr>
                <w:rFonts w:ascii="宋体" w:eastAsia="宋体" w:hAnsi="宋体" w:cs="宋体" w:hint="eastAsia"/>
                <w:color w:val="1A2332"/>
                <w:sz w:val="18"/>
              </w:rPr>
              <w:t>做每日全量/增量备份与磁盘归档；云端不承担备份存储</w:t>
            </w:r>
          </w:p>
        </w:tc>
      </w:tr>
      <w:tr w:rsidR="00170649" w14:paraId="16E3D798" w14:textId="77777777" w:rsidTr="00B3566F">
        <w:trPr>
          <w:cantSplit/>
        </w:trPr>
        <w:tc>
          <w:tcPr>
            <w:tcW w:w="1495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3E6E0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color w:val="1A2332"/>
                <w:sz w:val="18"/>
              </w:rPr>
              <w:t>访问控制</w:t>
            </w:r>
          </w:p>
        </w:tc>
        <w:tc>
          <w:tcPr>
            <w:tcW w:w="6810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0D00C9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color w:val="1A2332"/>
                <w:sz w:val="18"/>
              </w:rPr>
              <w:t>仅应用服务器与运维网段可连库；禁止将数据库端口直接暴露公网</w:t>
            </w:r>
          </w:p>
        </w:tc>
      </w:tr>
    </w:tbl>
    <w:p w14:paraId="3DD29B04" w14:textId="77777777" w:rsidR="00170649" w:rsidRDefault="00B3566F">
      <w:pPr>
        <w:pStyle w:val="3"/>
        <w:spacing w:before="220" w:beforeAutospacing="1" w:after="220" w:afterAutospacing="1" w:line="360" w:lineRule="auto"/>
        <w:ind w:left="220" w:right="220"/>
        <w:rPr>
          <w:color w:val="0D6E6E"/>
          <w:sz w:val="32"/>
          <w:szCs w:val="32"/>
        </w:rPr>
      </w:pPr>
      <w:r>
        <w:rPr>
          <w:rFonts w:ascii="微软雅黑" w:eastAsia="微软雅黑" w:hAnsi="微软雅黑" w:cs="微软雅黑" w:hint="eastAsia"/>
          <w:color w:val="0D6E6E"/>
          <w:sz w:val="23"/>
        </w:rPr>
        <w:t>3.4 网络与端口（建议）</w:t>
      </w:r>
    </w:p>
    <w:p w14:paraId="5391B627" w14:textId="77777777" w:rsidR="00170649" w:rsidRDefault="00B3566F">
      <w:pPr>
        <w:numPr>
          <w:ilvl w:val="0"/>
          <w:numId w:val="1"/>
        </w:numPr>
        <w:pBdr>
          <w:left w:val="none" w:sz="0" w:space="20" w:color="auto"/>
        </w:pBdr>
        <w:spacing w:after="20" w:line="348" w:lineRule="auto"/>
        <w:rPr>
          <w:color w:val="1A2332"/>
        </w:rPr>
      </w:pPr>
      <w:r>
        <w:rPr>
          <w:rFonts w:ascii="宋体" w:eastAsia="宋体" w:hAnsi="宋体" w:cs="宋体" w:hint="eastAsia"/>
          <w:color w:val="1A2332"/>
        </w:rPr>
        <w:t>对外：443（HTTPS 业务入口，云端或本地经防火墙映射）</w:t>
      </w:r>
    </w:p>
    <w:p w14:paraId="1805DDDF" w14:textId="77777777" w:rsidR="00170649" w:rsidRDefault="00B3566F">
      <w:pPr>
        <w:numPr>
          <w:ilvl w:val="0"/>
          <w:numId w:val="1"/>
        </w:numPr>
        <w:pBdr>
          <w:left w:val="none" w:sz="0" w:space="20" w:color="auto"/>
        </w:pBdr>
        <w:spacing w:after="20" w:line="348" w:lineRule="auto"/>
        <w:rPr>
          <w:color w:val="1A2332"/>
        </w:rPr>
      </w:pPr>
      <w:r>
        <w:rPr>
          <w:rFonts w:ascii="宋体" w:eastAsia="宋体" w:hAnsi="宋体" w:cs="宋体" w:hint="eastAsia"/>
          <w:color w:val="1A2332"/>
        </w:rPr>
        <w:t>对内：应用 API、PostgreSQL（如 5432）仅内网互通</w:t>
      </w:r>
    </w:p>
    <w:p w14:paraId="341D7679" w14:textId="77777777" w:rsidR="00170649" w:rsidRDefault="00B3566F">
      <w:pPr>
        <w:numPr>
          <w:ilvl w:val="0"/>
          <w:numId w:val="1"/>
        </w:numPr>
        <w:pBdr>
          <w:left w:val="none" w:sz="0" w:space="20" w:color="auto"/>
        </w:pBdr>
        <w:spacing w:after="20" w:line="348" w:lineRule="auto"/>
        <w:rPr>
          <w:color w:val="1A2332"/>
        </w:rPr>
      </w:pPr>
      <w:r>
        <w:rPr>
          <w:rFonts w:ascii="宋体" w:eastAsia="宋体" w:hAnsi="宋体" w:cs="宋体" w:hint="eastAsia"/>
          <w:color w:val="1A2332"/>
        </w:rPr>
        <w:t>底图与短信等第三方能力：按是否出网分别配置代理或离线替代</w:t>
      </w:r>
    </w:p>
    <w:p w14:paraId="6956DE37" w14:textId="77777777" w:rsidR="00170649" w:rsidRDefault="00B3566F" w:rsidP="00B3566F">
      <w:pPr>
        <w:pStyle w:val="2"/>
        <w:pageBreakBefore/>
        <w:pBdr>
          <w:bottom w:val="single" w:sz="12" w:space="5" w:color="0D6E6E"/>
        </w:pBdr>
        <w:spacing w:before="320" w:beforeAutospacing="1" w:after="320" w:afterAutospacing="1" w:line="360" w:lineRule="auto"/>
        <w:ind w:left="320" w:right="320"/>
        <w:rPr>
          <w:color w:val="1E3A5F"/>
          <w:sz w:val="32"/>
          <w:szCs w:val="32"/>
        </w:rPr>
      </w:pPr>
      <w:r>
        <w:rPr>
          <w:rFonts w:ascii="微软雅黑" w:eastAsia="微软雅黑" w:hAnsi="微软雅黑" w:cs="微软雅黑" w:hint="eastAsia"/>
          <w:color w:val="1E3A5F"/>
          <w:sz w:val="30"/>
        </w:rPr>
        <w:lastRenderedPageBreak/>
        <w:t>4. 费用</w:t>
      </w:r>
    </w:p>
    <w:p w14:paraId="4497D127" w14:textId="77777777" w:rsidR="00170649" w:rsidRDefault="00B3566F">
      <w:pPr>
        <w:spacing w:line="360" w:lineRule="auto"/>
        <w:rPr>
          <w:color w:val="1A2332"/>
        </w:rPr>
      </w:pPr>
      <w:r>
        <w:rPr>
          <w:rFonts w:ascii="宋体" w:eastAsia="宋体" w:hAnsi="宋体" w:cs="宋体" w:hint="eastAsia"/>
          <w:color w:val="1A2332"/>
        </w:rPr>
        <w:t xml:space="preserve">总费用定为 </w:t>
      </w:r>
      <w:r>
        <w:rPr>
          <w:rFonts w:ascii="宋体" w:eastAsia="宋体" w:hAnsi="宋体" w:cs="宋体" w:hint="eastAsia"/>
          <w:b/>
          <w:color w:val="1A2332"/>
        </w:rPr>
        <w:t>3.5 万元</w:t>
      </w:r>
      <w:r>
        <w:rPr>
          <w:rFonts w:ascii="宋体" w:eastAsia="宋体" w:hAnsi="宋体" w:cs="宋体" w:hint="eastAsia"/>
          <w:color w:val="1A2332"/>
        </w:rPr>
        <w:t>。云端仅作反向代理（不含云盘/备份，备份在本地服务器）。金额单位：人民币（元）。</w:t>
      </w:r>
    </w:p>
    <w:tbl>
      <w:tblPr>
        <w:tblW w:w="8306" w:type="dxa"/>
        <w:tblInd w:w="-6" w:type="dxa"/>
        <w:shd w:val="clear" w:color="1A2332" w:fill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1"/>
        <w:gridCol w:w="1342"/>
        <w:gridCol w:w="2601"/>
        <w:gridCol w:w="1342"/>
        <w:gridCol w:w="1930"/>
      </w:tblGrid>
      <w:tr w:rsidR="00170649" w14:paraId="29E2D99B" w14:textId="77777777" w:rsidTr="00B3566F">
        <w:trPr>
          <w:cantSplit/>
          <w:tblHeader/>
        </w:trPr>
        <w:tc>
          <w:tcPr>
            <w:tcW w:w="1079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shd w:val="clear" w:color="auto" w:fill="EEF3F8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3F9199" w14:textId="77777777" w:rsidR="00170649" w:rsidRDefault="00B3566F">
            <w:pPr>
              <w:rPr>
                <w:b/>
                <w:bCs/>
                <w:color w:val="1E3A5F"/>
              </w:rPr>
            </w:pPr>
            <w:r>
              <w:rPr>
                <w:rFonts w:ascii="微软雅黑" w:eastAsia="微软雅黑" w:hAnsi="微软雅黑" w:cs="微软雅黑" w:hint="eastAsia"/>
                <w:b/>
                <w:color w:val="1E3A5F"/>
                <w:sz w:val="17"/>
              </w:rPr>
              <w:t>类别</w:t>
            </w:r>
          </w:p>
        </w:tc>
        <w:tc>
          <w:tcPr>
            <w:tcW w:w="1328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shd w:val="clear" w:color="auto" w:fill="EEF3F8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C1588D" w14:textId="77777777" w:rsidR="00170649" w:rsidRDefault="00B3566F">
            <w:pPr>
              <w:rPr>
                <w:b/>
                <w:bCs/>
                <w:color w:val="1E3A5F"/>
              </w:rPr>
            </w:pPr>
            <w:r>
              <w:rPr>
                <w:rFonts w:ascii="微软雅黑" w:eastAsia="微软雅黑" w:hAnsi="微软雅黑" w:cs="微软雅黑" w:hint="eastAsia"/>
                <w:b/>
                <w:color w:val="1E3A5F"/>
                <w:sz w:val="17"/>
              </w:rPr>
              <w:t>项目</w:t>
            </w:r>
          </w:p>
        </w:tc>
        <w:tc>
          <w:tcPr>
            <w:tcW w:w="2574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shd w:val="clear" w:color="auto" w:fill="EEF3F8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6ED504" w14:textId="77777777" w:rsidR="00170649" w:rsidRDefault="00B3566F">
            <w:pPr>
              <w:rPr>
                <w:b/>
                <w:bCs/>
                <w:color w:val="1E3A5F"/>
              </w:rPr>
            </w:pPr>
            <w:r>
              <w:rPr>
                <w:rFonts w:ascii="微软雅黑" w:eastAsia="微软雅黑" w:hAnsi="微软雅黑" w:cs="微软雅黑" w:hint="eastAsia"/>
                <w:b/>
                <w:color w:val="1E3A5F"/>
                <w:sz w:val="17"/>
              </w:rPr>
              <w:t>内容 / 规格</w:t>
            </w:r>
          </w:p>
        </w:tc>
        <w:tc>
          <w:tcPr>
            <w:tcW w:w="1328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shd w:val="clear" w:color="auto" w:fill="EEF3F8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EED258" w14:textId="77777777" w:rsidR="00170649" w:rsidRDefault="00B3566F">
            <w:pPr>
              <w:rPr>
                <w:b/>
                <w:bCs/>
                <w:color w:val="1E3A5F"/>
              </w:rPr>
            </w:pPr>
            <w:r>
              <w:rPr>
                <w:rFonts w:ascii="微软雅黑" w:eastAsia="微软雅黑" w:hAnsi="微软雅黑" w:cs="微软雅黑" w:hint="eastAsia"/>
                <w:b/>
                <w:color w:val="1E3A5F"/>
                <w:sz w:val="17"/>
              </w:rPr>
              <w:t>费用类型</w:t>
            </w:r>
          </w:p>
        </w:tc>
        <w:tc>
          <w:tcPr>
            <w:tcW w:w="1910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shd w:val="clear" w:color="auto" w:fill="EEF3F8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085648" w14:textId="77777777" w:rsidR="00170649" w:rsidRDefault="00B3566F">
            <w:pPr>
              <w:rPr>
                <w:b/>
                <w:bCs/>
                <w:color w:val="1E3A5F"/>
              </w:rPr>
            </w:pPr>
            <w:r>
              <w:rPr>
                <w:rFonts w:ascii="微软雅黑" w:eastAsia="微软雅黑" w:hAnsi="微软雅黑" w:cs="微软雅黑" w:hint="eastAsia"/>
                <w:b/>
                <w:color w:val="1E3A5F"/>
                <w:sz w:val="17"/>
              </w:rPr>
              <w:t>费用</w:t>
            </w:r>
          </w:p>
        </w:tc>
      </w:tr>
      <w:tr w:rsidR="00170649" w14:paraId="624D890D" w14:textId="77777777" w:rsidTr="00B3566F">
        <w:trPr>
          <w:cantSplit/>
        </w:trPr>
        <w:tc>
          <w:tcPr>
            <w:tcW w:w="1079" w:type="dxa"/>
            <w:vMerge w:val="restart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2D3CA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b/>
                <w:color w:val="1A2332"/>
                <w:sz w:val="17"/>
              </w:rPr>
              <w:t>云端服务器（仅代理）</w:t>
            </w:r>
          </w:p>
        </w:tc>
        <w:tc>
          <w:tcPr>
            <w:tcW w:w="1328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3ED56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color w:val="1A2332"/>
                <w:sz w:val="17"/>
              </w:rPr>
              <w:t>轻量云主机</w:t>
            </w:r>
          </w:p>
        </w:tc>
        <w:tc>
          <w:tcPr>
            <w:tcW w:w="2574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4C6F2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color w:val="1A2332"/>
                <w:sz w:val="17"/>
              </w:rPr>
              <w:t>1～2 核 / 1～2GB / 系统盘；Nginx 等反向代理转发至本地</w:t>
            </w:r>
          </w:p>
        </w:tc>
        <w:tc>
          <w:tcPr>
            <w:tcW w:w="1328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10F6C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color w:val="1A2332"/>
                <w:sz w:val="17"/>
              </w:rPr>
              <w:t>年度运营</w:t>
            </w:r>
          </w:p>
        </w:tc>
        <w:tc>
          <w:tcPr>
            <w:tcW w:w="1910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99672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color w:val="1A2332"/>
                <w:sz w:val="17"/>
              </w:rPr>
              <w:t>900 元/年</w:t>
            </w:r>
          </w:p>
        </w:tc>
      </w:tr>
      <w:tr w:rsidR="00170649" w14:paraId="1BFEFCE6" w14:textId="77777777" w:rsidTr="00B3566F">
        <w:trPr>
          <w:cantSplit/>
        </w:trPr>
        <w:tc>
          <w:tcPr>
            <w:tcW w:w="1079" w:type="dxa"/>
            <w:vMerge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F984E" w14:textId="77777777" w:rsidR="00170649" w:rsidRDefault="00170649">
            <w:pPr>
              <w:rPr>
                <w:color w:val="1A2332"/>
              </w:rPr>
            </w:pPr>
          </w:p>
        </w:tc>
        <w:tc>
          <w:tcPr>
            <w:tcW w:w="1328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2C758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color w:val="1A2332"/>
                <w:sz w:val="17"/>
              </w:rPr>
              <w:t>公网带宽</w:t>
            </w:r>
          </w:p>
        </w:tc>
        <w:tc>
          <w:tcPr>
            <w:tcW w:w="2574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66119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color w:val="1A2332"/>
                <w:sz w:val="17"/>
              </w:rPr>
              <w:t>1～3 Mbps 或按量；云端不存业务盘</w:t>
            </w:r>
          </w:p>
        </w:tc>
        <w:tc>
          <w:tcPr>
            <w:tcW w:w="1328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7C5AA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color w:val="1A2332"/>
                <w:sz w:val="17"/>
              </w:rPr>
              <w:t>年度运营</w:t>
            </w:r>
          </w:p>
        </w:tc>
        <w:tc>
          <w:tcPr>
            <w:tcW w:w="1910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6CC78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color w:val="1A2332"/>
                <w:sz w:val="17"/>
              </w:rPr>
              <w:t>500 元/年</w:t>
            </w:r>
          </w:p>
        </w:tc>
      </w:tr>
      <w:tr w:rsidR="00170649" w14:paraId="7DF4A3B7" w14:textId="77777777" w:rsidTr="00B3566F">
        <w:trPr>
          <w:cantSplit/>
        </w:trPr>
        <w:tc>
          <w:tcPr>
            <w:tcW w:w="1079" w:type="dxa"/>
            <w:vMerge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38CD36" w14:textId="77777777" w:rsidR="00170649" w:rsidRDefault="00170649">
            <w:pPr>
              <w:rPr>
                <w:color w:val="1A2332"/>
              </w:rPr>
            </w:pPr>
          </w:p>
        </w:tc>
        <w:tc>
          <w:tcPr>
            <w:tcW w:w="1328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25594C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color w:val="1A2332"/>
                <w:sz w:val="17"/>
              </w:rPr>
              <w:t>域名 + HTTPS 证书</w:t>
            </w:r>
          </w:p>
        </w:tc>
        <w:tc>
          <w:tcPr>
            <w:tcW w:w="2574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DF99CB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color w:val="1A2332"/>
                <w:sz w:val="17"/>
              </w:rPr>
              <w:t>1 个域名；可用免费证书</w:t>
            </w:r>
          </w:p>
        </w:tc>
        <w:tc>
          <w:tcPr>
            <w:tcW w:w="1328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1BCAC6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color w:val="1A2332"/>
                <w:sz w:val="17"/>
              </w:rPr>
              <w:t>年度运营</w:t>
            </w:r>
          </w:p>
        </w:tc>
        <w:tc>
          <w:tcPr>
            <w:tcW w:w="1910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3EF975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color w:val="1A2332"/>
                <w:sz w:val="17"/>
              </w:rPr>
              <w:t>100 元/年</w:t>
            </w:r>
          </w:p>
        </w:tc>
      </w:tr>
      <w:tr w:rsidR="00170649" w14:paraId="2C333CCA" w14:textId="77777777" w:rsidTr="00B3566F">
        <w:trPr>
          <w:cantSplit/>
        </w:trPr>
        <w:tc>
          <w:tcPr>
            <w:tcW w:w="1079" w:type="dxa"/>
            <w:vMerge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995BF" w14:textId="77777777" w:rsidR="00170649" w:rsidRDefault="00170649">
            <w:pPr>
              <w:rPr>
                <w:color w:val="1A2332"/>
              </w:rPr>
            </w:pPr>
          </w:p>
        </w:tc>
        <w:tc>
          <w:tcPr>
            <w:tcW w:w="1328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329A61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b/>
                <w:color w:val="1A2332"/>
                <w:sz w:val="17"/>
              </w:rPr>
              <w:t>云端小计</w:t>
            </w:r>
          </w:p>
        </w:tc>
        <w:tc>
          <w:tcPr>
            <w:tcW w:w="2574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59347C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color w:val="1A2332"/>
                <w:sz w:val="17"/>
              </w:rPr>
              <w:t>不含云盘扩容与备份空间</w:t>
            </w:r>
          </w:p>
        </w:tc>
        <w:tc>
          <w:tcPr>
            <w:tcW w:w="1328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F4A31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color w:val="1A2332"/>
                <w:sz w:val="17"/>
              </w:rPr>
              <w:t>年度运营</w:t>
            </w:r>
          </w:p>
        </w:tc>
        <w:tc>
          <w:tcPr>
            <w:tcW w:w="1910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E2F24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b/>
                <w:color w:val="1A2332"/>
                <w:sz w:val="17"/>
              </w:rPr>
              <w:t>1,500 元/年</w:t>
            </w:r>
          </w:p>
        </w:tc>
      </w:tr>
      <w:tr w:rsidR="00170649" w14:paraId="6DA04CA3" w14:textId="77777777" w:rsidTr="00B3566F">
        <w:trPr>
          <w:cantSplit/>
        </w:trPr>
        <w:tc>
          <w:tcPr>
            <w:tcW w:w="1079" w:type="dxa"/>
            <w:vMerge w:val="restart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FDA83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b/>
                <w:color w:val="1A2332"/>
                <w:sz w:val="17"/>
              </w:rPr>
              <w:t>手机端开发</w:t>
            </w:r>
          </w:p>
        </w:tc>
        <w:tc>
          <w:tcPr>
            <w:tcW w:w="1328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5EB838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color w:val="1A2332"/>
                <w:sz w:val="17"/>
              </w:rPr>
              <w:t>手机 H5 / PWA</w:t>
            </w:r>
          </w:p>
        </w:tc>
        <w:tc>
          <w:tcPr>
            <w:tcW w:w="2574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E1403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color w:val="1A2332"/>
                <w:sz w:val="17"/>
              </w:rPr>
              <w:t>地图与固定点位、搜索定位、点位录入、拍照上传、今日任务、弱网草稿、迷你趋势；适配 Android / 鸿蒙；含联调测试。不含原生 App 上架</w:t>
            </w:r>
          </w:p>
        </w:tc>
        <w:tc>
          <w:tcPr>
            <w:tcW w:w="1328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E27E7F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color w:val="1A2332"/>
                <w:sz w:val="17"/>
              </w:rPr>
              <w:t>一次性建设</w:t>
            </w:r>
          </w:p>
        </w:tc>
        <w:tc>
          <w:tcPr>
            <w:tcW w:w="1910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BABF3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color w:val="1A2332"/>
                <w:sz w:val="17"/>
              </w:rPr>
              <w:t>12,000 元</w:t>
            </w:r>
          </w:p>
        </w:tc>
      </w:tr>
      <w:tr w:rsidR="00170649" w14:paraId="688B9694" w14:textId="77777777" w:rsidTr="00B3566F">
        <w:trPr>
          <w:cantSplit/>
        </w:trPr>
        <w:tc>
          <w:tcPr>
            <w:tcW w:w="1079" w:type="dxa"/>
            <w:vMerge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8EE5E" w14:textId="77777777" w:rsidR="00170649" w:rsidRDefault="00170649">
            <w:pPr>
              <w:rPr>
                <w:color w:val="1A2332"/>
              </w:rPr>
            </w:pPr>
          </w:p>
        </w:tc>
        <w:tc>
          <w:tcPr>
            <w:tcW w:w="1328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CD6E62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b/>
                <w:color w:val="1A2332"/>
                <w:sz w:val="17"/>
              </w:rPr>
              <w:t>手机端小计</w:t>
            </w:r>
          </w:p>
        </w:tc>
        <w:tc>
          <w:tcPr>
            <w:tcW w:w="2574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05E1A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/>
                <w:color w:val="1A2332"/>
                <w:sz w:val="17"/>
              </w:rPr>
              <w:t>—</w:t>
            </w:r>
          </w:p>
        </w:tc>
        <w:tc>
          <w:tcPr>
            <w:tcW w:w="1328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6BD47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color w:val="1A2332"/>
                <w:sz w:val="17"/>
              </w:rPr>
              <w:t>一次性建设</w:t>
            </w:r>
          </w:p>
        </w:tc>
        <w:tc>
          <w:tcPr>
            <w:tcW w:w="1910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7F840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b/>
                <w:color w:val="1A2332"/>
                <w:sz w:val="17"/>
              </w:rPr>
              <w:t>12,000 元</w:t>
            </w:r>
          </w:p>
        </w:tc>
      </w:tr>
      <w:tr w:rsidR="00170649" w14:paraId="2B027393" w14:textId="77777777" w:rsidTr="00B3566F">
        <w:trPr>
          <w:cantSplit/>
        </w:trPr>
        <w:tc>
          <w:tcPr>
            <w:tcW w:w="1079" w:type="dxa"/>
            <w:vMerge w:val="restart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1C88C0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b/>
                <w:color w:val="1A2332"/>
                <w:sz w:val="17"/>
              </w:rPr>
              <w:t>网页端开发</w:t>
            </w:r>
          </w:p>
        </w:tc>
        <w:tc>
          <w:tcPr>
            <w:tcW w:w="1328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B7178D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color w:val="1A2332"/>
                <w:sz w:val="17"/>
              </w:rPr>
              <w:t>用户端（地图可视化）</w:t>
            </w:r>
          </w:p>
        </w:tc>
        <w:tc>
          <w:tcPr>
            <w:tcW w:w="2574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F41FC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color w:val="1A2332"/>
                <w:sz w:val="17"/>
              </w:rPr>
              <w:t>镇域地图、点位、详情、折线/柱状、时间筛选、只读权限</w:t>
            </w:r>
          </w:p>
        </w:tc>
        <w:tc>
          <w:tcPr>
            <w:tcW w:w="1328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631826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color w:val="1A2332"/>
                <w:sz w:val="17"/>
              </w:rPr>
              <w:t>一次性建设</w:t>
            </w:r>
          </w:p>
        </w:tc>
        <w:tc>
          <w:tcPr>
            <w:tcW w:w="1910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214BC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color w:val="1A2332"/>
                <w:sz w:val="17"/>
              </w:rPr>
              <w:t>8,000 元</w:t>
            </w:r>
          </w:p>
        </w:tc>
      </w:tr>
      <w:tr w:rsidR="00170649" w14:paraId="0502974C" w14:textId="77777777" w:rsidTr="00B3566F">
        <w:trPr>
          <w:cantSplit/>
        </w:trPr>
        <w:tc>
          <w:tcPr>
            <w:tcW w:w="1079" w:type="dxa"/>
            <w:vMerge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188ADF" w14:textId="77777777" w:rsidR="00170649" w:rsidRDefault="00170649">
            <w:pPr>
              <w:rPr>
                <w:color w:val="1A2332"/>
              </w:rPr>
            </w:pPr>
          </w:p>
        </w:tc>
        <w:tc>
          <w:tcPr>
            <w:tcW w:w="1328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456E5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color w:val="1A2332"/>
                <w:sz w:val="17"/>
              </w:rPr>
              <w:t>管理员端（后台）</w:t>
            </w:r>
          </w:p>
        </w:tc>
        <w:tc>
          <w:tcPr>
            <w:tcW w:w="2574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6466A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color w:val="1A2332"/>
                <w:sz w:val="17"/>
              </w:rPr>
              <w:t>台账编辑/作废、统计、点位与指标、Excel 导入导出、用户角色</w:t>
            </w:r>
          </w:p>
        </w:tc>
        <w:tc>
          <w:tcPr>
            <w:tcW w:w="1328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582555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color w:val="1A2332"/>
                <w:sz w:val="17"/>
              </w:rPr>
              <w:t>一次性建设</w:t>
            </w:r>
          </w:p>
        </w:tc>
        <w:tc>
          <w:tcPr>
            <w:tcW w:w="1910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9CDE23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color w:val="1A2332"/>
                <w:sz w:val="17"/>
              </w:rPr>
              <w:t>9,000 元</w:t>
            </w:r>
          </w:p>
        </w:tc>
      </w:tr>
      <w:tr w:rsidR="00170649" w14:paraId="1D37B32E" w14:textId="77777777" w:rsidTr="00B3566F">
        <w:trPr>
          <w:cantSplit/>
        </w:trPr>
        <w:tc>
          <w:tcPr>
            <w:tcW w:w="1079" w:type="dxa"/>
            <w:vMerge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2E306" w14:textId="77777777" w:rsidR="00170649" w:rsidRDefault="00170649">
            <w:pPr>
              <w:rPr>
                <w:color w:val="1A2332"/>
              </w:rPr>
            </w:pPr>
          </w:p>
        </w:tc>
        <w:tc>
          <w:tcPr>
            <w:tcW w:w="1328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C41AA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color w:val="1A2332"/>
                <w:sz w:val="17"/>
              </w:rPr>
              <w:t>后端 API 与库表</w:t>
            </w:r>
          </w:p>
        </w:tc>
        <w:tc>
          <w:tcPr>
            <w:tcW w:w="2574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EFBA21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color w:val="1A2332"/>
                <w:sz w:val="17"/>
              </w:rPr>
              <w:t>部署于本地；鉴权、观测时序、导入校验、本地文件存储；PostgreSQL + PostGIS</w:t>
            </w:r>
          </w:p>
        </w:tc>
        <w:tc>
          <w:tcPr>
            <w:tcW w:w="1328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C42D47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color w:val="1A2332"/>
                <w:sz w:val="17"/>
              </w:rPr>
              <w:t>一次性建设</w:t>
            </w:r>
          </w:p>
        </w:tc>
        <w:tc>
          <w:tcPr>
            <w:tcW w:w="1910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9B37D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color w:val="1A2332"/>
                <w:sz w:val="17"/>
              </w:rPr>
              <w:t>4,500 元</w:t>
            </w:r>
          </w:p>
        </w:tc>
      </w:tr>
      <w:tr w:rsidR="00170649" w14:paraId="72D5B400" w14:textId="77777777" w:rsidTr="00B3566F">
        <w:trPr>
          <w:cantSplit/>
        </w:trPr>
        <w:tc>
          <w:tcPr>
            <w:tcW w:w="1079" w:type="dxa"/>
            <w:vMerge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1AD58" w14:textId="77777777" w:rsidR="00170649" w:rsidRDefault="00170649">
            <w:pPr>
              <w:rPr>
                <w:color w:val="1A2332"/>
              </w:rPr>
            </w:pPr>
          </w:p>
        </w:tc>
        <w:tc>
          <w:tcPr>
            <w:tcW w:w="1328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40DAA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b/>
                <w:color w:val="1A2332"/>
                <w:sz w:val="17"/>
              </w:rPr>
              <w:t>网页端小计</w:t>
            </w:r>
          </w:p>
        </w:tc>
        <w:tc>
          <w:tcPr>
            <w:tcW w:w="2574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4D26F9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color w:val="1A2332"/>
                <w:sz w:val="17"/>
              </w:rPr>
              <w:t>含配套后端</w:t>
            </w:r>
          </w:p>
        </w:tc>
        <w:tc>
          <w:tcPr>
            <w:tcW w:w="1328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DCEDCE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color w:val="1A2332"/>
                <w:sz w:val="17"/>
              </w:rPr>
              <w:t>一次性建设</w:t>
            </w:r>
          </w:p>
        </w:tc>
        <w:tc>
          <w:tcPr>
            <w:tcW w:w="1910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9BDF63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b/>
                <w:color w:val="1A2332"/>
                <w:sz w:val="17"/>
              </w:rPr>
              <w:t>21,500 元</w:t>
            </w:r>
          </w:p>
        </w:tc>
      </w:tr>
      <w:tr w:rsidR="00170649" w14:paraId="4F8C8F92" w14:textId="77777777" w:rsidTr="00B3566F">
        <w:trPr>
          <w:cantSplit/>
        </w:trPr>
        <w:tc>
          <w:tcPr>
            <w:tcW w:w="1079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75871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b/>
                <w:color w:val="1A2332"/>
                <w:sz w:val="17"/>
              </w:rPr>
              <w:t>技术支持</w:t>
            </w:r>
          </w:p>
        </w:tc>
        <w:tc>
          <w:tcPr>
            <w:tcW w:w="1328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B8A505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color w:val="1A2332"/>
                <w:sz w:val="17"/>
              </w:rPr>
              <w:t>售后技术支持</w:t>
            </w:r>
          </w:p>
        </w:tc>
        <w:tc>
          <w:tcPr>
            <w:tcW w:w="2574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F6C9C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color w:val="1A2332"/>
                <w:sz w:val="17"/>
              </w:rPr>
              <w:t xml:space="preserve">上线后提供 </w:t>
            </w:r>
            <w:r>
              <w:rPr>
                <w:rFonts w:ascii="宋体" w:eastAsia="宋体" w:hAnsi="宋体" w:cs="宋体" w:hint="eastAsia"/>
                <w:b/>
                <w:color w:val="1A2332"/>
                <w:sz w:val="17"/>
              </w:rPr>
              <w:t>6 个月免费技术支持</w:t>
            </w:r>
            <w:r>
              <w:rPr>
                <w:rFonts w:ascii="宋体" w:eastAsia="宋体" w:hAnsi="宋体" w:cs="宋体" w:hint="eastAsia"/>
                <w:color w:val="1A2332"/>
                <w:sz w:val="17"/>
              </w:rPr>
              <w:t>（问题排查、使用答疑、缺陷修复）</w:t>
            </w:r>
          </w:p>
        </w:tc>
        <w:tc>
          <w:tcPr>
            <w:tcW w:w="1328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167490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color w:val="1A2332"/>
                <w:sz w:val="17"/>
              </w:rPr>
              <w:t>含在建设费内</w:t>
            </w:r>
          </w:p>
        </w:tc>
        <w:tc>
          <w:tcPr>
            <w:tcW w:w="1910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2949F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b/>
                <w:color w:val="1A2332"/>
                <w:sz w:val="17"/>
              </w:rPr>
              <w:t>0 元</w:t>
            </w:r>
            <w:r>
              <w:rPr>
                <w:rFonts w:ascii="宋体" w:eastAsia="宋体" w:hAnsi="宋体" w:cs="宋体" w:hint="eastAsia"/>
                <w:color w:val="1A2332"/>
                <w:sz w:val="17"/>
              </w:rPr>
              <w:t>（免费 6 个月）</w:t>
            </w:r>
          </w:p>
        </w:tc>
      </w:tr>
      <w:tr w:rsidR="00170649" w14:paraId="628ED739" w14:textId="77777777" w:rsidTr="00B3566F">
        <w:trPr>
          <w:cantSplit/>
        </w:trPr>
        <w:tc>
          <w:tcPr>
            <w:tcW w:w="4981" w:type="dxa"/>
            <w:gridSpan w:val="3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6CBEF6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b/>
                <w:color w:val="1A2332"/>
                <w:sz w:val="17"/>
              </w:rPr>
              <w:t>合计</w:t>
            </w:r>
            <w:r>
              <w:rPr>
                <w:rFonts w:ascii="宋体" w:eastAsia="宋体" w:hAnsi="宋体" w:cs="宋体" w:hint="eastAsia"/>
                <w:color w:val="1A2332"/>
                <w:sz w:val="17"/>
              </w:rPr>
              <w:t>（建设 + 云端代理 + 技术支持）</w:t>
            </w:r>
          </w:p>
        </w:tc>
        <w:tc>
          <w:tcPr>
            <w:tcW w:w="1328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6C4ED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color w:val="1A2332"/>
                <w:sz w:val="17"/>
              </w:rPr>
              <w:t>建设 + 年度</w:t>
            </w:r>
          </w:p>
        </w:tc>
        <w:tc>
          <w:tcPr>
            <w:tcW w:w="1910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1D7E9C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b/>
                <w:color w:val="1A2332"/>
                <w:sz w:val="17"/>
              </w:rPr>
              <w:t>35,000 元</w:t>
            </w:r>
          </w:p>
        </w:tc>
      </w:tr>
    </w:tbl>
    <w:p w14:paraId="1CE39A86" w14:textId="77777777" w:rsidR="00170649" w:rsidRDefault="00B3566F">
      <w:r>
        <w:rPr>
          <w:sz w:val="4"/>
        </w:rPr>
        <w:t xml:space="preserve"> </w:t>
      </w:r>
    </w:p>
    <w:tbl>
      <w:tblPr>
        <w:tblW w:w="0" w:type="auto"/>
        <w:tblInd w:w="-6" w:type="dxa"/>
        <w:tblBorders>
          <w:top w:val="none" w:sz="8" w:space="0" w:color="auto"/>
          <w:left w:val="none" w:sz="8" w:space="0" w:color="auto"/>
          <w:bottom w:val="none" w:sz="8" w:space="0" w:color="auto"/>
          <w:right w:val="non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06"/>
      </w:tblGrid>
      <w:tr w:rsidR="00170649" w14:paraId="7216F66F" w14:textId="77777777" w:rsidTr="00B3566F">
        <w:trPr>
          <w:cantSplit/>
        </w:trPr>
        <w:tc>
          <w:tcPr>
            <w:tcW w:w="8306" w:type="dxa"/>
            <w:tcBorders>
              <w:top w:val="single" w:sz="6" w:space="0" w:color="B8DCDC"/>
              <w:left w:val="single" w:sz="6" w:space="0" w:color="B8DCDC"/>
              <w:bottom w:val="single" w:sz="6" w:space="0" w:color="B8DCDC"/>
              <w:right w:val="single" w:sz="6" w:space="0" w:color="B8DCDC"/>
            </w:tcBorders>
            <w:shd w:val="clear" w:color="auto" w:fill="F2F7F7"/>
            <w:vAlign w:val="center"/>
          </w:tcPr>
          <w:p w14:paraId="62ABC0F9" w14:textId="77777777" w:rsidR="00170649" w:rsidRDefault="00B3566F">
            <w:pPr>
              <w:rPr>
                <w:color w:val="0A4F4F"/>
              </w:rPr>
            </w:pPr>
            <w:r>
              <w:rPr>
                <w:rFonts w:ascii="宋体" w:eastAsia="宋体" w:hAnsi="宋体" w:cs="宋体" w:hint="eastAsia"/>
                <w:b/>
                <w:color w:val="0A4F4F"/>
                <w:sz w:val="19"/>
              </w:rPr>
              <w:t>说明：</w:t>
            </w:r>
            <w:r>
              <w:rPr>
                <w:rFonts w:ascii="宋体" w:eastAsia="宋体" w:hAnsi="宋体" w:cs="宋体" w:hint="eastAsia"/>
                <w:color w:val="0A4F4F"/>
                <w:sz w:val="19"/>
              </w:rPr>
              <w:t>本地服务器采购/机房、底图 Key、培训等若另发生，建议单列议定。</w:t>
            </w:r>
          </w:p>
        </w:tc>
      </w:tr>
    </w:tbl>
    <w:p w14:paraId="75F8E254" w14:textId="77777777" w:rsidR="00170649" w:rsidRDefault="00B3566F" w:rsidP="00B3566F">
      <w:pPr>
        <w:pStyle w:val="2"/>
        <w:pageBreakBefore/>
        <w:pBdr>
          <w:bottom w:val="single" w:sz="12" w:space="5" w:color="0D6E6E"/>
        </w:pBdr>
        <w:spacing w:before="320" w:beforeAutospacing="1" w:after="320" w:afterAutospacing="1" w:line="360" w:lineRule="auto"/>
        <w:ind w:left="320" w:right="320"/>
        <w:rPr>
          <w:color w:val="1E3A5F"/>
          <w:sz w:val="32"/>
          <w:szCs w:val="32"/>
        </w:rPr>
      </w:pPr>
      <w:r>
        <w:rPr>
          <w:rFonts w:ascii="微软雅黑" w:eastAsia="微软雅黑" w:hAnsi="微软雅黑" w:cs="微软雅黑" w:hint="eastAsia"/>
          <w:color w:val="1E3A5F"/>
          <w:sz w:val="30"/>
        </w:rPr>
        <w:lastRenderedPageBreak/>
        <w:t>5. 工期</w:t>
      </w:r>
    </w:p>
    <w:p w14:paraId="680FA0D5" w14:textId="7DE1208C" w:rsidR="00170649" w:rsidRDefault="00755F95">
      <w:pPr>
        <w:pStyle w:val="3"/>
        <w:spacing w:before="220" w:beforeAutospacing="1" w:after="220" w:afterAutospacing="1" w:line="360" w:lineRule="auto"/>
        <w:ind w:left="220" w:right="220"/>
        <w:rPr>
          <w:color w:val="0D6E6E"/>
          <w:sz w:val="32"/>
          <w:szCs w:val="32"/>
        </w:rPr>
      </w:pPr>
      <w:r>
        <w:rPr>
          <w:rFonts w:ascii="微软雅黑" w:eastAsia="微软雅黑" w:hAnsi="微软雅黑" w:cs="微软雅黑" w:hint="eastAsia"/>
          <w:color w:val="0D6E6E"/>
          <w:sz w:val="23"/>
        </w:rPr>
        <w:t>开发总工期3个月。技术支持和维护6个月</w:t>
      </w:r>
    </w:p>
    <w:tbl>
      <w:tblPr>
        <w:tblW w:w="8306" w:type="dxa"/>
        <w:tblInd w:w="100" w:type="dxa"/>
        <w:shd w:val="clear" w:color="1A2332" w:fill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6"/>
        <w:gridCol w:w="2492"/>
        <w:gridCol w:w="1495"/>
        <w:gridCol w:w="3323"/>
      </w:tblGrid>
      <w:tr w:rsidR="00170649" w14:paraId="20AB1E8E" w14:textId="77777777" w:rsidTr="00B3566F">
        <w:trPr>
          <w:cantSplit/>
          <w:tblHeader/>
        </w:trPr>
        <w:tc>
          <w:tcPr>
            <w:tcW w:w="996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shd w:val="clear" w:color="auto" w:fill="EEF3F8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99F002" w14:textId="77777777" w:rsidR="00170649" w:rsidRDefault="00B3566F">
            <w:pPr>
              <w:rPr>
                <w:b/>
                <w:bCs/>
                <w:color w:val="1E3A5F"/>
              </w:rPr>
            </w:pPr>
            <w:r>
              <w:rPr>
                <w:rFonts w:ascii="微软雅黑" w:eastAsia="微软雅黑" w:hAnsi="微软雅黑" w:cs="微软雅黑" w:hint="eastAsia"/>
                <w:b/>
                <w:color w:val="1E3A5F"/>
                <w:sz w:val="18"/>
              </w:rPr>
              <w:t>月份</w:t>
            </w:r>
          </w:p>
        </w:tc>
        <w:tc>
          <w:tcPr>
            <w:tcW w:w="2491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shd w:val="clear" w:color="auto" w:fill="EEF3F8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E995465" w14:textId="77777777" w:rsidR="00170649" w:rsidRDefault="00B3566F">
            <w:pPr>
              <w:rPr>
                <w:b/>
                <w:bCs/>
                <w:color w:val="1E3A5F"/>
              </w:rPr>
            </w:pPr>
            <w:r>
              <w:rPr>
                <w:rFonts w:ascii="微软雅黑" w:eastAsia="微软雅黑" w:hAnsi="微软雅黑" w:cs="微软雅黑" w:hint="eastAsia"/>
                <w:b/>
                <w:color w:val="1E3A5F"/>
                <w:sz w:val="18"/>
              </w:rPr>
              <w:t>工作重心</w:t>
            </w:r>
          </w:p>
        </w:tc>
        <w:tc>
          <w:tcPr>
            <w:tcW w:w="1495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shd w:val="clear" w:color="auto" w:fill="EEF3F8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476E1A" w14:textId="77777777" w:rsidR="00170649" w:rsidRDefault="00B3566F">
            <w:pPr>
              <w:rPr>
                <w:b/>
                <w:bCs/>
                <w:color w:val="1E3A5F"/>
              </w:rPr>
            </w:pPr>
            <w:r>
              <w:rPr>
                <w:rFonts w:ascii="微软雅黑" w:eastAsia="微软雅黑" w:hAnsi="微软雅黑" w:cs="微软雅黑" w:hint="eastAsia"/>
                <w:b/>
                <w:color w:val="1E3A5F"/>
                <w:sz w:val="18"/>
              </w:rPr>
              <w:t>约占工期</w:t>
            </w:r>
          </w:p>
        </w:tc>
        <w:tc>
          <w:tcPr>
            <w:tcW w:w="3322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shd w:val="clear" w:color="auto" w:fill="EEF3F8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5792E5" w14:textId="77777777" w:rsidR="00170649" w:rsidRDefault="00B3566F">
            <w:pPr>
              <w:rPr>
                <w:b/>
                <w:bCs/>
                <w:color w:val="1E3A5F"/>
              </w:rPr>
            </w:pPr>
            <w:r>
              <w:rPr>
                <w:rFonts w:ascii="微软雅黑" w:eastAsia="微软雅黑" w:hAnsi="微软雅黑" w:cs="微软雅黑" w:hint="eastAsia"/>
                <w:b/>
                <w:color w:val="1E3A5F"/>
                <w:sz w:val="18"/>
              </w:rPr>
              <w:t>并行说明</w:t>
            </w:r>
          </w:p>
        </w:tc>
      </w:tr>
      <w:tr w:rsidR="00170649" w14:paraId="1267858F" w14:textId="77777777" w:rsidTr="00B3566F">
        <w:trPr>
          <w:cantSplit/>
        </w:trPr>
        <w:tc>
          <w:tcPr>
            <w:tcW w:w="996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BFEC60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b/>
                <w:color w:val="1A2332"/>
                <w:sz w:val="18"/>
              </w:rPr>
              <w:t>第 1 月</w:t>
            </w:r>
          </w:p>
        </w:tc>
        <w:tc>
          <w:tcPr>
            <w:tcW w:w="2491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C00F4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color w:val="1A2332"/>
                <w:sz w:val="18"/>
              </w:rPr>
              <w:t>环境 + 后端 + 手机录入闭环</w:t>
            </w:r>
          </w:p>
        </w:tc>
        <w:tc>
          <w:tcPr>
            <w:tcW w:w="1495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D87EC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color w:val="1A2332"/>
                <w:sz w:val="18"/>
              </w:rPr>
              <w:t>约 4 周（33%）</w:t>
            </w:r>
          </w:p>
        </w:tc>
        <w:tc>
          <w:tcPr>
            <w:tcW w:w="3322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F46F88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color w:val="1A2332"/>
                <w:sz w:val="18"/>
              </w:rPr>
              <w:t>后端与手机端交叉推进</w:t>
            </w:r>
          </w:p>
        </w:tc>
      </w:tr>
      <w:tr w:rsidR="00170649" w14:paraId="532C982E" w14:textId="77777777" w:rsidTr="00B3566F">
        <w:trPr>
          <w:cantSplit/>
        </w:trPr>
        <w:tc>
          <w:tcPr>
            <w:tcW w:w="996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7B6790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b/>
                <w:color w:val="1A2332"/>
                <w:sz w:val="18"/>
              </w:rPr>
              <w:t>第 2 月</w:t>
            </w:r>
          </w:p>
        </w:tc>
        <w:tc>
          <w:tcPr>
            <w:tcW w:w="2491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0C406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color w:val="1A2332"/>
                <w:sz w:val="18"/>
              </w:rPr>
              <w:t>网页地图/图表 + 态势大屏 + 后台</w:t>
            </w:r>
          </w:p>
        </w:tc>
        <w:tc>
          <w:tcPr>
            <w:tcW w:w="1495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CE34F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color w:val="1A2332"/>
                <w:sz w:val="18"/>
              </w:rPr>
              <w:t>约 4 周（33%）</w:t>
            </w:r>
          </w:p>
        </w:tc>
        <w:tc>
          <w:tcPr>
            <w:tcW w:w="3322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993255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color w:val="1A2332"/>
                <w:sz w:val="18"/>
              </w:rPr>
              <w:t>大屏与后台可前后端并行</w:t>
            </w:r>
          </w:p>
        </w:tc>
      </w:tr>
      <w:tr w:rsidR="00170649" w14:paraId="70461B1C" w14:textId="77777777" w:rsidTr="00B3566F">
        <w:trPr>
          <w:cantSplit/>
        </w:trPr>
        <w:tc>
          <w:tcPr>
            <w:tcW w:w="996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D70A7A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b/>
                <w:color w:val="1A2332"/>
                <w:sz w:val="18"/>
              </w:rPr>
              <w:t>第 3 月</w:t>
            </w:r>
          </w:p>
        </w:tc>
        <w:tc>
          <w:tcPr>
            <w:tcW w:w="2491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9EE7F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color w:val="1A2332"/>
                <w:sz w:val="18"/>
              </w:rPr>
              <w:t>导入、联调、部署、培训、验收</w:t>
            </w:r>
          </w:p>
        </w:tc>
        <w:tc>
          <w:tcPr>
            <w:tcW w:w="1495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F417F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color w:val="1A2332"/>
                <w:sz w:val="18"/>
              </w:rPr>
              <w:t>约 4 周（34%）</w:t>
            </w:r>
          </w:p>
        </w:tc>
        <w:tc>
          <w:tcPr>
            <w:tcW w:w="3322" w:type="dxa"/>
            <w:tcBorders>
              <w:top w:val="single" w:sz="6" w:space="0" w:color="C9D4E0"/>
              <w:left w:val="single" w:sz="6" w:space="0" w:color="C9D4E0"/>
              <w:bottom w:val="single" w:sz="6" w:space="0" w:color="C9D4E0"/>
              <w:right w:val="single" w:sz="6" w:space="0" w:color="C9D4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08A4A" w14:textId="77777777" w:rsidR="00170649" w:rsidRDefault="00B3566F">
            <w:pPr>
              <w:rPr>
                <w:color w:val="1A2332"/>
              </w:rPr>
            </w:pPr>
            <w:r>
              <w:rPr>
                <w:rFonts w:ascii="宋体" w:eastAsia="宋体" w:hAnsi="宋体" w:cs="宋体" w:hint="eastAsia"/>
                <w:color w:val="1A2332"/>
                <w:sz w:val="18"/>
              </w:rPr>
              <w:t>预留缓冲用于现场试运行</w:t>
            </w:r>
          </w:p>
        </w:tc>
      </w:tr>
    </w:tbl>
    <w:p w14:paraId="4C8B0665" w14:textId="77777777" w:rsidR="00170649" w:rsidRDefault="00170649"/>
    <w:sectPr w:rsidR="00170649"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7184CD" w14:textId="77777777" w:rsidR="00576306" w:rsidRDefault="00576306" w:rsidP="00B3566F">
      <w:r>
        <w:separator/>
      </w:r>
    </w:p>
  </w:endnote>
  <w:endnote w:type="continuationSeparator" w:id="0">
    <w:p w14:paraId="2DF42AD5" w14:textId="77777777" w:rsidR="00576306" w:rsidRDefault="00576306" w:rsidP="00B356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D864AF" w14:textId="77777777" w:rsidR="00576306" w:rsidRDefault="00576306" w:rsidP="00B3566F">
      <w:r>
        <w:separator/>
      </w:r>
    </w:p>
  </w:footnote>
  <w:footnote w:type="continuationSeparator" w:id="0">
    <w:p w14:paraId="7A8B2554" w14:textId="77777777" w:rsidR="00576306" w:rsidRDefault="00576306" w:rsidP="00B3566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58797F"/>
    <w:multiLevelType w:val="multilevel"/>
    <w:tmpl w:val="14403122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21288856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70649"/>
    <w:rsid w:val="00170649"/>
    <w:rsid w:val="00207F26"/>
    <w:rsid w:val="00576306"/>
    <w:rsid w:val="00755F95"/>
    <w:rsid w:val="00A5228F"/>
    <w:rsid w:val="00B356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085D238"/>
  <w15:docId w15:val="{35BD4E75-3864-417D-BA5E-C694EBC2A3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keepNext/>
      <w:keepLines/>
      <w:spacing w:before="240" w:after="120"/>
      <w:outlineLvl w:val="0"/>
    </w:pPr>
    <w:rPr>
      <w:b/>
      <w:sz w:val="32"/>
      <w:szCs w:val="32"/>
    </w:rPr>
  </w:style>
  <w:style w:type="paragraph" w:styleId="2">
    <w:name w:val="heading 2"/>
    <w:uiPriority w:val="9"/>
    <w:qFormat/>
    <w:pPr>
      <w:keepNext/>
      <w:keepLines/>
      <w:spacing w:before="200" w:after="100"/>
      <w:outlineLvl w:val="1"/>
    </w:pPr>
    <w:rPr>
      <w:b/>
      <w:sz w:val="26"/>
      <w:szCs w:val="26"/>
    </w:rPr>
  </w:style>
  <w:style w:type="paragraph" w:styleId="3">
    <w:name w:val="heading 3"/>
    <w:uiPriority w:val="9"/>
    <w:qFormat/>
    <w:pPr>
      <w:keepNext/>
      <w:keepLines/>
      <w:spacing w:before="180" w:after="80"/>
      <w:outlineLvl w:val="2"/>
    </w:pPr>
    <w:rPr>
      <w:b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3566F"/>
    <w:pPr>
      <w:tabs>
        <w:tab w:val="center" w:pos="4153"/>
        <w:tab w:val="right" w:pos="8306"/>
      </w:tabs>
    </w:pPr>
  </w:style>
  <w:style w:type="character" w:customStyle="1" w:styleId="a4">
    <w:name w:val="页眉 字符"/>
    <w:basedOn w:val="a0"/>
    <w:link w:val="a3"/>
    <w:uiPriority w:val="99"/>
    <w:rsid w:val="00B3566F"/>
  </w:style>
  <w:style w:type="paragraph" w:styleId="a5">
    <w:name w:val="footer"/>
    <w:basedOn w:val="a"/>
    <w:link w:val="a6"/>
    <w:uiPriority w:val="99"/>
    <w:unhideWhenUsed/>
    <w:rsid w:val="00B3566F"/>
    <w:pPr>
      <w:tabs>
        <w:tab w:val="center" w:pos="4153"/>
        <w:tab w:val="right" w:pos="8306"/>
      </w:tabs>
    </w:pPr>
  </w:style>
  <w:style w:type="character" w:customStyle="1" w:styleId="a6">
    <w:name w:val="页脚 字符"/>
    <w:basedOn w:val="a0"/>
    <w:link w:val="a5"/>
    <w:uiPriority w:val="99"/>
    <w:rsid w:val="00B356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9</Pages>
  <Words>532</Words>
  <Characters>3034</Characters>
  <Application>Microsoft Office Word</Application>
  <DocSecurity>0</DocSecurity>
  <Lines>25</Lines>
  <Paragraphs>7</Paragraphs>
  <ScaleCrop>false</ScaleCrop>
  <Company/>
  <LinksUpToDate>false</LinksUpToDate>
  <CharactersWithSpaces>3559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guoling chen</cp:lastModifiedBy>
  <cp:revision>3</cp:revision>
  <dcterms:created xsi:type="dcterms:W3CDTF">2026-10-28T08:41:00Z</dcterms:created>
  <dcterms:modified xsi:type="dcterms:W3CDTF">2026-10-28T00:51:00Z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{"AIGC": {"Label": "1", "ContentProducer": "00119111010856365494821B355", "ProduceID": "01a17ff32f047b7aa6be96fc63bcdca5", "ReservedCode1": "", "ContentPropagator": "00119111010856365494821B355", "PropagateID": "01a17ff32f047b7aa6be96fc63bcdca5", "ReservedCode2": ""}}</vt:lpwstr>
  </property>
</Properties>
</file>