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72"/>
          <w:szCs w:val="72"/>
        </w:rPr>
        <w:t xml:space="preserve">Garment OEM MES</w:t>
      </w:r>
    </w:p>
    <w:p>
      <w:pPr>
        <w:spacing w:after="14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44"/>
          <w:szCs w:val="44"/>
        </w:rPr>
        <w:t xml:space="preserve">종합 개발 계획 v3.1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color w:val="404040"/>
          <w:sz w:val="24"/>
          <w:szCs w:val="24"/>
        </w:rPr>
        <w:t xml:space="preserve">Boris Cherny Claude Code 방법론 + Harness 품질 자동화 통합 적용</w:t>
      </w:r>
    </w:p>
    <w:p>
      <w:pPr>
        <w:pBdr>
          <w:bottom w:val="single" w:color="2E75B6" w:sz="10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Part 3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제7장 ~ 제8장 + 부록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W17~W20 Launch  ·  Phase 2 제3공장 확산  ·  부록 A~D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tblHeader/>
        </w:trP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 정보</w:t>
            </w:r>
          </w:p>
        </w:tc>
      </w:tr>
      <w:t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Garment OEM MES 종합 개발 계획 v3.1 — Part 3</w:t>
            </w:r>
          </w:p>
        </w:tc>
      </w:tr>
      <w:t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범위: W17~W20 (5개월차) + Phase 2 제3공장 + 부록 A~D (Gate 체크리스트·ADR·방법론·Phase 2 경로)</w:t>
            </w:r>
          </w:p>
        </w:tc>
      </w:tr>
      <w:t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전제: Part 2 (W5~W16) Gate 2 31개 항목 통과 완료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before="600"/>
        <w:jc w:val="center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SPELIX  ·  2026</w:t>
      </w:r>
    </w:p>
    <w:p>
      <w:r>
        <w:br w:type="pag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제7장  W17~W20 Launch — 5개월차: SIT·UAT·파일럿·Gate 3·4·납품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7.0  5개월차 목적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"만든 것이 올바른가"를 현장에서 검증. 코드 추가 최소화. 라인장이 시스템을 엑셀처럼 자연스럽게 사용하는 것이 성공 기준.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7.1  W17: SIT — E2E 4개 시나리오 + Gate 3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7.1.1  SIT 환경 시드 데이터 (W16 완료 직후 구성)</w:t>
      </w:r>
    </w:p>
    <w:p>
      <w:pPr>
        <w:pBdr>
          <w:left w:val="single" w:color="2E7D32" w:sz="20" w:space="6"/>
        </w:pBdr>
        <w:shd w:fill="E8F5E9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2E7D32"/>
          <w:sz w:val="19"/>
          <w:szCs w:val="19"/>
        </w:rPr>
        <w:t xml:space="preserve">준비 팁: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바이어 2개(NIKE·ZARA), 스타일 3개, 오더 5개, Roll 20개, 작업자 30명, 라인 3개, 미싱기 15대. 이 데이터 없이는 E2E 시나리오가 "데이터 없음" 에러로 실패합니다.</w:t>
      </w:r>
    </w:p>
    <w:p>
      <w:pPr>
        <w:spacing w:after="6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NODE_ENV=sit bun run db:migrate   # SIT DB 마이그레이션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NODE_ENV=sit bun run db:seed:sit  # SIT 시드 데이터 투입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NODE_ENV=sit bun run sit:smoke    # 서버 기동 스모크 확인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7.1.2  E2E 4개 시나리오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400"/>
        <w:gridCol w:w="1866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 공정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흐름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일정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E2E-1
정상 생산 흐름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창고→릴렉싱→재단→봉제→포장→출하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원단 입고 → 4점법 → 릴렉싱 → Bundle → 봉제(팀 실적) → QC → 태깅 → MFZ 통과 → Carton → 출하 → /lots/{no}/trace 완전 추적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Day 1~2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E2E-2
QC 불합격+재작업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QC→재작업→재검사→출하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Out-line QC 불합격(DHU&gt;기준) → QUALITY_ALERT → REWORK_ORDER → 재작업 완료 → 재검사 통과 → 출하. WebSocket 경보 확인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Day 3~4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E2E-3
MFZ 검출+Ply 역추적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완성·포장→MFZ→재검→출하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 금속 검출 → MFZ_HOLD 즉시 → 출하 시도 → LOT_MFZ_HOLD 차단 → Ply 역추적 → 재검 통과 → 정상 출하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Day 5~8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E2E-4 신규
라인 실적→ERP 전송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봉제 실적→집계→ERP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Line B 시간대별 실적 5건 입력 → 자정 cron 수동 실행 → LINE_DAILY_SUMMARY 집계 → ERP 전송 큐 등록 → ERP 수신 확인 → 완료 오더 ARCHIVED → Layer C 삭제 시도 → 트리거 차단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Day 9~10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185FA5" w:sz="20" w:space="6"/>
        </w:pBdr>
        <w:shd w:fill="D6E4F7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Harness 실행: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Day 9~10: Harness 7개 전체 동시 실행. Dredd 49개 0 failures + k6 전체 통과 + fast-check 1만 케이스 + @domain-validator CRITICAL 0건 + TC 전체 통과 + E2E 4개 통과. 6개 조건 중 1개라도 실패 시 Gate 3 보류.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7.1.3  Gate 3 완료 기준 체크리스트 (20개 항목)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400"/>
        <w:gridCol w:w="1666"/>
      </w:tblGrid>
      <w:tr>
        <w:trPr>
          <w:tblHeader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체크 항목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E2E-1 정상 생산 흐름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E2E-2 QC 불합격·재작업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E2E-3 MFZ 검출·Ply역추적·출하차단·재검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E2E-4 라인 실적→LINE_DAILY_SUMMARY→ERP 전송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Dredd: 49개 endpoint 0 failures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k6: 전체 임계값 (SIT 환경)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fast-check: 6개 속성 각 1만 케이스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@domain-validator: CRITICAL 0건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@security-auditor: CRITICAL·HIGH 0건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LOT 완전 추적: Roll→Bundle→Carton→B/L 응답 검증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5종 양방향 정합성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QUALITY_ALERT WebSocket 실시간 수신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MFZ_HOLD 출하 차단 자동 블록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C 삭제 방지 트리거: 삭제 시도 → 에러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오더 완료 → ERP_IF ARCHIVED 자동 전환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PWA 오프라인 2시간 큐잉+복원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다국어 KO·VI·EN 전환 동작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kpi_snapshots 대시보드 p95 ≤800ms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notes/defer.md: Phase 2 이월 항목 최신화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W18 UAT 계획서 완성 (대상자·일정·역할·피드백 양식)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1B5E20" w:sz="20" w:space="6"/>
        </w:pBdr>
        <w:shd w:fill="E8F5E9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B5E20"/>
          <w:sz w:val="19"/>
          <w:szCs w:val="19"/>
        </w:rPr>
        <w:t xml:space="preserve">체크: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Gate 3 통과 시: W18 UAT 착수. notes/handoff.md에 "Gate 3 통과 (날짜), W18 UAT 시작: 현장 담당자 인계" 기록.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7.2  W18: UAT — 라인장 중심 현장 검증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7.2.1  UAT 참가자 및 역할</w:t>
      </w:r>
    </w:p>
    <w:p>
      <w:pPr>
        <w:pBdr>
          <w:left w:val="single" w:color="1565C0" w:sz="20" w:space="6"/>
        </w:pBdr>
        <w:shd w:fill="FFFBEB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565C0"/>
          <w:sz w:val="19"/>
          <w:szCs w:val="19"/>
        </w:rPr>
        <w:t xml:space="preserve">참고: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핵심 멘트 (라인장에게): "기존에 엑셀에 쓰시던 것을 여기에 입력하시면 됩니다. 방식은 똑같습니다." 개인 생산량이 기록된다는 압박 없이 팀 실적만 입력.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400"/>
        <w:gridCol w:w="3266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참가자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테스트 대상 화면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중점 확인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공장장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공장 총책임자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대시보드·납기 현황·KPI 종합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오더별 진척·DHU 트렌드·납기 위험 가독성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라인장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봉제 라인 담당자 3명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투입 계획(SW-14)·Layout(SW-15)·Output(SW-17~18)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시간대별 팀 실적 입력 속도·달성률 실시간 표시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QC 담당자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QC 인스펙터 2명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QC 8단계 화면(QC-25~32)·태블릿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Pass/Fail 원터치·불량 유형 빠른 선택·DHU 게이지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창고 담당자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창고 반장 1명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WH-01~03·RX-04~06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드롭다운 자재코드 선택·4점법 입력·릴렉싱 알림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재단 담당자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재단 반장 1명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SC-07~13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Bundle 생성·Shading 경고·마커 효율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완성·포장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포장 담당자 1명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FP-19~22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 검사 결과·Carton 라벨 출력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7.2.2  UAT 결함 4단계 분류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200"/>
        <w:gridCol w:w="3466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수정 기한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시스템 사용 불가 블로커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W18 당일 수정 + 재테스트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24시간 이내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P2 Major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주요 기능 동작 이상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W18 내 수정 + 재테스트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48시간 이내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P3 Minor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UI 개선·다국어 오타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파일럿 전 완료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W18 종료 전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P4 Enhancement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신규 기능 요청 (범위 외)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notes/defer.md 이관 → Phase 2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1565C0" w:sz="20" w:space="6"/>
        </w:pBdr>
        <w:shd w:fill="FFFBEB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565C0"/>
          <w:sz w:val="19"/>
          <w:szCs w:val="19"/>
        </w:rPr>
        <w:t xml:space="preserve">참고: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P1·P2 미수정이 W18 종료 시점에 남아있으면 W19 파일럿 1주 연기. W18 Day9에 PM이 파일럿 착수 여부를 최종 결정합니다.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7.3  W19: 파일럿 — 7개 KPI 실측 + 현장 교육 3회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7.3.1  파일럿 준비 (W18 종료 직후)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446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준비 항목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완료 기한</w:t>
            </w:r>
          </w:p>
        </w:tc>
        <w:tc>
          <w:tcPr>
            <w:tcW w:type="dxa" w:w="4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 사항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파일럿 오더 선정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PM + 바이어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W18 Day 8</w:t>
            </w:r>
          </w:p>
        </w:tc>
        <w:tc>
          <w:tcPr>
            <w:tcW w:type="dxa" w:w="4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실제 생산 오더 1건 (100~200pcs)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프로덕션 환경 구성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리드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W18 Day 10</w:t>
            </w:r>
          </w:p>
        </w:tc>
        <w:tc>
          <w:tcPr>
            <w:tcW w:type="dxa" w:w="4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프로덕션 DB 마이그레이션 + 마스터 데이터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현장 기기 세팅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IT 담당자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W19 Day 1 전날</w:t>
            </w:r>
          </w:p>
        </w:tc>
        <w:tc>
          <w:tcPr>
            <w:tcW w:type="dxa" w:w="4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태블릿·PDA·바코드 스캐너 등록 + WiFi 확인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교육 자료 준비 (KO·VI)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PM + MES전문가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W18 Day 10</w:t>
            </w:r>
          </w:p>
        </w:tc>
        <w:tc>
          <w:tcPr>
            <w:tcW w:type="dxa" w:w="4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KO·VI 이중 언어 교육 자료 완성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수기 백업 절차 공지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PM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W19 Day 1 전날</w:t>
            </w:r>
          </w:p>
        </w:tc>
        <w:tc>
          <w:tcPr>
            <w:tcW w:type="dxa" w:w="4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장애 시 수기 전환 SOP 현장 게시. 작업자 전원 숙지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7.3.2  현장 교육 3회 (KO·VI 이중 언어)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400"/>
        <w:gridCol w:w="3666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회차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교육 내용</w:t>
            </w:r>
          </w:p>
        </w:tc>
        <w:tc>
          <w:tcPr>
            <w:tcW w:type="dxa" w:w="3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교육 자료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1회차
W19 Day 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공장장·라인장 (경영·관리층)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대시보드 읽기·KPI 해석·납기 위험 대응·오더 진척 조회·라인 팀 실적 현황</w:t>
            </w:r>
          </w:p>
        </w:tc>
        <w:tc>
          <w:tcPr>
            <w:tcW w:type="dxa" w:w="3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PPT 20장 + 대시보드 데모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2회차
W19 Day 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QC·창고·재단 (공정 담당자)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화면별 입력 방법·바코드 스캔·태블릿 QC·4점법·Bundle 생성·MFZ 검사</w:t>
            </w:r>
          </w:p>
        </w:tc>
        <w:tc>
          <w:tcPr>
            <w:tcW w:type="dxa" w:w="3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공정별 Quick Guide (A4 1장)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3회차
W19 Day 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봉제 라인 작업자 (현장 최전선)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라인장이 팀 실적 입력하는 것을 보여주는 시연. 개인 입력 없음. 오프라인 모드 설명</w:t>
            </w:r>
          </w:p>
        </w:tc>
        <w:tc>
          <w:tcPr>
            <w:tcW w:type="dxa" w:w="3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PDA 사용 동영상 (5분)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7.3.3  파일럿 7개 KPI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386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KPI 항목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미달 시 조치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라인장 일일 실적 입력률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≥95%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 입력 건수 / 총 근무일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빠뜨린 날짜 발생 이유 인터뷰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입력 소요 시간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≤3분/회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라인장 입력 타이머 측정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UX 개선 또는 교육 추가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 집계 vs 수기 오차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≤2%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일별 수기 기록 vs 시스템 비교 (샘플 5일)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계산 로직 재검토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팀 실적 전송 성공률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≥99%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ERP_LINE_RESULT_QUEUE 성공/전체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오류 유형 분석 + 재시도 정책 점검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 Zero Policy 준수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출하된 LOT 중 MFZ 미검사 건수 = 0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 검사 필수화 프로세스 재교육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라인장 만족도 조사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5점 만점 3점 이상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파일럿 종료 후 설문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만족도 낮은 화면 UX 개선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공장장 대시보드 일일 사용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1회 이상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로그인 로그 확인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사용 안 하는 이유 인터뷰 + 개선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1565C0" w:sz="20" w:space="6"/>
        </w:pBdr>
        <w:shd w:fill="FFFBEB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565C0"/>
          <w:sz w:val="19"/>
          <w:szCs w:val="19"/>
        </w:rPr>
        <w:t xml:space="preserve">참고: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경고 신호: 라인장이 입력을 미루고 퇴근 전 몰아 입력, "그냥 엑셀로 할게요" 발언, 공장장이 대시보드를 열지 않음 → 즉시 현장 인터뷰 → UX 개선 또는 교육 보완.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7.4  W20: Gate 4 + 납품 패키지 + 인수인계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7.4.1  Gate 4 완료 기준 체크리스트 (15개 항목)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400"/>
        <w:gridCol w:w="1666"/>
      </w:tblGrid>
      <w:tr>
        <w:trPr>
          <w:tblHeader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체크 항목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파일럿 KPI 7개 중 6개 이상 목표 달성 (납기 예측은 동작 확인만)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 Zero Policy 100% 준수 (파일럿 전체 기간)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팀 실적 전송 성공률 ≥99% (파일럿 전체)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라인장 만족도 조사 5점 만점 3점 이상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파일럿 기간 엑셀 병행 0건 (MES만 사용)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3 20개 항목 회귀 없음 (전체 TC 재실행)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@domain-validator: CRITICAL 0건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k6: 프로덕션 환경 전체 임계값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운영 매뉴얼 완성 (KO·VI 이중 언어)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시스템 관리자 교육 완료 (IT 담당자)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2 로드맵 공식 문서화 (notes/phase2-roadmap.md)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ADR-013 Phase 2 전환 조건 고객 인식·서명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백업·복구 절차 검증 (DB 백업 → 복구 테스트)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납품 패키지 완성 (코드·DB·운영매뉴얼·교육자료·아키텍처문서)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발주사 최종 검수 서명 (공장장 + 발주사 대표)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7.4.2  납품 패키지 구성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86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포함 내용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 위치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소스 코드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Monorepo 전체 (apps/ + packages/)
CLAUDE.md + .claude/ + scripts/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GitHub main 브랜치 태그 v1.0.0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DB 마이그레이션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Prisma Schema (Layer A~D 전체)
삭제 방지 트리거 포함 마이그레이션 파일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packages/db/prisma/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시드 데이터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마스터 데이터 시드 (바이어·QC기준·공정·작업자)
SIT용 시드 데이터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packages/db/seed/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운영 매뉴얼 (KO·VI)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역할별 사용 매뉴얼
DBA 운영 가이드
장애 대응 SOP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docs/manuals/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교육 자료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공장장·라인장 교육 PPT
QC·창고·재단 Quick Guide
라인장 실적 입력 동영상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docs/training/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아키텍처 문서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개발 계획 v3.1 Part 1~3
ERD (Layer A~D 전체)
ADR-001~013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docs/architecture/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2 로드맵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이월 7개 항목 상세 계획
착수 조건·예상 일정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notes/phase2-roadmap.md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Gate 4 최종 검수 서명 — 공장장 + 발주사 대표. 납품 패키지 인도 확인.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ADR-013 Phase 2 전환 조건 고객 서명 — "6개월 후 공장장이 원하면 개인 추적 도입" 조건 합의.</w:t>
      </w:r>
    </w:p>
    <w:p>
      <w:pPr>
        <w:spacing w:after="60" w:before="0"/>
      </w:pPr>
      <w:r>
        <w:t xml:space="preserve"/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인수인계 체크리스트 (IT 담당자와 공동 실행) — GitHub 소유권 이전·AWS 계정 이전·환경변수 이전·운영 절차 실습.</w:t>
      </w:r>
    </w:p>
    <w:p>
      <w:pPr>
        <w:spacing w:after="60" w:before="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제8장  Phase 2 — 제3공장 확산 + 개인 추적 자발적 전환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8.1  Phase 2 착수 조건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Phase 2는 아래 착수 조건이 모두 충족된 후에만 시작합니다. 제2공장 안정화 없이 제3공장 확산을 서두르면 두 공장 모두 실패합니다.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6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착수 조건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책임자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4 15개 항목 전체 통과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4 체크리스트 확인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제2공장 파일럿 KPI 6/7 달성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KPI 측정 리포트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PM + 공장장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라인장 만족도 ≥3점 (MES 엑셀 대체 안착)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만족도 설문 결과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팀 실적 전송 2개월 연속 ≥99%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ERP_LINE_RESULT_QUEUE 통계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리드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2 예산·계약 확정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발주사 서명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PM + 발주사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8.2  제3공장 확산 작업 (8주)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200"/>
        <w:gridCol w:w="3466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v3.1 고려사항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1~2주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제3공장 Layer B 마스터 데이터 설정
(라인·기계·SMV·작업자)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공장별 Row-Level Security 활성화
제2공장 데이터 제3공장 조회 불가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리드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3~4주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제3공장 ERP 연동 설정
(오더·스타일·자재 수신)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제3공장 ERP 설정이 제2공장과 다를 수 있음
별도 ERP_CONN_CONFIG 설정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리드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5주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제2공장 운영 경험 반영 개선 사항 적용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파일럿에서 발견된 UX 개선
라인장 피드백 기반 입력 화면 개선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6주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제3공장 현장 담당자 교육
(제2공장 라인장이 강사 역할)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제2공장에서 6개월 운영한 라인장이
제3공장 라인장을 교육 — 현장 신뢰 극대화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7~8주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제3공장 파일럿 (100~200pcs)
7개 KPI 실측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제3공장 적용 시 제2공장 동일 KPI 기준 사용</w:t>
            </w:r>
          </w:p>
        </w:tc>
        <w:tc>
          <w:tcPr>
            <w:tcW w:type="dxa" w:w="3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PM + 공장장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8.3  개인 생산성 추적 — 자발적 단계적 전환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ADR-013에 따라 개인 추적은 강제하지 않습니다. 공장장이 자발적으로 요청할 때만, 아래 3단계로 단계적으로 도입합니다.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00"/>
        <w:gridCol w:w="2200"/>
        <w:gridCol w:w="1666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급여 연동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조건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운영 6개월 후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LINE_OUTPUT에 worker_id 선택 입력 활성화
입력해도 되고 안 해도 됨 (nullable 유지)
목적: 누가 어느 공정 담당인지 파악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없음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공장장 자발적 요청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운영 9개월 후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라인장에게만 공정별 담당자 현황 리포트 제공
작업자에게는 미공개
목적: 라인밸런싱 개선에 활용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없음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Step 1 3개월 운영 후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공장장 요청 시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개인 생산성 ERP 전송 (Phase 2 이월 항목)
MES는 데이터만 제공, 급여 방식은 ERP에서
작업자에게 충분한 사전 설명 필수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ERP에서 설정
(기존 팀별 병행 가능)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작업자 사전 설명 + 동의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1565C0" w:sz="20" w:space="6"/>
        </w:pBdr>
        <w:shd w:fill="FFFBEB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565C0"/>
          <w:sz w:val="19"/>
          <w:szCs w:val="19"/>
        </w:rPr>
        <w:t xml:space="preserve">참고: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Phase 2 이월 항목 7가지: 미싱기 MQTT 실 연동, 온습도 실 센서 연동, 납기 예측 ML 고도화, AI 라인밸런싱, CAD Marker 파일 연동, ERP 필드 매핑 고도화, 개인 생산성 급여 연동.</w:t>
      </w:r>
    </w:p>
    <w:p>
      <w:pPr>
        <w:spacing w:after="60" w:before="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부록 A  Gate 1~4 종합 체크리스트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PM이 단일 문서로 관리하는 Gate 1~4 전체 체크리스트입니다. 각 Gate 통과 일자와 서명을 기록합니다.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A.1  Gate 1 — W4 완료 (36개)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미통과 시 W5 착수 1주 연기. (본문 제3장 §3.4.3 참조)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Gate 1 통과 일자: _____________  서명(PM): _____________  서명(리드): _____________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A.2  Gate 2 — W12 완료 (31개)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미통과 시 W13 착수 1주 연기. (본문 제5장 §5.4.2 참조)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Gate 2 통과 일자: _____________  서명(PM): _____________  서명(리드): _____________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A.3  Gate 3 — W17 완료 (20개)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미통과 시 W18 착수 1주 연기. (본문 제7장 §7.1.3 참조)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Gate 3 통과 일자: _____________  서명(PM): _____________  서명(리드): _____________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A.4  Gate 4 — W20 완료 (15개)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미통과 시 납품 연기. (본문 제7장 §7.4.1 참조)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Gate 4 통과 일자: _____________  서명(PM): _____________  서명(발주사): _____________</w:t>
      </w:r>
    </w:p>
    <w:p>
      <w:pPr>
        <w:spacing w:after="60" w:before="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부록 B  Boris Cherny Claude Code 방법론 상세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B.1  방법론 출처 및 팩트 체크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Boris Cherny (@bcherny)는 Anthropic의 Staff Engineer이자 Claude Code의 창시자입니다. 2026년 1월 자신의 워크플로우를 공개했으며, Anthropic 공식 Best Practices 문서를 단독 저술했습니다.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6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특성</w:t>
            </w:r>
          </w:p>
        </w:tc>
        <w:tc>
          <w:tcPr>
            <w:tcW w:type="dxa" w:w="7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CLAUDE.md 규모</w:t>
            </w:r>
          </w:p>
        </w:tc>
        <w:tc>
          <w:tcPr>
            <w:tcW w:type="dxa" w:w="7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약 100줄. "모든 줄이 실제 문제를 해결한 결과". 800줄 CLAUDE.md보다 효과적.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병렬 세션 운영</w:t>
            </w:r>
          </w:p>
        </w:tc>
        <w:tc>
          <w:tcPr>
            <w:tcW w:type="dxa" w:w="7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5~15개 세션 동시 실행. 로컬 터미널 5개 + 웹 5~10개. 각 세션이 독립 git checkout 사용.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Plan Mode 철학</w:t>
            </w:r>
          </w:p>
        </w:tc>
        <w:tc>
          <w:tcPr>
            <w:tcW w:type="dxa" w:w="7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Plan Mode에서 충분히 계획 → 승인 → auto-accept 모드로 전환 → 1-shot 구현. '좋은 계획이 정말 중요하다.'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CLAUDE.md 관리</w:t>
            </w:r>
          </w:p>
        </w:tc>
        <w:tc>
          <w:tcPr>
            <w:tcW w:type="dxa" w:w="7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팀 전체가 공유. 오류 발견 시 즉시 CLAUDE.md에 규칙 추가. PR에서 @.claude 태그로 학습 추가.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Compounding 효과</w:t>
            </w:r>
          </w:p>
        </w:tc>
        <w:tc>
          <w:tcPr>
            <w:tcW w:type="dxa" w:w="7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실수 → 규칙 추가 → 같은 실수 반복 안 함. 시간이 지날수록 Claude Code가 프로젝트에 특화됨.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검증 우선</w:t>
            </w:r>
          </w:p>
        </w:tc>
        <w:tc>
          <w:tcPr>
            <w:tcW w:type="dxa" w:w="7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작업 완료 선언 전에 반드시 테스트·로그·동작 증명. "Would a staff engineer approve this?"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Anthropic 성과</w:t>
            </w:r>
          </w:p>
        </w:tc>
        <w:tc>
          <w:tcPr>
            <w:tcW w:type="dxa" w:w="7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엔지니어 1인당 코드 생산성 200% 향상. 모든 PR을 Claude Code가 먼저 검토. 일부 팀은 월 $1,000+ 사용.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B.2  7개 Claude Code 커맨드 상세 설정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200"/>
        <w:gridCol w:w="1866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커맨드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실행 시점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상세 동작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/session-start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아침 의무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①CLAUDE.md §1~§13 전체 로드 ②notes/handoff.md 마지막 항목 읽기 ③notes/defer.md 확인 ④현재 브랜치 확인(main이면 경고) ⑤@domain-validator 간이 스캔 ⑥금일 목표 출력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금일 작업 목표 출력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/daily-check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저녁 의무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①Dredd ②k6 ③TC ④fast-check ⑤@domain-validator ⑥openapi-msw 드리프트 ⑦notes/handoff.md 업데이트 (금일 완료·내일 이월)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종합 리포트 + handoff.md 업데이트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/sync-friday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매주 금요일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①Stream A/B 실제 API 연결 ②MSW 드리프트 확인 ③CLAUDE.md Compounding Engineering ④주간 회고 ⑤다음주 계획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 합류 + §4 업데이트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/scaffold-service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Service 착수 전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9개 Service 중 하나를 선택하면 interface+ServiceImpl+Repository+Route+테스트 파일 자동 생성 (4분). Result 패턴·DI 자동 적용.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5개 파일 자동 생성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/techdebt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W8·W12·W16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구현 중 발견된 Forbidden Pattern 목록 자동 생성 → PM 검토 → main 커밋. Compounding Engineering의 핵심.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§4 업데이트 커밋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/add-i18n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W16 다국어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화면 텍스트 추출 → ko.json·en.json·vi.json 자동 생성 → 컴포넌트에 t("key") 적용.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3개 언어 파일 자동 생성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/plan-mode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Service 구현 전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구현 계획 제시 → 팀 승인 → Code Mode 전환. Boris Cherny의 "Plan First" 원칙.</w:t>
            </w:r>
          </w:p>
        </w:tc>
        <w:tc>
          <w:tcPr>
            <w:tcW w:type="dxa" w:w="1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구현 계획서 + 팀 승인 기록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부록 C  v3.0 → v3.1 주요 변경 사항 요약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이전 계획(v3.0)과 비교하여 v3.1에서 변경된 핵심 내용을 정리합니다.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06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v3.0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v3.1 (최종)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봉제 실적 단위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작업자 개인별 필수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라인(팀) 단위 기본 (ADR-013)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LOT_OUTPUT.worker_id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NOT NULL 필수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nullable (선택)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집계 테이블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WORKER_DAILY_SUMMARY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LINE_DAILY_SUMMARY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전송 데이터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개인 생산성 (급여 연동)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라인별 팀 실적 (기존 급여 방식 유지)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자재 코드 입력 방식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 Admin에서 직접 입력 가능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ERP_IF_MATERIAL 드롭다운 선택만 (ADR-011)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Admin 화면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4개 (바이어·스타일·작업자·공정)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6개 (라인·기계·SMV·ERP현황·수명주기·QC기준)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연동 우선순위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W13~W16 고급 기능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 설계확정·W5 1차구현·W13 완성 (0번 우선순위)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 삭제 정책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없음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C PERMANENT 트리거 보호 (ADR-012)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아카이브 정책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없음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ERP_IF_ORDER 180일·MATERIAL 90일 자동 ARCHIVED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SIT E2E 시나리오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3개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4개 (+E2E-4 라인 실적→ERP 전송)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SkillMatrix Admin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있음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2로 이동 (팀 실적 기반 Phase 1에서 불필요)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작업자 UAT 세션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있음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없음 (라인장·공장장 중심으로 변경)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개인 추적 도입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1 강행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2 자발적 3단계 전환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신규 ADR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없음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ADR-011 (ERP SSOT)·ADR-012 (수명주기)·ADR-013 (팀 실적)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boris Cherny 방법론 표기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Raza &amp; Bois (오기)</w:t>
            </w:r>
          </w:p>
        </w:tc>
        <w:tc>
          <w:tcPr>
            <w:tcW w:type="dxa" w:w="4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Boris Cherny Claude Code 방법론 (정정)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부록 D  Phase 2 이월 항목 7가지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아래 7개 항목은 W20 납품 범위에서 제외하고 Phase 2에서 처리합니다. 착수 조건을 명시하여 언제 시작할 수 있는지 팀과 고객이 명확히 알 수 있게 합니다.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66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이월 항목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이월 이유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착수 조건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소요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미싱기 MQTT 실 연동
(SEWING_IOT_MOCK→false)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MQTT 브로커 설치·벤더 문서 미확보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MQTT 브로커 설치 완료
벤더 OPC-UA/MQTT 문서 수령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3주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온습도 실 센서 연동
(ENV_IOT_MOCK→false)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릴렉싱실 센서 설치 확인 중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센서 설치 완료
시설팀 프로토콜 문서 수령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납기 예측 오차 ≤20%
(ML 기반 고도화)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파일럿 시점 실측 데이터 3주 미만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실측 데이터 3개월+ 누적 후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4주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AI 라인밸런싱 최적화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SkillMatrix 데이터 6개월 미만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 6개월+ 누적 후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6주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CAD Marker 파일 연동
(DXF/PLT 자동 파싱)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DXF 파싱 별도 예산 미반영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재단 CAD 시스템 API 문서 확보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4주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개인 생산성 ERP 연동
(ADR-013 Step 3)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현장 저항 방지
데이터 신뢰성 확보 우선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공장장 자발적 요청
작업자 사전 설명·동의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필드 매핑 고도화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현재 수동 필드 매핑 운영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버전 업그레이드 완료 후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2주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1565C0" w:sz="20" w:space="6"/>
        </w:pBdr>
        <w:shd w:fill="FFFBEB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565C0"/>
          <w:sz w:val="19"/>
          <w:szCs w:val="19"/>
        </w:rPr>
        <w:t xml:space="preserve">참고: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Phase 2 이월 항목은 notes/phase2-roadmap.md에 상세 계획을 기록하고, 발주사가 서명합니다. Phase 2 착수는 별도 계약으로 진행합니다.</w:t>
      </w:r>
    </w:p>
    <w:p>
      <w:pPr>
        <w:spacing w:after="60" w:before="0"/>
      </w:pPr>
      <w:r>
        <w:t xml:space="preserve"/>
      </w:r>
    </w:p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60"/>
      <w:jc w:val="center"/>
    </w:pPr>
    <w:r>
      <w:rPr>
        <w:rFonts w:ascii="Malgun Gothic" w:cs="Malgun Gothic" w:eastAsia="Malgun Gothic" w:hAnsi="Malgun Gothic"/>
        <w:color w:val="808080"/>
        <w:sz w:val="15"/>
        <w:szCs w:val="15"/>
      </w:rPr>
      <w:t xml:space="preserve">Garment OEM MES 종합 개발 계획 v3.1  —  Part 3 (제7~8장+부록)    </w:t>
    </w:r>
    <w:r>
      <w:rPr>
        <w:rFonts w:ascii="Malgun Gothic" w:cs="Malgun Gothic" w:eastAsia="Malgun Gothic" w:hAnsi="Malgun Gothic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5"/>
        <w:szCs w:val="15"/>
      </w:rPr>
      <w:t xml:space="preserve"> / </w:t>
    </w:r>
    <w:r>
      <w:rPr>
        <w:rFonts w:ascii="Malgun Gothic" w:cs="Malgun Gothic" w:eastAsia="Malgun Gothic" w:hAnsi="Malgun Gothic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algun Gothic" w:cs="Malgun Gothic" w:eastAsia="Malgun Gothic" w:hAnsi="Malgun Gothic"/>
      <w:b/>
      <w:bCs/>
      <w:color w:val="00606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2026-04-08T06:29:36.724Z</dcterms:created>
  <dcterms:modified xsi:type="dcterms:W3CDTF">2026-04-08T06:29:36.725Z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