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8"/>
          <w:szCs w:val="48"/>
        </w:rPr>
        <w:t xml:space="preserve">AI赋能提示词模板库</w:t>
      </w:r>
    </w:p>
    <w:p>
      <w:pPr>
        <w:spacing w:after="400" w:before="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《AI超级个体：一人公司（OPC）的创富手册》配套资源</w:t>
      </w:r>
    </w:p>
    <w:p>
      <w:pPr>
        <w:spacing w:before="300"/>
      </w:pPr>
    </w:p>
    <w:p>
      <w:pPr>
        <w:spacing w:after="400" w:before="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16个高频场景的即用Prompt模板</w:t>
      </w:r>
    </w:p>
    <w:p>
      <w:pPr>
        <w:spacing w:before="200"/>
      </w:pPr>
    </w:p>
    <w:p>
      <w:pPr>
        <w:spacing w:after="400" w:before="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覆盖需求分析、产品设计、项目推进、内容运营、公司经营、合同审查六大场景</w:t>
      </w:r>
    </w:p>
    <w:p>
      <w:pPr>
        <w:spacing w:before="6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D32F2F"/>
          <w:sz w:val="24"/>
          <w:szCs w:val="24"/>
        </w:rPr>
        <w:t xml:space="preserve">【新增】AI情绪疏导 &amp; 合同审查专项模板</w:t>
      </w:r>
    </w:p>
    <w:p>
      <w:pPr>
        <w:spacing w:before="40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📖 使用指南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这份模板库收录了16个一人公司最常用的AI提示词模板，覆盖从需求分析到项目交付的全流程。每个模板都可以直接复制到AI工具中使用。</w:t>
      </w:r>
    </w:p>
    <w:p>
      <w:pPr>
        <w:spacing w:before="200"/>
      </w:pPr>
    </w:p>
    <w:p>
      <w:pPr>
        <w:spacing w:after="150" w:before="300"/>
      </w:pPr>
      <w:r>
        <w:rPr>
          <w:rFonts w:ascii="微软雅黑" w:cs="微软雅黑" w:eastAsia="微软雅黑" w:hAnsi="微软雅黑"/>
          <w:b/>
          <w:bCs/>
          <w:color w:val="4472C4"/>
          <w:sz w:val="28"/>
          <w:szCs w:val="28"/>
        </w:rPr>
        <w:t xml:space="preserve">使用方法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找到你需要的场景模板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把【】中的占位符替换成你的实际内容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复制粘贴到AI工具（DeepSeek/豆包/KIMI/ChatGPT等）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根据回复进行追问和迭代</w:t>
      </w:r>
    </w:p>
    <w:p>
      <w:pPr>
        <w:spacing w:before="200"/>
      </w:pPr>
    </w:p>
    <w:p>
      <w:pPr>
        <w:spacing w:after="150" w:before="300"/>
      </w:pPr>
      <w:r>
        <w:rPr>
          <w:rFonts w:ascii="微软雅黑" w:cs="微软雅黑" w:eastAsia="微软雅黑" w:hAnsi="微软雅黑"/>
          <w:b/>
          <w:bCs/>
          <w:color w:val="4472C4"/>
          <w:sz w:val="28"/>
          <w:szCs w:val="28"/>
        </w:rPr>
        <w:t xml:space="preserve">核心原则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AI是助手，不是替代者——最终判断必须由你来做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Prompt越具体，输出质量越高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AI生成的是初稿，不是终稿——必须加入你的专业判断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多轮对话比单次提问效果更好</w:t>
      </w:r>
    </w:p>
    <w:p>
      <w:r>
        <w:br w:type="page"/>
      </w: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🔍 一、需求分析 × AI</w:t>
      </w:r>
    </w:p>
    <w:p>
      <w:pPr>
        <w:spacing w:before="10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1. 用户访谈提纲生成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你是一位资深产品经理，精通B2B领域。我要访谈【填写目标用户类型】。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请帮我设计一份30分钟的访谈提纲，要求：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开场破冰（2分钟）：建立信任感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现状了解（5分钟）：了解当前工作流程和痛点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深度挖掘（15分钟）：围绕【填写核心问题】展开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需求验证（5分钟）：验证我已有的假设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 开放收尾（3分钟）：让他们说最想说的话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每个问题请标注目的和预期收获。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把【】中的内容替换成你的实际场景。访谈前让AI帮你预判对方可能的回答。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2. 访谈记录整理与洞察提炼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以下是我刚做完的用户访谈记录（原始笔记）：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【粘贴访谈笔记/录音转写文字】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请帮我完成：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结构化整理：按"现状→痛点→需求→期望"四类分类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关键洞察：提炼3-5个最核心的用户洞察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需求清单：把所有提到的需求列出来，标注出现频次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反直觉发现：是否有和我的假设不一致的地方？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 下一步建议：基于这些洞察，我接下来应该做什么？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访谈结束后立刻整理，多份访谈记录可以一起喂给AI做交叉分析。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💡 二、产品设计 × AI</w:t>
      </w:r>
    </w:p>
    <w:p>
      <w:pPr>
        <w:spacing w:before="10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3. 需求文档（PRD）生成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我要为【填写产品名称】写一份产品需求文档。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背景信息：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目标用户：【填写用户类型】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核心问题：【填写要解决的问题】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竞品情况：【简单描述现有方案】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我的技术优势：【填写你的技术背景】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请帮我生成一份精简版PRD，包含：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产品定位（一句话）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用户故事（3-5个核心场景）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功能清单（用表格，包含优先级P0/P1/P2）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非功能需求（性能、安全、兼容性）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 成功指标（怎么定义"做成了"）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AI生成的PRD是初稿，重点检查功能优先级是否合理。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4. 原型交互设计建议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我要设计【填写功能名称】的交互方案。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用户场景：【描述用户使用场景】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技术约束：【如：需兼容现有系统】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梳理用户操作流程（从打开到完成的每一步）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标注每一步的关键决策点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给出界面布局建议（信息架构和核心元素）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标注可能的体验风险点和解决方案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拿到交互建议后，可以用AI工具快速生成可视化原型给客户看。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🚀 三、项目推进 × AI</w:t>
      </w:r>
    </w:p>
    <w:p>
      <w:pPr>
        <w:spacing w:before="10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5. 项目风险预警分析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我正在推进以下项目：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项目名称：【填写】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项目阶段：【填写】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当前状态：【简述进展】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已知问题：【列出已知风险】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请帮我做一次风险扫描：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技术风险：有哪些技术实现上的潜在坑？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进度风险：当前进度是否健康？哪些环节可能延期？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客户风险：客户需求是否可能变更？如何预防？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资源风险：我的时间和精力是否够用？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 应对策略：每个风险的具体应对方案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项目启动时做一次，每两周更新一次。风险越早识别，应对成本越低。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6. 会议纪要自动整理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以下是刚才会议的笔记/录音转写：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【粘贴会议笔记】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请帮我整理成结构化会议纪要：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会议概要（时间、参会人、议题）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关键讨论（每个议题的讨论要点）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决策事项（明确做出的决定）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待办清单（谁、做什么、什么时候完成）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 未决事项（需要后续跟进的问题）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养成会后就整理的习惯，待办清单直接导出到任务管理工具。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📝 四、内容运营 × AI</w:t>
      </w:r>
    </w:p>
    <w:p>
      <w:pPr>
        <w:spacing w:before="10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7. 内容选题规划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我在【填写领域】有多年经验，想通过内容建立个人品牌。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我的目标客户是：【填写目标客户画像】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我擅长的方向是：【列出2-3个擅长领域】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请帮我规划一个月的内容选题（12篇），要求：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混合类型：行业洞察（30%）+ 实战案例（40%）+ 工具方法（30%）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每篇给一个吸引人的标题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标注每篇的核心观点和目标读者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标注哪些适合做"引流内容"，哪些适合做"深度付费内容"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选题每月初重新规划，根据上月的阅读数据调整方向。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8. 文章/公众号内容生成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请帮我写一篇关于【填写主题】的文章。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写作要求：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风格：专业但不学术，像一个有经验的朋友在分享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篇幅：1500-2000字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结构：开头有共鸣的痛点场景 → 中间给方法论和案例 → 结尾给行动建议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核心观点：【填写你想传达的核心观点】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目标读者：【填写读者画像】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注意：要用"我"的视角，加入真实经历和感悟。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AI生成的是初稿，必须加入你自己的真实经历和独特观点。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💼 五、一人公司经营 × AI</w:t>
      </w:r>
    </w:p>
    <w:p>
      <w:pPr>
        <w:spacing w:before="10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9. 项目报价方案生成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客户需求：【描述客户需求】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我的能力：【描述你的能力和优势】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行业参考：【如果有参考价格，列出来】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请帮我制作一份项目报价方案：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需求理解确认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解决方案概述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项目范围界定（包含什么，不包含什么）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交付物清单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 项目里程碑和时间计划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6. 报价和付款方式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7. 为什么选择我（我的独特价值）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报价不是成本+利润，而是[你对客户创造了多少价值]。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10. AI情绪疏导（创业心理建设）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我现在因为【具体事件，如：丢失了一个重要客户】感到极度沮丧和自我怀疑。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请你扮演一个有认知行为疗法背景的资深商业教练，不要给我空洞的安慰。请通过苏格拉底式的提问，一步步帮我拆解这种负面情绪：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1）把情绪反应和客观的业务事实剥离开来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2）帮我识别这件事里哪些是我可以控制的，哪些不是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3）引导我找到下一个具体的优化行动点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请用对话的方式，一次只问一个问题，等我回答后再继续。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遇到重大挫折时用这个Prompt，和AI进行多轮对话，做认知重建。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🧠 六、AI情绪疏导专项</w:t>
      </w:r>
    </w:p>
    <w:p>
      <w:pPr>
        <w:spacing w:before="100"/>
      </w:pPr>
    </w:p>
    <w:p>
      <w:pPr>
        <w:spacing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AI不只是生产力工具。当你遇到挫折时，AI还能承担一部分情绪承载和心理建设的功能。可以把AI调校成一个具有认知行为疗法背景的商业教练，通过多轮对话帮你拆解情绪根源。</w:t>
      </w:r>
    </w:p>
    <w:p>
      <w:pPr>
        <w:spacing w:before="10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使用原则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AI不是心理医生，它是[反思助手]——帮你梳理思路，而不是给你诊断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用多轮对话而不是单次提问，效果更好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如果情绪问题影响日常生活超过2周，请寻求专业心理咨询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核心目标是[认知重建]，把模糊的挫败感转化为可分析的业务问题</w:t>
      </w:r>
    </w:p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11. 客户丢失 / 报价失败的自我怀疑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我现在因为【具体事件，如：丢失了一个重要客户/报价被拒绝】感到极度沮丧和自我怀疑。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请你扮演一个有认知行为疗法背景的资深商业教练，不要给我空洞的安慰。请通过苏格拉底式的提问，一步步帮我拆解这种负面情绪：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1）把情绪反应和客观的业务事实剥离开来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2）帮我识别这件事里哪些是我可以控制的，哪些不是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3）引导我找到下一个具体的优化行动点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请用对话的方式，一次只问一个问题，等我回答后再继续。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核心是让AI帮你做认知重建，不是灌鸡汤。如果情绪影响日常生活超过2周，建议寻求专业心理咨询。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12. 项目延期 / 失控的焦虑缓解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我现在正在经历项目延期的压力。情况是：【描述延期情况，如：原计划2周交付，已经拖了1个月，客户开始催了】。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1）客观评估：这个项目延期的真实原因是什么？有哪些是我能控制的，哪些不能？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2）风险评级：这个延期会导致什么后果？最坏的情况是什么？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3）行动计划：接下来24小时内，我应该做哪3件事来挽回局势？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4）沟通策略：应该如何向客户沟通延期事宜？给我一个具体的沟通话术框架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延期发生后立刻使用，不要等。越早处理，损失越小。不要回避客户沟通，诚实沟通延期比装作没事更容易获得理解。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13. 收入不稳定的焦虑应对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我是一名一人公司创业者，近期收入状况：【描述，如：近三个月收入分别是X万、Y万、Z万，波动很大，让我很焦虑】。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请帮我分析：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1）收入结构诊断：我的收入来源是否过于单一？哪些是"主动收入"，哪些是"被动收入"？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2）现金流风险：按照当前趋势，未来3个月的现金流状况如何？有没有断流风险？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3）收入组合优化：我应该如何优化收入结构，让它更稳定？给我具体建议。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4）应急预案：如果下个月零收入，我应该怎么办？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每月复盘时使用，将月度数据填入，让AI帮你做收入诊断。一人公司的收入波动是正常的，关键是建立[多点收入]结构。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>14. 创业孤独感的心理支持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我是一名一人公司创业者，最近感到很孤独。【具体描述，如：每天都是一个人工作，没有同事可以商量，遇到问题只能自己扛】。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请作为一位经历过同样阶段的创业者，和我聊聊：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1）正常化：这种孤独感是创业者的必经之路吗？你当初是怎么走过来的？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2）社群建设：一人公司如何建立"虚拟团队"和社交支持网络？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3）日常实践：有哪些具体的方法可以减轻孤独感？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4）转化视角：孤独感背后，是否有一些独特的优势是团队工作无法获得的？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孤独感持续超过1周时使用。不要强抑，接受它是创业过程的一部分。孤独感的对面不是[找人聊天]，而是[建立系统]。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📋 七、AI合同审查专项</w:t>
      </w:r>
    </w:p>
    <w:p>
      <w:pPr>
        <w:spacing w:before="100"/>
      </w:pPr>
    </w:p>
    <w:p>
      <w:pPr>
        <w:spacing w:after="1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合同审查是每个超级个体都需要掌握的技能。AI可以帮助你快速识别合同中的风险点和需要修改的条款，提高签约效率和安全性。</w:t>
      </w:r>
    </w:p>
    <w:p>
      <w:pPr>
        <w:spacing w:before="15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15. 基础版合同审查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适用场景：日常合同快速审查，识别明显风险</w:t>
      </w: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你是一位资深法律顾问，擅长合同审查与风险控制。请帮我审查以下合同，重点关注：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合同主体：双方主体是否合法有效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核心条款：标的、数量、质量、价款、履行方式是否明确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风险条款：违约责任、免责条款、解除条件是否存在不公平或风险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4. 漏洞识别：是否有缺失的必要条款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 法律合规：是否符合现行法律规定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请按以下格式输出审查结果：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✅ 合格条款：表述清晰、无风险的条款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⚠️ 风险提示：存在模糊表述或潜在风险的条款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❌ 需修改条款：违反法律或明显不公平的条款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💡 补充建议：建议增加的条款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适用于日常合同的快速审查，重点识别明显风险条款。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16. 进阶版合同审查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适用场景：重要合同深度审查，需要专业法律建议</w:t>
      </w: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4472C4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2"/>
                <w:szCs w:val="22"/>
              </w:rPr>
              <w:t xml:space="preserve">✍️ Prompt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你是一位从业20年的商业律师，专注于互联网、科技公司的合同审查。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请审查我提供的合同，从以下维度进行深度分析：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审查维度 | 关注重点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|---------|---------|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主体资格 | 资质证照、经营范围、履约能力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标的条款 | 定义是否清晰、是否可量化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付款条件 | 金额、节点、方式、发票要求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保密条款 | 范围、期限、违约责任是否对等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知识产权 | 归属、许可、使用边界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违约责任 | 违约金比例是否合理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争议解决 | 管辖法院/仲裁地是否有利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| 不可抗力 | 定义是否合理、通知义务 |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对每处风险，请给出：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1. 原文摘录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 风险分析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 修订建议（提供具体修改后的表述）</w:t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最后给出综合评估：合同整体风险等级（低/中/高），以及签约建议。</w:t>
            </w:r>
          </w:p>
        </w:tc>
      </w:tr>
      <w:tr>
        <w:tc>
          <w:tcPr>
            <w:tcW w:type="dxa" w:w="902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color w:val="856404"/>
                <w:sz w:val="20"/>
                <w:szCs w:val="20"/>
              </w:rPr>
              <w:t xml:space="preserve">💡 适用于重要合同的深度审查，可以得到具体到条款的修订建议。</w:t>
            </w:r>
          </w:p>
        </w:tc>
      </w:tr>
    </w:tbl>
    <w:p>
      <w:pPr>
        <w:spacing w:before="400"/>
      </w:pP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color w:val="999999"/>
          <w:sz w:val="24"/>
          <w:szCs w:val="24"/>
        </w:rPr>
        <w:t xml:space="preserve">— 完 —</w:t>
      </w:r>
    </w:p>
    <w:p>
      <w:pPr>
        <w:jc w:val="center"/>
      </w:pPr>
      <w:r>
        <w:rPr>
          <w:rFonts w:ascii="微软雅黑" w:cs="微软雅黑" w:eastAsia="微软雅黑" w:hAnsi="微软雅黑"/>
          <w:color w:val="999999"/>
          <w:sz w:val="20"/>
          <w:szCs w:val="20"/>
        </w:rPr>
        <w:t xml:space="preserve">《AI超级个体：一人公司（OPC）的创富手册》配套资源 v2.0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2026-04-16T09:13:09.765Z</dcterms:created>
  <dcterms:modified xsi:type="dcterms:W3CDTF">2026-04-16T09:13:09.777Z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