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1205B" w14:textId="75E454D8" w:rsidR="00CC63EB" w:rsidRPr="00CC63EB" w:rsidRDefault="00CC63EB">
      <w:pPr>
        <w:rPr>
          <w:lang w:val="es-CO"/>
        </w:rPr>
      </w:pPr>
      <w:r w:rsidRPr="00CC63EB">
        <w:rPr>
          <w:lang w:val="es-CO"/>
        </w:rPr>
        <w:t>1.Si uno presiona cualquiera d</w:t>
      </w:r>
      <w:r>
        <w:rPr>
          <w:lang w:val="es-CO"/>
        </w:rPr>
        <w:t>e estos 2 botones se debería desplegar la lista o tienen alguna diferencia?</w:t>
      </w:r>
    </w:p>
    <w:p w14:paraId="1A1EB75F" w14:textId="5397EBF6" w:rsidR="007D273E" w:rsidRDefault="00CC63EB">
      <w:r>
        <w:rPr>
          <w:noProof/>
        </w:rPr>
        <w:drawing>
          <wp:inline distT="0" distB="0" distL="0" distR="0" wp14:anchorId="00425489" wp14:editId="0BB1B489">
            <wp:extent cx="12763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2233" w14:textId="32455E65" w:rsidR="00CC63EB" w:rsidRDefault="00CC63EB">
      <w:pPr>
        <w:rPr>
          <w:lang w:val="es-CO"/>
        </w:rPr>
      </w:pPr>
      <w:r w:rsidRPr="00CC63EB">
        <w:rPr>
          <w:lang w:val="es-CO"/>
        </w:rPr>
        <w:t>2. Para qué sirven estos 2 botones?</w:t>
      </w:r>
    </w:p>
    <w:p w14:paraId="2A4321EF" w14:textId="3CC111E6" w:rsidR="00CC63EB" w:rsidRDefault="00CC63EB">
      <w:pPr>
        <w:rPr>
          <w:lang w:val="es-CO"/>
        </w:rPr>
      </w:pPr>
      <w:r>
        <w:rPr>
          <w:noProof/>
        </w:rPr>
        <w:drawing>
          <wp:inline distT="0" distB="0" distL="0" distR="0" wp14:anchorId="26331039" wp14:editId="10022138">
            <wp:extent cx="20955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301" w14:textId="424A7AD1" w:rsidR="00CC63EB" w:rsidRDefault="00CC63EB">
      <w:pPr>
        <w:rPr>
          <w:lang w:val="es-CO"/>
        </w:rPr>
      </w:pPr>
      <w:r>
        <w:rPr>
          <w:lang w:val="es-CO"/>
        </w:rPr>
        <w:t>3. Para qué son estos y como se deberían crear?</w:t>
      </w:r>
    </w:p>
    <w:p w14:paraId="3E56766C" w14:textId="09834BFF" w:rsidR="00CC63EB" w:rsidRDefault="00CC63EB">
      <w:pPr>
        <w:rPr>
          <w:lang w:val="es-CO"/>
        </w:rPr>
      </w:pPr>
      <w:r>
        <w:rPr>
          <w:noProof/>
        </w:rPr>
        <w:drawing>
          <wp:inline distT="0" distB="0" distL="0" distR="0" wp14:anchorId="1D539688" wp14:editId="2AC2AD69">
            <wp:extent cx="30575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279E" w14:textId="17C25433" w:rsidR="00CC63EB" w:rsidRDefault="00CC63EB">
      <w:pPr>
        <w:rPr>
          <w:lang w:val="es-CO"/>
        </w:rPr>
      </w:pPr>
      <w:r>
        <w:rPr>
          <w:lang w:val="es-CO"/>
        </w:rPr>
        <w:t>4. Qué funcionalidad debe tener el botón cancelar acá?</w:t>
      </w:r>
    </w:p>
    <w:p w14:paraId="1524E080" w14:textId="1F02B19C" w:rsidR="00CC63EB" w:rsidRDefault="00CC63EB">
      <w:pPr>
        <w:rPr>
          <w:lang w:val="es-CO"/>
        </w:rPr>
      </w:pPr>
      <w:r>
        <w:rPr>
          <w:noProof/>
        </w:rPr>
        <w:drawing>
          <wp:inline distT="0" distB="0" distL="0" distR="0" wp14:anchorId="790D45B0" wp14:editId="0D37569E">
            <wp:extent cx="49244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68B7" w14:textId="2DEBCCC6" w:rsidR="00CC63EB" w:rsidRDefault="00CC63EB">
      <w:pPr>
        <w:rPr>
          <w:lang w:val="es-CO"/>
        </w:rPr>
      </w:pPr>
      <w:r>
        <w:rPr>
          <w:lang w:val="es-CO"/>
        </w:rPr>
        <w:t>5. Pará qué son estos 2 botones?</w:t>
      </w:r>
    </w:p>
    <w:p w14:paraId="4A1B80CD" w14:textId="6424DA1D" w:rsidR="00CC63EB" w:rsidRDefault="00CC63E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97F57AD" wp14:editId="4832E916">
            <wp:extent cx="5943600" cy="3782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84AA" w14:textId="4EC9D894" w:rsidR="00CC63EB" w:rsidRDefault="00F63EA9">
      <w:pPr>
        <w:rPr>
          <w:lang w:val="es-CO"/>
        </w:rPr>
      </w:pPr>
      <w:r>
        <w:rPr>
          <w:lang w:val="es-CO"/>
        </w:rPr>
        <w:t xml:space="preserve">6. Cómo hago para poder controlar tanto el </w:t>
      </w:r>
      <w:proofErr w:type="spellStart"/>
      <w:r>
        <w:rPr>
          <w:lang w:val="es-CO"/>
        </w:rPr>
        <w:t>width</w:t>
      </w:r>
      <w:proofErr w:type="spellEnd"/>
      <w:r>
        <w:rPr>
          <w:lang w:val="es-CO"/>
        </w:rPr>
        <w:t xml:space="preserve"> como el </w:t>
      </w:r>
      <w:proofErr w:type="spellStart"/>
      <w:r w:rsidRPr="00F63EA9">
        <w:rPr>
          <w:lang w:val="es-CO"/>
        </w:rPr>
        <w:t>height</w:t>
      </w:r>
      <w:proofErr w:type="spellEnd"/>
      <w:r>
        <w:rPr>
          <w:lang w:val="es-CO"/>
        </w:rPr>
        <w:t xml:space="preserve"> de mi etiqueta video, ya que si controlo uno el otro se descuadra?</w:t>
      </w:r>
    </w:p>
    <w:p w14:paraId="03D11ADC" w14:textId="3C3BD36F" w:rsidR="00F63EA9" w:rsidRPr="00F63EA9" w:rsidRDefault="00CC63EB" w:rsidP="00F63EA9">
      <w:pPr>
        <w:rPr>
          <w:lang w:val="es-CO"/>
        </w:rPr>
      </w:pPr>
      <w:bookmarkStart w:id="0" w:name="_GoBack"/>
      <w:r>
        <w:rPr>
          <w:noProof/>
        </w:rPr>
        <w:drawing>
          <wp:inline distT="0" distB="0" distL="0" distR="0" wp14:anchorId="37D6A099" wp14:editId="2F33E9A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3EA9" w:rsidRPr="00F6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EB"/>
    <w:rsid w:val="007D273E"/>
    <w:rsid w:val="00CC63EB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B5CC"/>
  <w15:chartTrackingRefBased/>
  <w15:docId w15:val="{85C2D0C3-FD84-49E3-A401-87254A1D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García Montoya</dc:creator>
  <cp:keywords/>
  <dc:description/>
  <cp:lastModifiedBy>Carolina García Montoya</cp:lastModifiedBy>
  <cp:revision>1</cp:revision>
  <dcterms:created xsi:type="dcterms:W3CDTF">2020-04-05T21:27:00Z</dcterms:created>
  <dcterms:modified xsi:type="dcterms:W3CDTF">2020-04-05T21:47:00Z</dcterms:modified>
</cp:coreProperties>
</file>