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b w:val="1"/>
          <w:u w:val="single"/>
        </w:rPr>
      </w:pPr>
      <w:r w:rsidDel="00000000" w:rsidR="00000000" w:rsidRPr="00000000">
        <w:rPr>
          <w:b w:val="1"/>
          <w:u w:val="single"/>
          <w:rtl w:val="0"/>
        </w:rPr>
        <w:t xml:space="preserve">The Scenario</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i w:val="1"/>
        </w:rPr>
      </w:pPr>
      <w:r w:rsidDel="00000000" w:rsidR="00000000" w:rsidRPr="00000000">
        <w:rPr>
          <w:i w:val="1"/>
          <w:rtl w:val="0"/>
        </w:rPr>
        <w:t xml:space="preserve">The closed landfill was modelled to produce 1500m3/hr landfill gas, and had stabilised at 95% efficiency, with no compliance issues. Six months later, the site has become unstable, indicated by the fluctuating flow and decline in gas, 25%. The site has also seen an increase in migration issues on one area of the site. </w:t>
      </w:r>
    </w:p>
    <w:p w:rsidR="00000000" w:rsidDel="00000000" w:rsidP="00000000" w:rsidRDefault="00000000" w:rsidRPr="00000000" w14:paraId="00000004">
      <w:pPr>
        <w:pageBreakBefore w:val="0"/>
        <w:rPr>
          <w:b w:val="1"/>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Following their closure, it is natural to see a decline in the gas yield from a landfill site. Typically it has been thought that most sites will decline at a rate of around 7% per annum, but I have heard these figures have now been adjusted to between 10 &amp; 12%. There have also been instances where a greater decline has been evident in the early stages following closure, many which has been attributed to retarded waste decomposition and subsequent gas production due to non-ideal moisture levels in site. As the site has experienced a gradual drop over the past 6 months, it is likely the site is following a natural decline curve, however it is important to analyse the sites current trend against the predictive model to ensure the graph shows a smooth decline as noisy graphs could indicate problems with the system which could be attributed to specific events and/or difficulty balancing the field.   </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b w:val="1"/>
          <w:u w:val="single"/>
        </w:rPr>
      </w:pPr>
      <w:r w:rsidDel="00000000" w:rsidR="00000000" w:rsidRPr="00000000">
        <w:rPr>
          <w:b w:val="1"/>
          <w:u w:val="single"/>
          <w:rtl w:val="0"/>
        </w:rPr>
        <w:t xml:space="preserve">Evidence Gathering and Investigation.</w:t>
      </w:r>
    </w:p>
    <w:p w:rsidR="00000000" w:rsidDel="00000000" w:rsidP="00000000" w:rsidRDefault="00000000" w:rsidRPr="00000000" w14:paraId="00000009">
      <w:pPr>
        <w:pageBreakBefore w:val="0"/>
        <w:rPr/>
      </w:pPr>
      <w:r w:rsidDel="00000000" w:rsidR="00000000" w:rsidRPr="00000000">
        <w:rPr>
          <w:rtl w:val="0"/>
        </w:rPr>
        <w:t xml:space="preserve">In addition to comparing the current trend with the predictive model, it could prove invaluable to consult with stakeholders who`s activities have a direct impact on the GCS. These stakeholders could provide valuable insight into the overall performance of the site and systems, and can often help expedite the fault finding process by highlighting specific issues to be investigated.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There are three issues identified in this scenario: </w:t>
      </w:r>
    </w:p>
    <w:p w:rsidR="00000000" w:rsidDel="00000000" w:rsidP="00000000" w:rsidRDefault="00000000" w:rsidRPr="00000000" w14:paraId="0000000C">
      <w:pPr>
        <w:pageBreakBefore w:val="0"/>
        <w:numPr>
          <w:ilvl w:val="0"/>
          <w:numId w:val="2"/>
        </w:numPr>
        <w:ind w:left="720" w:hanging="360"/>
        <w:rPr/>
      </w:pPr>
      <w:r w:rsidDel="00000000" w:rsidR="00000000" w:rsidRPr="00000000">
        <w:rPr>
          <w:rtl w:val="0"/>
        </w:rPr>
        <w:t xml:space="preserve">Flow Instability at GUP</w:t>
      </w:r>
    </w:p>
    <w:p w:rsidR="00000000" w:rsidDel="00000000" w:rsidP="00000000" w:rsidRDefault="00000000" w:rsidRPr="00000000" w14:paraId="0000000D">
      <w:pPr>
        <w:pageBreakBefore w:val="0"/>
        <w:numPr>
          <w:ilvl w:val="0"/>
          <w:numId w:val="2"/>
        </w:numPr>
        <w:ind w:left="720" w:hanging="360"/>
        <w:rPr/>
      </w:pPr>
      <w:r w:rsidDel="00000000" w:rsidR="00000000" w:rsidRPr="00000000">
        <w:rPr>
          <w:rtl w:val="0"/>
        </w:rPr>
        <w:t xml:space="preserve">Gas Migration</w:t>
      </w:r>
    </w:p>
    <w:p w:rsidR="00000000" w:rsidDel="00000000" w:rsidP="00000000" w:rsidRDefault="00000000" w:rsidRPr="00000000" w14:paraId="0000000E">
      <w:pPr>
        <w:pageBreakBefore w:val="0"/>
        <w:numPr>
          <w:ilvl w:val="0"/>
          <w:numId w:val="2"/>
        </w:numPr>
        <w:ind w:left="720" w:hanging="360"/>
        <w:rPr/>
      </w:pPr>
      <w:r w:rsidDel="00000000" w:rsidR="00000000" w:rsidRPr="00000000">
        <w:rPr>
          <w:rtl w:val="0"/>
        </w:rPr>
        <w:t xml:space="preserve">Decline in Gas Yield from Site</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The table below is indicative of the Data sources which are likely to be more beneficial for a quick initial assessment for each of the problems identified. </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965"/>
        <w:gridCol w:w="9615"/>
        <w:tblGridChange w:id="0">
          <w:tblGrid>
            <w:gridCol w:w="1380"/>
            <w:gridCol w:w="1965"/>
            <w:gridCol w:w="9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u w:val="single"/>
              </w:rPr>
            </w:pPr>
            <w:r w:rsidDel="00000000" w:rsidR="00000000" w:rsidRPr="00000000">
              <w:rPr>
                <w:b w:val="1"/>
                <w:sz w:val="28"/>
                <w:szCs w:val="28"/>
                <w:u w:val="single"/>
                <w:rtl w:val="0"/>
              </w:rPr>
              <w:t xml:space="preserve">Data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u w:val="single"/>
              </w:rPr>
            </w:pPr>
            <w:r w:rsidDel="00000000" w:rsidR="00000000" w:rsidRPr="00000000">
              <w:rPr>
                <w:b w:val="1"/>
                <w:sz w:val="28"/>
                <w:szCs w:val="28"/>
                <w:u w:val="single"/>
                <w:rtl w:val="0"/>
              </w:rPr>
              <w:t xml:space="preserve">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u w:val="single"/>
              </w:rPr>
            </w:pPr>
            <w:r w:rsidDel="00000000" w:rsidR="00000000" w:rsidRPr="00000000">
              <w:rPr>
                <w:b w:val="1"/>
                <w:u w:val="single"/>
                <w:rtl w:val="0"/>
              </w:rPr>
              <w:t xml:space="preserve">Flow Instability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Composite Manifold and Main Valves Data Set for the last 12 months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Site Diary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SCADA / VSS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ind w:left="0" w:firstLine="0"/>
              <w:rPr/>
            </w:pPr>
            <w:r w:rsidDel="00000000" w:rsidR="00000000" w:rsidRPr="00000000">
              <w:rPr>
                <w:rtl w:val="0"/>
              </w:rPr>
              <w:t xml:space="preserve">The sites gas technician should be able to produce an summary of issues and strategies implemented during the last 6 months. This information is critical as it could save a lot of time. Fluctuating flow could be a result of water issues in the gas system, like lateral lines flooding or knock out pot issues, or it could be the result of how the gas extraction system is being balanced. There is also the possibility it could indicate issues with the GUP.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Trending specific points where flow monitoring data is recorded should provide clear timescales of data to be further interrogated.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D">
            <w:pPr>
              <w:pageBreakBefore w:val="0"/>
              <w:ind w:left="0" w:firstLine="0"/>
              <w:rPr/>
            </w:pPr>
            <w:r w:rsidDel="00000000" w:rsidR="00000000" w:rsidRPr="00000000">
              <w:rPr>
                <w:rtl w:val="0"/>
              </w:rPr>
              <w:t xml:space="preserve">To assist in providing a timeline which can be used in conjunction with the Flow Graph to provide details for any environmental issues experienced during periods denoted by noise or dips in the graph. This data could also be used to spot recurring issues, ie repeat KOP Failures, Lines Flooding, Issues with GUP.  </w:t>
            </w:r>
          </w:p>
          <w:p w:rsidR="00000000" w:rsidDel="00000000" w:rsidP="00000000" w:rsidRDefault="00000000" w:rsidRPr="00000000" w14:paraId="0000002E">
            <w:pPr>
              <w:pageBreakBefore w:val="0"/>
              <w:ind w:left="0" w:firstLine="0"/>
              <w:rPr/>
            </w:pPr>
            <w:r w:rsidDel="00000000" w:rsidR="00000000" w:rsidRPr="00000000">
              <w:rPr>
                <w:rtl w:val="0"/>
              </w:rPr>
            </w:r>
          </w:p>
          <w:p w:rsidR="00000000" w:rsidDel="00000000" w:rsidP="00000000" w:rsidRDefault="00000000" w:rsidRPr="00000000" w14:paraId="0000002F">
            <w:pPr>
              <w:pageBreakBefore w:val="0"/>
              <w:ind w:left="0" w:firstLine="0"/>
              <w:rPr/>
            </w:pPr>
            <w:r w:rsidDel="00000000" w:rsidR="00000000" w:rsidRPr="00000000">
              <w:rPr>
                <w:rtl w:val="0"/>
              </w:rPr>
              <w:t xml:space="preserve">Data to be Graphed to see if there is a correlation between the decline in flow and the plant operating parameters. There have been several instances in my experience where the root of the issues could be attributed to an oversight in plant design issues and engine efficiencies. </w:t>
            </w:r>
          </w:p>
          <w:p w:rsidR="00000000" w:rsidDel="00000000" w:rsidP="00000000" w:rsidRDefault="00000000" w:rsidRPr="00000000" w14:paraId="00000030">
            <w:pPr>
              <w:pageBreakBefore w:val="0"/>
              <w:ind w:left="0" w:firstLine="0"/>
              <w:rPr/>
            </w:pPr>
            <w:r w:rsidDel="00000000" w:rsidR="00000000" w:rsidRPr="00000000">
              <w:rPr>
                <w:rtl w:val="0"/>
              </w:rPr>
            </w:r>
          </w:p>
          <w:p w:rsidR="00000000" w:rsidDel="00000000" w:rsidP="00000000" w:rsidRDefault="00000000" w:rsidRPr="00000000" w14:paraId="00000031">
            <w:pPr>
              <w:pageBreakBefore w:val="0"/>
              <w:ind w:left="0" w:firstLine="0"/>
              <w:rPr/>
            </w:pPr>
            <w:r w:rsidDel="00000000" w:rsidR="00000000" w:rsidRPr="00000000">
              <w:rPr>
                <w:i w:val="1"/>
                <w:rtl w:val="0"/>
              </w:rPr>
              <w:t xml:space="preserve">Be mindful of specific design parameter which may have an influence on the data. IE; Plants fitted with Carbon Cleanup equipment and Chillers require a larger amount of delivery pressure. If the gas diverts to the flare and bypasses the carbon cleanup plant should the generators trip, the resistance in the systems reduction could have a significant impact on the amount of flow from site.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Gas Migration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Identify and Trend data for gas wells in the vicinity of the site which is having migration issues.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the site has not had historic migration issues, I would be inclined to believe this situation has most likely arisen due to the recent capping of the site, instability of flow, and loss of volume during the last 6 months. Trending the Migration against atmospheric conditions could be beneficial just in case there is a correlation, but it would be useful to trend gas infrastructure within a reasonable proximity to see if there is a noticeable trend.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Decline in Gas Yield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Half Yearly Well Inspection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Defect Registers / EMMS defects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 Composite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pPr>
            <w:r w:rsidDel="00000000" w:rsidR="00000000" w:rsidRPr="00000000">
              <w:rPr>
                <w:rtl w:val="0"/>
              </w:rPr>
              <w:t xml:space="preserve">Excellent tool to assess the integrity of the infrastructure on site. It can be used to quickly identify collapsed wells, leachate levels, dry wells, breaks in lateral pipework, lines with trapped condensate ectr.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Identifies defects currently on the system.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1">
            <w:pPr>
              <w:pageBreakBefore w:val="0"/>
              <w:ind w:left="0" w:firstLine="0"/>
              <w:rPr/>
            </w:pPr>
            <w:r w:rsidDel="00000000" w:rsidR="00000000" w:rsidRPr="00000000">
              <w:rPr>
                <w:rtl w:val="0"/>
              </w:rPr>
              <w:t xml:space="preserve">An in-depth review of the last 6 months data could be used to see how the site was being balanced, and to look for specific issues like pressure drops in the system and to monitor for significant changes in wells gas quality on wells.  </w:t>
            </w:r>
          </w:p>
        </w:tc>
      </w:tr>
    </w:tbl>
    <w:p w:rsidR="00000000" w:rsidDel="00000000" w:rsidP="00000000" w:rsidRDefault="00000000" w:rsidRPr="00000000" w14:paraId="00000042">
      <w:pPr>
        <w:pageBreakBefore w:val="0"/>
        <w:ind w:left="0" w:firstLine="0"/>
        <w:rPr/>
      </w:pPr>
      <w:r w:rsidDel="00000000" w:rsidR="00000000" w:rsidRPr="00000000">
        <w:rPr>
          <w:rtl w:val="0"/>
        </w:rPr>
      </w:r>
    </w:p>
    <w:p w:rsidR="00000000" w:rsidDel="00000000" w:rsidP="00000000" w:rsidRDefault="00000000" w:rsidRPr="00000000" w14:paraId="00000043">
      <w:pPr>
        <w:pageBreakBefore w:val="0"/>
        <w:ind w:left="0" w:firstLine="0"/>
        <w:rPr/>
      </w:pPr>
      <w:r w:rsidDel="00000000" w:rsidR="00000000" w:rsidRPr="00000000">
        <w:rPr>
          <w:rtl w:val="0"/>
        </w:rPr>
      </w:r>
    </w:p>
    <w:p w:rsidR="00000000" w:rsidDel="00000000" w:rsidP="00000000" w:rsidRDefault="00000000" w:rsidRPr="00000000" w14:paraId="00000044">
      <w:pPr>
        <w:pageBreakBefore w:val="0"/>
        <w:ind w:left="0" w:firstLine="0"/>
        <w:rPr/>
      </w:pPr>
      <w:r w:rsidDel="00000000" w:rsidR="00000000" w:rsidRPr="00000000">
        <w:rPr>
          <w:rtl w:val="0"/>
        </w:rPr>
        <w:t xml:space="preserve">Following the data review, a clear image of the issues on site should become apparent and from this we can produce a list of issues to be investigated, and a list of known defects. Urgent defects that are likely to have a significant impact on the system could be recommended of urgent repairs / remediation, whilst other defects could be held until the site assessment has been completed. The benefit of this, it that the final report would be comprehensive enough to consider the defects in perspective, which could in turn save the organisation money by:</w:t>
      </w:r>
    </w:p>
    <w:p w:rsidR="00000000" w:rsidDel="00000000" w:rsidP="00000000" w:rsidRDefault="00000000" w:rsidRPr="00000000" w14:paraId="00000045">
      <w:pPr>
        <w:pageBreakBefore w:val="0"/>
        <w:numPr>
          <w:ilvl w:val="0"/>
          <w:numId w:val="1"/>
        </w:numPr>
        <w:ind w:left="720" w:hanging="360"/>
        <w:rPr>
          <w:u w:val="none"/>
        </w:rPr>
      </w:pPr>
      <w:r w:rsidDel="00000000" w:rsidR="00000000" w:rsidRPr="00000000">
        <w:rPr>
          <w:rtl w:val="0"/>
        </w:rPr>
        <w:t xml:space="preserve">Reducing contractor mobilisation costs</w:t>
      </w:r>
    </w:p>
    <w:p w:rsidR="00000000" w:rsidDel="00000000" w:rsidP="00000000" w:rsidRDefault="00000000" w:rsidRPr="00000000" w14:paraId="00000046">
      <w:pPr>
        <w:pageBreakBefore w:val="0"/>
        <w:numPr>
          <w:ilvl w:val="0"/>
          <w:numId w:val="1"/>
        </w:numPr>
        <w:ind w:left="720" w:hanging="360"/>
        <w:rPr>
          <w:u w:val="none"/>
        </w:rPr>
      </w:pPr>
      <w:r w:rsidDel="00000000" w:rsidR="00000000" w:rsidRPr="00000000">
        <w:rPr>
          <w:rtl w:val="0"/>
        </w:rPr>
        <w:t xml:space="preserve">Identifying remediation / repairs which could be done in house</w:t>
      </w:r>
    </w:p>
    <w:p w:rsidR="00000000" w:rsidDel="00000000" w:rsidP="00000000" w:rsidRDefault="00000000" w:rsidRPr="00000000" w14:paraId="00000047">
      <w:pPr>
        <w:pageBreakBefore w:val="0"/>
        <w:numPr>
          <w:ilvl w:val="0"/>
          <w:numId w:val="1"/>
        </w:numPr>
        <w:ind w:left="720" w:hanging="360"/>
        <w:rPr>
          <w:u w:val="none"/>
        </w:rPr>
      </w:pPr>
      <w:r w:rsidDel="00000000" w:rsidR="00000000" w:rsidRPr="00000000">
        <w:rPr>
          <w:rtl w:val="0"/>
        </w:rPr>
        <w:t xml:space="preserve">Decommissioning infrastructure which are unlikely to be of benefit now, or in the future. </w:t>
      </w:r>
    </w:p>
    <w:p w:rsidR="00000000" w:rsidDel="00000000" w:rsidP="00000000" w:rsidRDefault="00000000" w:rsidRPr="00000000" w14:paraId="00000048">
      <w:pPr>
        <w:pageBreakBefore w:val="0"/>
        <w:ind w:left="0" w:firstLine="0"/>
        <w:rPr/>
      </w:pPr>
      <w:r w:rsidDel="00000000" w:rsidR="00000000" w:rsidRPr="00000000">
        <w:rPr>
          <w:rtl w:val="0"/>
        </w:rPr>
      </w:r>
    </w:p>
    <w:p w:rsidR="00000000" w:rsidDel="00000000" w:rsidP="00000000" w:rsidRDefault="00000000" w:rsidRPr="00000000" w14:paraId="00000049">
      <w:pPr>
        <w:pageBreakBefore w:val="0"/>
        <w:ind w:left="0" w:firstLine="0"/>
        <w:rPr/>
      </w:pPr>
      <w:r w:rsidDel="00000000" w:rsidR="00000000" w:rsidRPr="00000000">
        <w:rPr>
          <w:rtl w:val="0"/>
        </w:rPr>
      </w:r>
    </w:p>
    <w:p w:rsidR="00000000" w:rsidDel="00000000" w:rsidP="00000000" w:rsidRDefault="00000000" w:rsidRPr="00000000" w14:paraId="0000004A">
      <w:pPr>
        <w:pageBreakBefore w:val="0"/>
        <w:ind w:left="0" w:firstLine="0"/>
        <w:rPr/>
      </w:pPr>
      <w:r w:rsidDel="00000000" w:rsidR="00000000" w:rsidRPr="00000000">
        <w:rPr>
          <w:rtl w:val="0"/>
        </w:rPr>
      </w:r>
    </w:p>
    <w:p w:rsidR="00000000" w:rsidDel="00000000" w:rsidP="00000000" w:rsidRDefault="00000000" w:rsidRPr="00000000" w14:paraId="0000004B">
      <w:pPr>
        <w:pageBreakBefore w:val="0"/>
        <w:ind w:left="0" w:firstLine="0"/>
        <w:rPr/>
      </w:pPr>
      <w:r w:rsidDel="00000000" w:rsidR="00000000" w:rsidRPr="00000000">
        <w:rPr>
          <w:rtl w:val="0"/>
        </w:rPr>
      </w:r>
    </w:p>
    <w:p w:rsidR="00000000" w:rsidDel="00000000" w:rsidP="00000000" w:rsidRDefault="00000000" w:rsidRPr="00000000" w14:paraId="0000004C">
      <w:pPr>
        <w:pageBreakBefore w:val="0"/>
        <w:ind w:left="0" w:firstLine="0"/>
        <w:rPr/>
      </w:pPr>
      <w:r w:rsidDel="00000000" w:rsidR="00000000" w:rsidRPr="00000000">
        <w:rPr>
          <w:rtl w:val="0"/>
        </w:rPr>
      </w:r>
    </w:p>
    <w:p w:rsidR="00000000" w:rsidDel="00000000" w:rsidP="00000000" w:rsidRDefault="00000000" w:rsidRPr="00000000" w14:paraId="0000004D">
      <w:pPr>
        <w:pageBreakBefore w:val="0"/>
        <w:ind w:left="0" w:firstLine="0"/>
        <w:rPr/>
      </w:pPr>
      <w:r w:rsidDel="00000000" w:rsidR="00000000" w:rsidRPr="00000000">
        <w:rPr>
          <w:rtl w:val="0"/>
        </w:rPr>
      </w:r>
    </w:p>
    <w:p w:rsidR="00000000" w:rsidDel="00000000" w:rsidP="00000000" w:rsidRDefault="00000000" w:rsidRPr="00000000" w14:paraId="0000004E">
      <w:pPr>
        <w:pageBreakBefore w:val="0"/>
        <w:ind w:left="0" w:firstLine="0"/>
        <w:rPr/>
      </w:pPr>
      <w:r w:rsidDel="00000000" w:rsidR="00000000" w:rsidRPr="00000000">
        <w:rPr>
          <w:rtl w:val="0"/>
        </w:rPr>
      </w:r>
    </w:p>
    <w:p w:rsidR="00000000" w:rsidDel="00000000" w:rsidP="00000000" w:rsidRDefault="00000000" w:rsidRPr="00000000" w14:paraId="0000004F">
      <w:pPr>
        <w:pageBreakBefore w:val="0"/>
        <w:ind w:left="0" w:firstLine="0"/>
        <w:rPr/>
      </w:pPr>
      <w:r w:rsidDel="00000000" w:rsidR="00000000" w:rsidRPr="00000000">
        <w:rPr>
          <w:rtl w:val="0"/>
        </w:rPr>
      </w:r>
    </w:p>
    <w:p w:rsidR="00000000" w:rsidDel="00000000" w:rsidP="00000000" w:rsidRDefault="00000000" w:rsidRPr="00000000" w14:paraId="00000050">
      <w:pPr>
        <w:pageBreakBefore w:val="0"/>
        <w:ind w:left="0" w:firstLine="0"/>
        <w:rPr/>
      </w:pPr>
      <w:r w:rsidDel="00000000" w:rsidR="00000000" w:rsidRPr="00000000">
        <w:rPr>
          <w:rtl w:val="0"/>
        </w:rPr>
        <w:t xml:space="preserve">Elevated leachate levels in sites have caused significant instability in the gas systems on several of the sites I have worked on. For most sites, the suction would usually increase to maintain the flow set point. This would invariably result in a reduction of delivery pressure to the engines, which in turn would prompt the engineering team to reduce the flow at the plant, to ensure the generators would have sufficient delivery pressure to operate. </w:t>
      </w:r>
    </w:p>
    <w:p w:rsidR="00000000" w:rsidDel="00000000" w:rsidP="00000000" w:rsidRDefault="00000000" w:rsidRPr="00000000" w14:paraId="00000051">
      <w:pPr>
        <w:pageBreakBefore w:val="0"/>
        <w:ind w:left="0" w:firstLine="0"/>
        <w:rPr/>
      </w:pPr>
      <w:r w:rsidDel="00000000" w:rsidR="00000000" w:rsidRPr="00000000">
        <w:rPr>
          <w:rtl w:val="0"/>
        </w:rPr>
      </w:r>
    </w:p>
    <w:p w:rsidR="00000000" w:rsidDel="00000000" w:rsidP="00000000" w:rsidRDefault="00000000" w:rsidRPr="00000000" w14:paraId="00000052">
      <w:pPr>
        <w:pageBreakBefore w:val="0"/>
        <w:ind w:left="0" w:firstLine="0"/>
        <w:rPr/>
      </w:pPr>
      <w:r w:rsidDel="00000000" w:rsidR="00000000" w:rsidRPr="00000000">
        <w:rPr>
          <w:rtl w:val="0"/>
        </w:rPr>
        <w:t xml:space="preserve">The outcomes could be as follows:</w:t>
      </w:r>
    </w:p>
    <w:p w:rsidR="00000000" w:rsidDel="00000000" w:rsidP="00000000" w:rsidRDefault="00000000" w:rsidRPr="00000000" w14:paraId="00000053">
      <w:pPr>
        <w:pageBreakBefore w:val="0"/>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gridCol w:w="4320"/>
        <w:tblGridChange w:id="0">
          <w:tblGrid>
            <w:gridCol w:w="4320"/>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line="240" w:lineRule="auto"/>
              <w:rPr>
                <w:b w:val="1"/>
                <w:sz w:val="36"/>
                <w:szCs w:val="36"/>
              </w:rPr>
            </w:pPr>
            <w:r w:rsidDel="00000000" w:rsidR="00000000" w:rsidRPr="00000000">
              <w:rPr>
                <w:b w:val="1"/>
                <w:sz w:val="36"/>
                <w:szCs w:val="36"/>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240" w:lineRule="auto"/>
              <w:rPr>
                <w:b w:val="1"/>
                <w:sz w:val="36"/>
                <w:szCs w:val="36"/>
                <w:u w:val="single"/>
              </w:rPr>
            </w:pPr>
            <w:r w:rsidDel="00000000" w:rsidR="00000000" w:rsidRPr="00000000">
              <w:rPr>
                <w:b w:val="1"/>
                <w:sz w:val="36"/>
                <w:szCs w:val="36"/>
                <w:u w:val="single"/>
                <w:rtl w:val="0"/>
              </w:rPr>
              <w:t xml:space="preserve">Issue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line="240" w:lineRule="auto"/>
              <w:rPr>
                <w:b w:val="1"/>
                <w:sz w:val="36"/>
                <w:szCs w:val="36"/>
                <w:u w:val="single"/>
              </w:rPr>
            </w:pPr>
            <w:r w:rsidDel="00000000" w:rsidR="00000000" w:rsidRPr="00000000">
              <w:rPr>
                <w:b w:val="1"/>
                <w:sz w:val="36"/>
                <w:szCs w:val="36"/>
                <w:u w:val="single"/>
                <w:rtl w:val="0"/>
              </w:rPr>
              <w:t xml:space="preserve">Action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line="240" w:lineRule="auto"/>
              <w:rPr>
                <w:b w:val="1"/>
                <w:u w:val="single"/>
              </w:rPr>
            </w:pPr>
            <w:r w:rsidDel="00000000" w:rsidR="00000000" w:rsidRPr="00000000">
              <w:rPr>
                <w:b w:val="1"/>
                <w:u w:val="single"/>
                <w:rtl w:val="0"/>
              </w:rPr>
              <w:t xml:space="preserve">Flow Instability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line="240" w:lineRule="auto"/>
              <w:rPr/>
            </w:pPr>
            <w:r w:rsidDel="00000000" w:rsidR="00000000" w:rsidRPr="00000000">
              <w:rPr>
                <w:rtl w:val="0"/>
              </w:rPr>
              <w:t xml:space="preserve">Data trend identified a correlation between plant operation and gas flow from site. </w:t>
            </w:r>
          </w:p>
          <w:p w:rsidR="00000000" w:rsidDel="00000000" w:rsidP="00000000" w:rsidRDefault="00000000" w:rsidRPr="00000000" w14:paraId="00000059">
            <w:pPr>
              <w:pageBreakBefore w:val="0"/>
              <w:widowControl w:val="0"/>
              <w:spacing w:line="240" w:lineRule="auto"/>
              <w:rPr/>
            </w:pPr>
            <w:r w:rsidDel="00000000" w:rsidR="00000000" w:rsidRPr="00000000">
              <w:rPr>
                <w:rtl w:val="0"/>
              </w:rPr>
            </w:r>
          </w:p>
          <w:p w:rsidR="00000000" w:rsidDel="00000000" w:rsidP="00000000" w:rsidRDefault="00000000" w:rsidRPr="00000000" w14:paraId="0000005A">
            <w:pPr>
              <w:pageBreakBefore w:val="0"/>
              <w:widowControl w:val="0"/>
              <w:spacing w:line="240" w:lineRule="auto"/>
              <w:rPr/>
            </w:pPr>
            <w:r w:rsidDel="00000000" w:rsidR="00000000" w:rsidRPr="00000000">
              <w:rPr>
                <w:rtl w:val="0"/>
              </w:rPr>
            </w:r>
          </w:p>
          <w:p w:rsidR="00000000" w:rsidDel="00000000" w:rsidP="00000000" w:rsidRDefault="00000000" w:rsidRPr="00000000" w14:paraId="0000005B">
            <w:pPr>
              <w:pageBreakBefore w:val="0"/>
              <w:widowControl w:val="0"/>
              <w:spacing w:line="240" w:lineRule="auto"/>
              <w:rPr/>
            </w:pPr>
            <w:r w:rsidDel="00000000" w:rsidR="00000000" w:rsidRPr="00000000">
              <w:rPr>
                <w:rtl w:val="0"/>
              </w:rPr>
            </w:r>
          </w:p>
          <w:p w:rsidR="00000000" w:rsidDel="00000000" w:rsidP="00000000" w:rsidRDefault="00000000" w:rsidRPr="00000000" w14:paraId="0000005C">
            <w:pPr>
              <w:pageBreakBefore w:val="0"/>
              <w:widowControl w:val="0"/>
              <w:spacing w:line="240" w:lineRule="auto"/>
              <w:rPr/>
            </w:pPr>
            <w:r w:rsidDel="00000000" w:rsidR="00000000" w:rsidRPr="00000000">
              <w:rPr>
                <w:rtl w:val="0"/>
              </w:rPr>
            </w:r>
          </w:p>
          <w:p w:rsidR="00000000" w:rsidDel="00000000" w:rsidP="00000000" w:rsidRDefault="00000000" w:rsidRPr="00000000" w14:paraId="0000005D">
            <w:pPr>
              <w:pageBreakBefore w:val="0"/>
              <w:widowControl w:val="0"/>
              <w:spacing w:line="240" w:lineRule="auto"/>
              <w:rPr/>
            </w:pPr>
            <w:r w:rsidDel="00000000" w:rsidR="00000000" w:rsidRPr="00000000">
              <w:rPr>
                <w:rtl w:val="0"/>
              </w:rPr>
            </w:r>
          </w:p>
          <w:p w:rsidR="00000000" w:rsidDel="00000000" w:rsidP="00000000" w:rsidRDefault="00000000" w:rsidRPr="00000000" w14:paraId="0000005E">
            <w:pPr>
              <w:pageBreakBefore w:val="0"/>
              <w:widowControl w:val="0"/>
              <w:spacing w:line="240" w:lineRule="auto"/>
              <w:rPr/>
            </w:pPr>
            <w:r w:rsidDel="00000000" w:rsidR="00000000" w:rsidRPr="00000000">
              <w:rPr>
                <w:rtl w:val="0"/>
              </w:rPr>
            </w:r>
          </w:p>
          <w:p w:rsidR="00000000" w:rsidDel="00000000" w:rsidP="00000000" w:rsidRDefault="00000000" w:rsidRPr="00000000" w14:paraId="0000005F">
            <w:pPr>
              <w:pageBreakBefore w:val="0"/>
              <w:widowControl w:val="0"/>
              <w:spacing w:line="240" w:lineRule="auto"/>
              <w:rPr/>
            </w:pPr>
            <w:r w:rsidDel="00000000" w:rsidR="00000000" w:rsidRPr="00000000">
              <w:rPr>
                <w:rtl w:val="0"/>
              </w:rPr>
              <w:t xml:space="preserve">Site Diary information identified repeat KOP Failures due to silt buildup in KOP. </w:t>
            </w:r>
          </w:p>
          <w:p w:rsidR="00000000" w:rsidDel="00000000" w:rsidP="00000000" w:rsidRDefault="00000000" w:rsidRPr="00000000" w14:paraId="00000060">
            <w:pPr>
              <w:pageBreakBefore w:val="0"/>
              <w:widowControl w:val="0"/>
              <w:spacing w:line="240" w:lineRule="auto"/>
              <w:rPr/>
            </w:pPr>
            <w:r w:rsidDel="00000000" w:rsidR="00000000" w:rsidRPr="00000000">
              <w:rPr>
                <w:rtl w:val="0"/>
              </w:rPr>
              <w:t xml:space="preserve"> </w:t>
            </w:r>
          </w:p>
          <w:p w:rsidR="00000000" w:rsidDel="00000000" w:rsidP="00000000" w:rsidRDefault="00000000" w:rsidRPr="00000000" w14:paraId="00000061">
            <w:pPr>
              <w:pageBreakBefore w:val="0"/>
              <w:widowControl w:val="0"/>
              <w:spacing w:line="240" w:lineRule="auto"/>
              <w:rPr/>
            </w:pPr>
            <w:r w:rsidDel="00000000" w:rsidR="00000000" w:rsidRPr="00000000">
              <w:rPr>
                <w:rtl w:val="0"/>
              </w:rPr>
            </w:r>
          </w:p>
          <w:p w:rsidR="00000000" w:rsidDel="00000000" w:rsidP="00000000" w:rsidRDefault="00000000" w:rsidRPr="00000000" w14:paraId="00000062">
            <w:pPr>
              <w:pageBreakBefore w:val="0"/>
              <w:widowControl w:val="0"/>
              <w:spacing w:line="240" w:lineRule="auto"/>
              <w:rPr/>
            </w:pPr>
            <w:r w:rsidDel="00000000" w:rsidR="00000000" w:rsidRPr="00000000">
              <w:rPr>
                <w:rtl w:val="0"/>
              </w:rPr>
            </w:r>
          </w:p>
          <w:p w:rsidR="00000000" w:rsidDel="00000000" w:rsidP="00000000" w:rsidRDefault="00000000" w:rsidRPr="00000000" w14:paraId="00000063">
            <w:pPr>
              <w:pageBreakBefore w:val="0"/>
              <w:widowControl w:val="0"/>
              <w:spacing w:line="240" w:lineRule="auto"/>
              <w:rPr/>
            </w:pPr>
            <w:r w:rsidDel="00000000" w:rsidR="00000000" w:rsidRPr="00000000">
              <w:rPr>
                <w:rtl w:val="0"/>
              </w:rPr>
            </w:r>
          </w:p>
          <w:p w:rsidR="00000000" w:rsidDel="00000000" w:rsidP="00000000" w:rsidRDefault="00000000" w:rsidRPr="00000000" w14:paraId="00000064">
            <w:pPr>
              <w:pageBreakBefore w:val="0"/>
              <w:widowControl w:val="0"/>
              <w:spacing w:line="240" w:lineRule="auto"/>
              <w:rPr/>
            </w:pPr>
            <w:r w:rsidDel="00000000" w:rsidR="00000000" w:rsidRPr="00000000">
              <w:rPr>
                <w:rtl w:val="0"/>
              </w:rPr>
            </w:r>
          </w:p>
          <w:p w:rsidR="00000000" w:rsidDel="00000000" w:rsidP="00000000" w:rsidRDefault="00000000" w:rsidRPr="00000000" w14:paraId="00000065">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rPr/>
            </w:pPr>
            <w:r w:rsidDel="00000000" w:rsidR="00000000" w:rsidRPr="00000000">
              <w:rPr>
                <w:rtl w:val="0"/>
              </w:rPr>
              <w:t xml:space="preserve">Inform relevant stakeholders of the issue and request urgent further investigation and feedback. Ensure plant parameters are adjusted to ensure the plant is operating efficiently and to allow flow to remain stable. </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Trial raising the pump from the base of pot, or installing a top loader / macerating pump. Review pump performance, should further issues arise, conduct an intrusive survey to determine the feasibility of desilting the pot. </w:t>
            </w:r>
          </w:p>
          <w:p w:rsidR="00000000" w:rsidDel="00000000" w:rsidP="00000000" w:rsidRDefault="00000000" w:rsidRPr="00000000" w14:paraId="00000069">
            <w:pPr>
              <w:pageBreakBefore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rPr/>
            </w:pPr>
            <w:r w:rsidDel="00000000" w:rsidR="00000000" w:rsidRPr="00000000">
              <w:rPr>
                <w:rtl w:val="0"/>
              </w:rPr>
              <w:t xml:space="preserve">Gas Migration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line="240" w:lineRule="auto"/>
              <w:rPr/>
            </w:pPr>
            <w:r w:rsidDel="00000000" w:rsidR="00000000" w:rsidRPr="00000000">
              <w:rPr>
                <w:rtl w:val="0"/>
              </w:rPr>
              <w:t xml:space="preserve">Atmospheric Data trend bore no relevance to gas migration.</w:t>
            </w:r>
          </w:p>
          <w:p w:rsidR="00000000" w:rsidDel="00000000" w:rsidP="00000000" w:rsidRDefault="00000000" w:rsidRPr="00000000" w14:paraId="0000006C">
            <w:pPr>
              <w:pageBreakBefore w:val="0"/>
              <w:widowControl w:val="0"/>
              <w:spacing w:line="240" w:lineRule="auto"/>
              <w:rPr/>
            </w:pPr>
            <w:r w:rsidDel="00000000" w:rsidR="00000000" w:rsidRPr="00000000">
              <w:rPr>
                <w:rtl w:val="0"/>
              </w:rPr>
              <w:t xml:space="preserve"> </w:t>
            </w:r>
          </w:p>
          <w:p w:rsidR="00000000" w:rsidDel="00000000" w:rsidP="00000000" w:rsidRDefault="00000000" w:rsidRPr="00000000" w14:paraId="0000006D">
            <w:pPr>
              <w:pageBreakBefore w:val="0"/>
              <w:widowControl w:val="0"/>
              <w:spacing w:line="240" w:lineRule="auto"/>
              <w:rPr/>
            </w:pPr>
            <w:r w:rsidDel="00000000" w:rsidR="00000000" w:rsidRPr="00000000">
              <w:rPr>
                <w:rtl w:val="0"/>
              </w:rPr>
            </w:r>
          </w:p>
          <w:p w:rsidR="00000000" w:rsidDel="00000000" w:rsidP="00000000" w:rsidRDefault="00000000" w:rsidRPr="00000000" w14:paraId="0000006E">
            <w:pPr>
              <w:pageBreakBefore w:val="0"/>
              <w:widowControl w:val="0"/>
              <w:spacing w:line="240" w:lineRule="auto"/>
              <w:rPr/>
            </w:pPr>
            <w:r w:rsidDel="00000000" w:rsidR="00000000" w:rsidRPr="00000000">
              <w:rPr>
                <w:rtl w:val="0"/>
              </w:rPr>
            </w:r>
          </w:p>
          <w:p w:rsidR="00000000" w:rsidDel="00000000" w:rsidP="00000000" w:rsidRDefault="00000000" w:rsidRPr="00000000" w14:paraId="0000006F">
            <w:pPr>
              <w:pageBreakBefore w:val="0"/>
              <w:widowControl w:val="0"/>
              <w:spacing w:line="240" w:lineRule="auto"/>
              <w:rPr/>
            </w:pPr>
            <w:r w:rsidDel="00000000" w:rsidR="00000000" w:rsidRPr="00000000">
              <w:rPr>
                <w:rtl w:val="0"/>
              </w:rPr>
            </w:r>
          </w:p>
          <w:p w:rsidR="00000000" w:rsidDel="00000000" w:rsidP="00000000" w:rsidRDefault="00000000" w:rsidRPr="00000000" w14:paraId="00000070">
            <w:pPr>
              <w:pageBreakBefore w:val="0"/>
              <w:widowControl w:val="0"/>
              <w:spacing w:line="240" w:lineRule="auto"/>
              <w:rPr/>
            </w:pPr>
            <w:r w:rsidDel="00000000" w:rsidR="00000000" w:rsidRPr="00000000">
              <w:rPr>
                <w:rtl w:val="0"/>
              </w:rPr>
            </w:r>
          </w:p>
          <w:p w:rsidR="00000000" w:rsidDel="00000000" w:rsidP="00000000" w:rsidRDefault="00000000" w:rsidRPr="00000000" w14:paraId="00000071">
            <w:pPr>
              <w:pageBreakBefore w:val="0"/>
              <w:widowControl w:val="0"/>
              <w:spacing w:line="240" w:lineRule="auto"/>
              <w:rPr/>
            </w:pPr>
            <w:r w:rsidDel="00000000" w:rsidR="00000000" w:rsidRPr="00000000">
              <w:rPr>
                <w:rtl w:val="0"/>
              </w:rPr>
            </w:r>
          </w:p>
          <w:p w:rsidR="00000000" w:rsidDel="00000000" w:rsidP="00000000" w:rsidRDefault="00000000" w:rsidRPr="00000000" w14:paraId="00000072">
            <w:pPr>
              <w:pageBreakBefore w:val="0"/>
              <w:widowControl w:val="0"/>
              <w:spacing w:line="240" w:lineRule="auto"/>
              <w:rPr/>
            </w:pPr>
            <w:r w:rsidDel="00000000" w:rsidR="00000000" w:rsidRPr="00000000">
              <w:rPr>
                <w:rtl w:val="0"/>
              </w:rPr>
            </w:r>
          </w:p>
          <w:p w:rsidR="00000000" w:rsidDel="00000000" w:rsidP="00000000" w:rsidRDefault="00000000" w:rsidRPr="00000000" w14:paraId="00000073">
            <w:pPr>
              <w:pageBreakBefore w:val="0"/>
              <w:widowControl w:val="0"/>
              <w:spacing w:line="240" w:lineRule="auto"/>
              <w:rPr/>
            </w:pPr>
            <w:r w:rsidDel="00000000" w:rsidR="00000000" w:rsidRPr="00000000">
              <w:rPr>
                <w:rtl w:val="0"/>
              </w:rPr>
            </w:r>
          </w:p>
          <w:p w:rsidR="00000000" w:rsidDel="00000000" w:rsidP="00000000" w:rsidRDefault="00000000" w:rsidRPr="00000000" w14:paraId="00000074">
            <w:pPr>
              <w:pageBreakBefore w:val="0"/>
              <w:widowControl w:val="0"/>
              <w:spacing w:line="240" w:lineRule="auto"/>
              <w:rPr/>
            </w:pPr>
            <w:r w:rsidDel="00000000" w:rsidR="00000000" w:rsidRPr="00000000">
              <w:rPr>
                <w:rtl w:val="0"/>
              </w:rPr>
            </w:r>
          </w:p>
          <w:p w:rsidR="00000000" w:rsidDel="00000000" w:rsidP="00000000" w:rsidRDefault="00000000" w:rsidRPr="00000000" w14:paraId="00000075">
            <w:pPr>
              <w:pageBreakBefore w:val="0"/>
              <w:widowControl w:val="0"/>
              <w:spacing w:line="240" w:lineRule="auto"/>
              <w:rPr/>
            </w:pPr>
            <w:r w:rsidDel="00000000" w:rsidR="00000000" w:rsidRPr="00000000">
              <w:rPr>
                <w:rtl w:val="0"/>
              </w:rPr>
            </w:r>
          </w:p>
          <w:p w:rsidR="00000000" w:rsidDel="00000000" w:rsidP="00000000" w:rsidRDefault="00000000" w:rsidRPr="00000000" w14:paraId="00000076">
            <w:pPr>
              <w:pageBreakBefore w:val="0"/>
              <w:widowControl w:val="0"/>
              <w:spacing w:line="240" w:lineRule="auto"/>
              <w:rPr/>
            </w:pPr>
            <w:r w:rsidDel="00000000" w:rsidR="00000000" w:rsidRPr="00000000">
              <w:rPr>
                <w:rtl w:val="0"/>
              </w:rPr>
            </w:r>
          </w:p>
          <w:p w:rsidR="00000000" w:rsidDel="00000000" w:rsidP="00000000" w:rsidRDefault="00000000" w:rsidRPr="00000000" w14:paraId="00000077">
            <w:pPr>
              <w:pageBreakBefore w:val="0"/>
              <w:widowControl w:val="0"/>
              <w:spacing w:line="240" w:lineRule="auto"/>
              <w:rPr/>
            </w:pPr>
            <w:r w:rsidDel="00000000" w:rsidR="00000000" w:rsidRPr="00000000">
              <w:rPr>
                <w:rtl w:val="0"/>
              </w:rPr>
            </w:r>
          </w:p>
          <w:p w:rsidR="00000000" w:rsidDel="00000000" w:rsidP="00000000" w:rsidRDefault="00000000" w:rsidRPr="00000000" w14:paraId="00000078">
            <w:pPr>
              <w:pageBreakBefore w:val="0"/>
              <w:widowControl w:val="0"/>
              <w:spacing w:line="240" w:lineRule="auto"/>
              <w:rPr/>
            </w:pPr>
            <w:r w:rsidDel="00000000" w:rsidR="00000000" w:rsidRPr="00000000">
              <w:rPr>
                <w:rtl w:val="0"/>
              </w:rPr>
            </w:r>
          </w:p>
          <w:p w:rsidR="00000000" w:rsidDel="00000000" w:rsidP="00000000" w:rsidRDefault="00000000" w:rsidRPr="00000000" w14:paraId="00000079">
            <w:pPr>
              <w:pageBreakBefore w:val="0"/>
              <w:widowControl w:val="0"/>
              <w:spacing w:line="240" w:lineRule="auto"/>
              <w:rPr/>
            </w:pPr>
            <w:r w:rsidDel="00000000" w:rsidR="00000000" w:rsidRPr="00000000">
              <w:rPr>
                <w:rtl w:val="0"/>
              </w:rPr>
            </w:r>
          </w:p>
          <w:p w:rsidR="00000000" w:rsidDel="00000000" w:rsidP="00000000" w:rsidRDefault="00000000" w:rsidRPr="00000000" w14:paraId="0000007A">
            <w:pPr>
              <w:pageBreakBefore w:val="0"/>
              <w:widowControl w:val="0"/>
              <w:spacing w:line="240" w:lineRule="auto"/>
              <w:rPr/>
            </w:pPr>
            <w:r w:rsidDel="00000000" w:rsidR="00000000" w:rsidRPr="00000000">
              <w:rPr>
                <w:rtl w:val="0"/>
              </w:rPr>
            </w:r>
          </w:p>
          <w:p w:rsidR="00000000" w:rsidDel="00000000" w:rsidP="00000000" w:rsidRDefault="00000000" w:rsidRPr="00000000" w14:paraId="0000007B">
            <w:pPr>
              <w:pageBreakBefore w:val="0"/>
              <w:widowControl w:val="0"/>
              <w:spacing w:line="240" w:lineRule="auto"/>
              <w:rPr/>
            </w:pPr>
            <w:r w:rsidDel="00000000" w:rsidR="00000000" w:rsidRPr="00000000">
              <w:rPr>
                <w:rtl w:val="0"/>
              </w:rPr>
            </w:r>
          </w:p>
          <w:p w:rsidR="00000000" w:rsidDel="00000000" w:rsidP="00000000" w:rsidRDefault="00000000" w:rsidRPr="00000000" w14:paraId="0000007C">
            <w:pPr>
              <w:pageBreakBefore w:val="0"/>
              <w:widowControl w:val="0"/>
              <w:spacing w:line="240" w:lineRule="auto"/>
              <w:rPr/>
            </w:pPr>
            <w:r w:rsidDel="00000000" w:rsidR="00000000" w:rsidRPr="00000000">
              <w:rPr>
                <w:rtl w:val="0"/>
              </w:rPr>
            </w:r>
          </w:p>
          <w:p w:rsidR="00000000" w:rsidDel="00000000" w:rsidP="00000000" w:rsidRDefault="00000000" w:rsidRPr="00000000" w14:paraId="0000007D">
            <w:pPr>
              <w:pageBreakBefore w:val="0"/>
              <w:widowControl w:val="0"/>
              <w:spacing w:line="240" w:lineRule="auto"/>
              <w:rPr/>
            </w:pPr>
            <w:r w:rsidDel="00000000" w:rsidR="00000000" w:rsidRPr="00000000">
              <w:rPr>
                <w:rtl w:val="0"/>
              </w:rPr>
            </w:r>
          </w:p>
          <w:p w:rsidR="00000000" w:rsidDel="00000000" w:rsidP="00000000" w:rsidRDefault="00000000" w:rsidRPr="00000000" w14:paraId="0000007E">
            <w:pPr>
              <w:pageBreakBefore w:val="0"/>
              <w:widowControl w:val="0"/>
              <w:spacing w:line="240" w:lineRule="auto"/>
              <w:rPr/>
            </w:pPr>
            <w:r w:rsidDel="00000000" w:rsidR="00000000" w:rsidRPr="00000000">
              <w:rPr>
                <w:rtl w:val="0"/>
              </w:rPr>
            </w:r>
          </w:p>
          <w:p w:rsidR="00000000" w:rsidDel="00000000" w:rsidP="00000000" w:rsidRDefault="00000000" w:rsidRPr="00000000" w14:paraId="0000007F">
            <w:pPr>
              <w:pageBreakBefore w:val="0"/>
              <w:widowControl w:val="0"/>
              <w:spacing w:line="240" w:lineRule="auto"/>
              <w:rPr/>
            </w:pPr>
            <w:r w:rsidDel="00000000" w:rsidR="00000000" w:rsidRPr="00000000">
              <w:rPr>
                <w:rtl w:val="0"/>
              </w:rPr>
            </w:r>
          </w:p>
          <w:p w:rsidR="00000000" w:rsidDel="00000000" w:rsidP="00000000" w:rsidRDefault="00000000" w:rsidRPr="00000000" w14:paraId="00000080">
            <w:pPr>
              <w:pageBreakBefore w:val="0"/>
              <w:widowControl w:val="0"/>
              <w:spacing w:line="240" w:lineRule="auto"/>
              <w:rPr/>
            </w:pPr>
            <w:r w:rsidDel="00000000" w:rsidR="00000000" w:rsidRPr="00000000">
              <w:rPr>
                <w:rtl w:val="0"/>
              </w:rPr>
              <w:t xml:space="preserve">Trend found migration is linked to the sites fluctuating flow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line="240" w:lineRule="auto"/>
              <w:rPr/>
            </w:pPr>
            <w:r w:rsidDel="00000000" w:rsidR="00000000" w:rsidRPr="00000000">
              <w:rPr>
                <w:rtl w:val="0"/>
              </w:rPr>
              <w:t xml:space="preserve">Trend the wells within the vicinity of the affected boreholes and write an action plant to adjust the monitoring frequency for the in and out of waste boreholes to ensure data captured will provide a reliable trend.</w:t>
            </w:r>
          </w:p>
          <w:p w:rsidR="00000000" w:rsidDel="00000000" w:rsidP="00000000" w:rsidRDefault="00000000" w:rsidRPr="00000000" w14:paraId="00000082">
            <w:pPr>
              <w:pageBreakBefore w:val="0"/>
              <w:widowControl w:val="0"/>
              <w:spacing w:line="240" w:lineRule="auto"/>
              <w:rPr/>
            </w:pPr>
            <w:r w:rsidDel="00000000" w:rsidR="00000000" w:rsidRPr="00000000">
              <w:rPr>
                <w:rtl w:val="0"/>
              </w:rPr>
            </w:r>
          </w:p>
          <w:p w:rsidR="00000000" w:rsidDel="00000000" w:rsidP="00000000" w:rsidRDefault="00000000" w:rsidRPr="00000000" w14:paraId="00000083">
            <w:pPr>
              <w:pageBreakBefore w:val="0"/>
              <w:widowControl w:val="0"/>
              <w:spacing w:line="240" w:lineRule="auto"/>
              <w:rPr/>
            </w:pPr>
            <w:r w:rsidDel="00000000" w:rsidR="00000000" w:rsidRPr="00000000">
              <w:rPr>
                <w:rtl w:val="0"/>
              </w:rPr>
              <w:t xml:space="preserve">Trend data to see the effect on boreholes. Increase Free Nitrogen limits if required, and create set points for infrastructure proved to have an influence on migration. It may be necessary to produce a tracker which could be distributed to technicians working on the site and other stakeholders which have a vested interest. </w:t>
            </w:r>
          </w:p>
          <w:p w:rsidR="00000000" w:rsidDel="00000000" w:rsidP="00000000" w:rsidRDefault="00000000" w:rsidRPr="00000000" w14:paraId="00000084">
            <w:pPr>
              <w:pageBreakBefore w:val="0"/>
              <w:widowControl w:val="0"/>
              <w:spacing w:line="240" w:lineRule="auto"/>
              <w:rPr/>
            </w:pPr>
            <w:r w:rsidDel="00000000" w:rsidR="00000000" w:rsidRPr="00000000">
              <w:rPr>
                <w:rtl w:val="0"/>
              </w:rPr>
            </w:r>
          </w:p>
          <w:p w:rsidR="00000000" w:rsidDel="00000000" w:rsidP="00000000" w:rsidRDefault="00000000" w:rsidRPr="00000000" w14:paraId="00000085">
            <w:pPr>
              <w:pageBreakBefore w:val="0"/>
              <w:widowControl w:val="0"/>
              <w:spacing w:line="240" w:lineRule="auto"/>
              <w:rPr/>
            </w:pPr>
            <w:r w:rsidDel="00000000" w:rsidR="00000000" w:rsidRPr="00000000">
              <w:rPr>
                <w:rtl w:val="0"/>
              </w:rPr>
              <w:t xml:space="preserve">Investigate Flow Instability.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line="240" w:lineRule="auto"/>
              <w:rPr/>
            </w:pPr>
            <w:r w:rsidDel="00000000" w:rsidR="00000000" w:rsidRPr="00000000">
              <w:rPr>
                <w:rtl w:val="0"/>
              </w:rPr>
              <w:t xml:space="preserve">Decline in Gas Yield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line="240" w:lineRule="auto"/>
              <w:rPr/>
            </w:pPr>
            <w:r w:rsidDel="00000000" w:rsidR="00000000" w:rsidRPr="00000000">
              <w:rPr>
                <w:rtl w:val="0"/>
              </w:rPr>
              <w:t xml:space="preserve">Half Yearly Well Inspection identified a number of issues:</w:t>
            </w:r>
          </w:p>
          <w:p w:rsidR="00000000" w:rsidDel="00000000" w:rsidP="00000000" w:rsidRDefault="00000000" w:rsidRPr="00000000" w14:paraId="00000088">
            <w:pPr>
              <w:pageBreakBefore w:val="0"/>
              <w:widowControl w:val="0"/>
              <w:spacing w:line="240" w:lineRule="auto"/>
              <w:rPr/>
            </w:pPr>
            <w:r w:rsidDel="00000000" w:rsidR="00000000" w:rsidRPr="00000000">
              <w:rPr>
                <w:rtl w:val="0"/>
              </w:rPr>
              <w:t xml:space="preserve">Leakage between wellheads and manifold connection. </w:t>
            </w:r>
          </w:p>
          <w:p w:rsidR="00000000" w:rsidDel="00000000" w:rsidP="00000000" w:rsidRDefault="00000000" w:rsidRPr="00000000" w14:paraId="00000089">
            <w:pPr>
              <w:pageBreakBefore w:val="0"/>
              <w:widowControl w:val="0"/>
              <w:spacing w:line="240" w:lineRule="auto"/>
              <w:rPr/>
            </w:pPr>
            <w:r w:rsidDel="00000000" w:rsidR="00000000" w:rsidRPr="00000000">
              <w:rPr>
                <w:rtl w:val="0"/>
              </w:rPr>
            </w:r>
          </w:p>
          <w:p w:rsidR="00000000" w:rsidDel="00000000" w:rsidP="00000000" w:rsidRDefault="00000000" w:rsidRPr="00000000" w14:paraId="0000008A">
            <w:pPr>
              <w:pageBreakBefore w:val="0"/>
              <w:widowControl w:val="0"/>
              <w:spacing w:line="240" w:lineRule="auto"/>
              <w:rPr/>
            </w:pPr>
            <w:r w:rsidDel="00000000" w:rsidR="00000000" w:rsidRPr="00000000">
              <w:rPr>
                <w:rtl w:val="0"/>
              </w:rPr>
              <w:t xml:space="preserve">No loss between well and manifold.</w:t>
            </w:r>
          </w:p>
          <w:p w:rsidR="00000000" w:rsidDel="00000000" w:rsidP="00000000" w:rsidRDefault="00000000" w:rsidRPr="00000000" w14:paraId="0000008B">
            <w:pPr>
              <w:pageBreakBefore w:val="0"/>
              <w:widowControl w:val="0"/>
              <w:spacing w:line="240" w:lineRule="auto"/>
              <w:rPr/>
            </w:pPr>
            <w:r w:rsidDel="00000000" w:rsidR="00000000" w:rsidRPr="00000000">
              <w:rPr>
                <w:rtl w:val="0"/>
              </w:rPr>
            </w:r>
          </w:p>
          <w:p w:rsidR="00000000" w:rsidDel="00000000" w:rsidP="00000000" w:rsidRDefault="00000000" w:rsidRPr="00000000" w14:paraId="0000008C">
            <w:pPr>
              <w:pageBreakBefore w:val="0"/>
              <w:widowControl w:val="0"/>
              <w:spacing w:line="240" w:lineRule="auto"/>
              <w:rPr/>
            </w:pPr>
            <w:r w:rsidDel="00000000" w:rsidR="00000000" w:rsidRPr="00000000">
              <w:rPr>
                <w:rtl w:val="0"/>
              </w:rPr>
              <w:t xml:space="preserve">High liquid levels in gas wells in one area of site.</w:t>
            </w:r>
          </w:p>
          <w:p w:rsidR="00000000" w:rsidDel="00000000" w:rsidP="00000000" w:rsidRDefault="00000000" w:rsidRPr="00000000" w14:paraId="0000008D">
            <w:pPr>
              <w:pageBreakBefore w:val="0"/>
              <w:widowControl w:val="0"/>
              <w:spacing w:line="240" w:lineRule="auto"/>
              <w:rPr/>
            </w:pPr>
            <w:r w:rsidDel="00000000" w:rsidR="00000000" w:rsidRPr="00000000">
              <w:rPr>
                <w:rtl w:val="0"/>
              </w:rPr>
            </w:r>
          </w:p>
          <w:p w:rsidR="00000000" w:rsidDel="00000000" w:rsidP="00000000" w:rsidRDefault="00000000" w:rsidRPr="00000000" w14:paraId="0000008E">
            <w:pPr>
              <w:pageBreakBefore w:val="0"/>
              <w:widowControl w:val="0"/>
              <w:spacing w:line="240" w:lineRule="auto"/>
              <w:rPr/>
            </w:pPr>
            <w:r w:rsidDel="00000000" w:rsidR="00000000" w:rsidRPr="00000000">
              <w:rPr>
                <w:rtl w:val="0"/>
              </w:rPr>
              <w:t xml:space="preserve">A number of collapsed wells. </w:t>
            </w:r>
          </w:p>
          <w:p w:rsidR="00000000" w:rsidDel="00000000" w:rsidP="00000000" w:rsidRDefault="00000000" w:rsidRPr="00000000" w14:paraId="0000008F">
            <w:pPr>
              <w:pageBreakBefore w:val="0"/>
              <w:widowControl w:val="0"/>
              <w:spacing w:line="240" w:lineRule="auto"/>
              <w:rPr/>
            </w:pPr>
            <w:r w:rsidDel="00000000" w:rsidR="00000000" w:rsidRPr="00000000">
              <w:rPr>
                <w:rtl w:val="0"/>
              </w:rPr>
            </w:r>
          </w:p>
          <w:p w:rsidR="00000000" w:rsidDel="00000000" w:rsidP="00000000" w:rsidRDefault="00000000" w:rsidRPr="00000000" w14:paraId="00000090">
            <w:pPr>
              <w:pageBreakBefore w:val="0"/>
              <w:widowControl w:val="0"/>
              <w:spacing w:line="240" w:lineRule="auto"/>
              <w:rPr/>
            </w:pPr>
            <w:r w:rsidDel="00000000" w:rsidR="00000000" w:rsidRPr="00000000">
              <w:rPr>
                <w:rtl w:val="0"/>
              </w:rPr>
              <w:t xml:space="preserve">Trapped condensate in lateral pipework. </w:t>
            </w:r>
          </w:p>
          <w:p w:rsidR="00000000" w:rsidDel="00000000" w:rsidP="00000000" w:rsidRDefault="00000000" w:rsidRPr="00000000" w14:paraId="00000091">
            <w:pPr>
              <w:pageBreakBefore w:val="0"/>
              <w:widowControl w:val="0"/>
              <w:spacing w:line="240" w:lineRule="auto"/>
              <w:rPr/>
            </w:pPr>
            <w:r w:rsidDel="00000000" w:rsidR="00000000" w:rsidRPr="00000000">
              <w:rPr>
                <w:rtl w:val="0"/>
              </w:rPr>
            </w:r>
          </w:p>
          <w:p w:rsidR="00000000" w:rsidDel="00000000" w:rsidP="00000000" w:rsidRDefault="00000000" w:rsidRPr="00000000" w14:paraId="00000092">
            <w:pPr>
              <w:pageBreakBefore w:val="0"/>
              <w:widowControl w:val="0"/>
              <w:spacing w:line="240" w:lineRule="auto"/>
              <w:rPr/>
            </w:pPr>
            <w:r w:rsidDel="00000000" w:rsidR="00000000" w:rsidRPr="00000000">
              <w:rPr>
                <w:rtl w:val="0"/>
              </w:rPr>
            </w:r>
          </w:p>
          <w:p w:rsidR="00000000" w:rsidDel="00000000" w:rsidP="00000000" w:rsidRDefault="00000000" w:rsidRPr="00000000" w14:paraId="00000093">
            <w:pPr>
              <w:pageBreakBefore w:val="0"/>
              <w:widowControl w:val="0"/>
              <w:spacing w:line="240" w:lineRule="auto"/>
              <w:rPr/>
            </w:pPr>
            <w:r w:rsidDel="00000000" w:rsidR="00000000" w:rsidRPr="00000000">
              <w:rPr>
                <w:rtl w:val="0"/>
              </w:rPr>
            </w:r>
          </w:p>
          <w:p w:rsidR="00000000" w:rsidDel="00000000" w:rsidP="00000000" w:rsidRDefault="00000000" w:rsidRPr="00000000" w14:paraId="00000094">
            <w:pPr>
              <w:pageBreakBefore w:val="0"/>
              <w:widowControl w:val="0"/>
              <w:spacing w:line="240" w:lineRule="auto"/>
              <w:rPr/>
            </w:pPr>
            <w:r w:rsidDel="00000000" w:rsidR="00000000" w:rsidRPr="00000000">
              <w:rPr>
                <w:rtl w:val="0"/>
              </w:rPr>
              <w:t xml:space="preserve">Defect Registers / EMMS defects</w:t>
            </w:r>
          </w:p>
          <w:p w:rsidR="00000000" w:rsidDel="00000000" w:rsidP="00000000" w:rsidRDefault="00000000" w:rsidRPr="00000000" w14:paraId="00000095">
            <w:pPr>
              <w:pageBreakBefore w:val="0"/>
              <w:widowControl w:val="0"/>
              <w:spacing w:line="240" w:lineRule="auto"/>
              <w:rPr/>
            </w:pPr>
            <w:r w:rsidDel="00000000" w:rsidR="00000000" w:rsidRPr="00000000">
              <w:rPr>
                <w:rtl w:val="0"/>
              </w:rPr>
            </w:r>
          </w:p>
          <w:p w:rsidR="00000000" w:rsidDel="00000000" w:rsidP="00000000" w:rsidRDefault="00000000" w:rsidRPr="00000000" w14:paraId="00000096">
            <w:pPr>
              <w:pageBreakBefore w:val="0"/>
              <w:widowControl w:val="0"/>
              <w:spacing w:line="240" w:lineRule="auto"/>
              <w:rPr/>
            </w:pPr>
            <w:r w:rsidDel="00000000" w:rsidR="00000000" w:rsidRPr="00000000">
              <w:rPr>
                <w:rtl w:val="0"/>
              </w:rPr>
            </w:r>
          </w:p>
          <w:p w:rsidR="00000000" w:rsidDel="00000000" w:rsidP="00000000" w:rsidRDefault="00000000" w:rsidRPr="00000000" w14:paraId="00000097">
            <w:pPr>
              <w:pageBreakBefore w:val="0"/>
              <w:widowControl w:val="0"/>
              <w:spacing w:line="240" w:lineRule="auto"/>
              <w:rPr/>
            </w:pPr>
            <w:r w:rsidDel="00000000" w:rsidR="00000000" w:rsidRPr="00000000">
              <w:rPr>
                <w:rtl w:val="0"/>
              </w:rPr>
              <w:t xml:space="preserve">Full Composite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line="240" w:lineRule="auto"/>
              <w:rPr/>
            </w:pPr>
            <w:r w:rsidDel="00000000" w:rsidR="00000000" w:rsidRPr="00000000">
              <w:rPr>
                <w:rtl w:val="0"/>
              </w:rPr>
              <w:t xml:space="preserve">A number of issues have been identified during the half yearly inspection. </w:t>
            </w:r>
          </w:p>
          <w:p w:rsidR="00000000" w:rsidDel="00000000" w:rsidP="00000000" w:rsidRDefault="00000000" w:rsidRPr="00000000" w14:paraId="00000099">
            <w:pPr>
              <w:pageBreakBefore w:val="0"/>
              <w:widowControl w:val="0"/>
              <w:spacing w:line="240" w:lineRule="auto"/>
              <w:rPr/>
            </w:pPr>
            <w:r w:rsidDel="00000000" w:rsidR="00000000" w:rsidRPr="00000000">
              <w:rPr>
                <w:rtl w:val="0"/>
              </w:rPr>
              <w:t xml:space="preserve">Further site investigations are required to confirm damaged pipework between manifolds and gas wells. </w:t>
            </w:r>
          </w:p>
          <w:p w:rsidR="00000000" w:rsidDel="00000000" w:rsidP="00000000" w:rsidRDefault="00000000" w:rsidRPr="00000000" w14:paraId="0000009A">
            <w:pPr>
              <w:pageBreakBefore w:val="0"/>
              <w:rPr/>
            </w:pPr>
            <w:r w:rsidDel="00000000" w:rsidR="00000000" w:rsidRPr="00000000">
              <w:rPr>
                <w:rtl w:val="0"/>
              </w:rPr>
            </w:r>
          </w:p>
        </w:tc>
      </w:tr>
    </w:tbl>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ind w:left="0" w:firstLine="0"/>
        <w:rPr/>
      </w:pPr>
      <w:r w:rsidDel="00000000" w:rsidR="00000000" w:rsidRPr="00000000">
        <w:rPr>
          <w:rtl w:val="0"/>
        </w:rPr>
      </w:r>
    </w:p>
    <w:p w:rsidR="00000000" w:rsidDel="00000000" w:rsidP="00000000" w:rsidRDefault="00000000" w:rsidRPr="00000000" w14:paraId="0000009D">
      <w:pPr>
        <w:pageBreakBefore w:val="0"/>
        <w:ind w:left="0" w:firstLine="0"/>
        <w:rPr/>
      </w:pPr>
      <w:r w:rsidDel="00000000" w:rsidR="00000000" w:rsidRPr="00000000">
        <w:rPr>
          <w:rtl w:val="0"/>
        </w:rPr>
      </w:r>
    </w:p>
    <w:p w:rsidR="00000000" w:rsidDel="00000000" w:rsidP="00000000" w:rsidRDefault="00000000" w:rsidRPr="00000000" w14:paraId="0000009E">
      <w:pPr>
        <w:pageBreakBefore w:val="0"/>
        <w:ind w:left="0" w:firstLine="0"/>
        <w:rPr/>
      </w:pPr>
      <w:r w:rsidDel="00000000" w:rsidR="00000000" w:rsidRPr="00000000">
        <w:rPr>
          <w:rtl w:val="0"/>
        </w:rPr>
      </w:r>
    </w:p>
    <w:sectPr>
      <w:pgSz w:h="12240" w:w="15840" w:orient="landscape"/>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