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15300" w14:textId="52C882D6" w:rsidR="00E31DC5" w:rsidRDefault="00656EC2" w:rsidP="00656EC2">
      <w:pPr>
        <w:pStyle w:val="Heading1"/>
        <w:pBdr>
          <w:bottom w:val="single" w:sz="12" w:space="1" w:color="auto"/>
        </w:pBdr>
      </w:pPr>
      <w:r>
        <w:t>Kryptowire Jenkins Plugin Setup and Use</w:t>
      </w:r>
    </w:p>
    <w:p w14:paraId="4509EA83" w14:textId="77777777" w:rsidR="00656EC2" w:rsidRDefault="00656EC2" w:rsidP="00656EC2"/>
    <w:p w14:paraId="28767052" w14:textId="39690810" w:rsidR="00656EC2" w:rsidRDefault="00656EC2" w:rsidP="0001793C">
      <w:pPr>
        <w:pStyle w:val="Heading2"/>
      </w:pPr>
      <w:r>
        <w:t>Installation</w:t>
      </w:r>
    </w:p>
    <w:p w14:paraId="0D673046" w14:textId="7DB3B459" w:rsidR="00656EC2" w:rsidRDefault="00656EC2" w:rsidP="00656EC2">
      <w:r>
        <w:t>To begin using the Kryptowire App Scanning Jenkins Plugin, it must first be installed into your Jenkins instance. To do this, select “Manage Jenkins” from your main page in Jenkins.</w:t>
      </w:r>
      <w:r>
        <w:softHyphen/>
      </w:r>
    </w:p>
    <w:p w14:paraId="7FA5B6BD" w14:textId="77777777" w:rsidR="00656EC2" w:rsidRDefault="00656EC2" w:rsidP="00656EC2">
      <w:pPr>
        <w:keepNext/>
        <w:jc w:val="center"/>
      </w:pPr>
      <w:r>
        <w:rPr>
          <w:noProof/>
        </w:rPr>
        <w:drawing>
          <wp:inline distT="0" distB="0" distL="0" distR="0" wp14:anchorId="0E898962" wp14:editId="31A2443F">
            <wp:extent cx="22352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_1.png"/>
                    <pic:cNvPicPr/>
                  </pic:nvPicPr>
                  <pic:blipFill>
                    <a:blip r:embed="rId4">
                      <a:extLst>
                        <a:ext uri="{28A0092B-C50C-407E-A947-70E740481C1C}">
                          <a14:useLocalDpi xmlns:a14="http://schemas.microsoft.com/office/drawing/2010/main" val="0"/>
                        </a:ext>
                      </a:extLst>
                    </a:blip>
                    <a:stretch>
                      <a:fillRect/>
                    </a:stretch>
                  </pic:blipFill>
                  <pic:spPr>
                    <a:xfrm>
                      <a:off x="0" y="0"/>
                      <a:ext cx="2235200" cy="1371600"/>
                    </a:xfrm>
                    <a:prstGeom prst="rect">
                      <a:avLst/>
                    </a:prstGeom>
                  </pic:spPr>
                </pic:pic>
              </a:graphicData>
            </a:graphic>
          </wp:inline>
        </w:drawing>
      </w:r>
    </w:p>
    <w:p w14:paraId="721ABE0E" w14:textId="714EEEA8" w:rsidR="00656EC2" w:rsidRDefault="00656EC2" w:rsidP="00656EC2">
      <w:pPr>
        <w:pStyle w:val="Caption"/>
        <w:jc w:val="center"/>
      </w:pPr>
      <w:r>
        <w:t xml:space="preserve">Figure </w:t>
      </w:r>
      <w:fldSimple w:instr=" SEQ Figure \* ARABIC ">
        <w:r w:rsidR="00EE22DA">
          <w:rPr>
            <w:noProof/>
          </w:rPr>
          <w:t>1</w:t>
        </w:r>
      </w:fldSimple>
      <w:r>
        <w:t xml:space="preserve"> Manage Jenkins</w:t>
      </w:r>
    </w:p>
    <w:p w14:paraId="3B95C7E6" w14:textId="7C228A55" w:rsidR="00656EC2" w:rsidRDefault="00656EC2" w:rsidP="00656EC2"/>
    <w:p w14:paraId="5421DF88" w14:textId="57D03557" w:rsidR="00656EC2" w:rsidRDefault="00656EC2" w:rsidP="00656EC2">
      <w:r>
        <w:t>On this page, navigate to “Manage Plugins”.</w:t>
      </w:r>
    </w:p>
    <w:p w14:paraId="02007C8B" w14:textId="77777777" w:rsidR="00656EC2" w:rsidRDefault="00656EC2" w:rsidP="00656EC2">
      <w:pPr>
        <w:keepNext/>
        <w:jc w:val="center"/>
      </w:pPr>
      <w:r>
        <w:rPr>
          <w:noProof/>
        </w:rPr>
        <w:drawing>
          <wp:inline distT="0" distB="0" distL="0" distR="0" wp14:anchorId="53AB46A2" wp14:editId="595AE4A9">
            <wp:extent cx="5778500" cy="237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_2.png"/>
                    <pic:cNvPicPr/>
                  </pic:nvPicPr>
                  <pic:blipFill>
                    <a:blip r:embed="rId5">
                      <a:extLst>
                        <a:ext uri="{28A0092B-C50C-407E-A947-70E740481C1C}">
                          <a14:useLocalDpi xmlns:a14="http://schemas.microsoft.com/office/drawing/2010/main" val="0"/>
                        </a:ext>
                      </a:extLst>
                    </a:blip>
                    <a:stretch>
                      <a:fillRect/>
                    </a:stretch>
                  </pic:blipFill>
                  <pic:spPr>
                    <a:xfrm>
                      <a:off x="0" y="0"/>
                      <a:ext cx="5778500" cy="2374900"/>
                    </a:xfrm>
                    <a:prstGeom prst="rect">
                      <a:avLst/>
                    </a:prstGeom>
                  </pic:spPr>
                </pic:pic>
              </a:graphicData>
            </a:graphic>
          </wp:inline>
        </w:drawing>
      </w:r>
    </w:p>
    <w:p w14:paraId="699B3D18" w14:textId="681A1DE9" w:rsidR="00656EC2" w:rsidRDefault="00656EC2" w:rsidP="00656EC2">
      <w:pPr>
        <w:pStyle w:val="Caption"/>
        <w:jc w:val="center"/>
      </w:pPr>
      <w:r>
        <w:t xml:space="preserve">Figure </w:t>
      </w:r>
      <w:fldSimple w:instr=" SEQ Figure \* ARABIC ">
        <w:r w:rsidR="00EE22DA">
          <w:rPr>
            <w:noProof/>
          </w:rPr>
          <w:t>2</w:t>
        </w:r>
      </w:fldSimple>
      <w:r>
        <w:t xml:space="preserve"> Manage Plugins</w:t>
      </w:r>
    </w:p>
    <w:p w14:paraId="628EC4A6" w14:textId="1A1B0E11" w:rsidR="00656EC2" w:rsidRDefault="00656EC2" w:rsidP="00656EC2"/>
    <w:p w14:paraId="1AF75C06" w14:textId="16EAC99D" w:rsidR="00656EC2" w:rsidRDefault="00656EC2" w:rsidP="00656EC2">
      <w:r>
        <w:t xml:space="preserve">On the </w:t>
      </w:r>
      <w:r w:rsidR="003B5F41">
        <w:t>Manage Plugins page, select the “Advanced” tab and then select the provided “.hpi” plugin file in the “Upload Plugin” section.</w:t>
      </w:r>
    </w:p>
    <w:p w14:paraId="4845431B" w14:textId="242C500E" w:rsidR="003B5F41" w:rsidRDefault="003B5F41" w:rsidP="00656EC2"/>
    <w:p w14:paraId="3A85E951" w14:textId="77777777" w:rsidR="003B5F41" w:rsidRDefault="003B5F41" w:rsidP="003B5F41">
      <w:pPr>
        <w:keepNext/>
        <w:jc w:val="center"/>
      </w:pPr>
      <w:r>
        <w:rPr>
          <w:noProof/>
        </w:rPr>
        <w:lastRenderedPageBreak/>
        <w:drawing>
          <wp:inline distT="0" distB="0" distL="0" distR="0" wp14:anchorId="63EEA65A" wp14:editId="27690DA9">
            <wp:extent cx="5943600" cy="3447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_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47415"/>
                    </a:xfrm>
                    <a:prstGeom prst="rect">
                      <a:avLst/>
                    </a:prstGeom>
                  </pic:spPr>
                </pic:pic>
              </a:graphicData>
            </a:graphic>
          </wp:inline>
        </w:drawing>
      </w:r>
    </w:p>
    <w:p w14:paraId="5307FC7B" w14:textId="67CE341C" w:rsidR="003B5F41" w:rsidRDefault="003B5F41" w:rsidP="003B5F41">
      <w:pPr>
        <w:pStyle w:val="Caption"/>
        <w:jc w:val="center"/>
      </w:pPr>
      <w:r>
        <w:t xml:space="preserve">Figure </w:t>
      </w:r>
      <w:fldSimple w:instr=" SEQ Figure \* ARABIC ">
        <w:r w:rsidR="00EE22DA">
          <w:rPr>
            <w:noProof/>
          </w:rPr>
          <w:t>3</w:t>
        </w:r>
      </w:fldSimple>
      <w:r>
        <w:t xml:space="preserve"> Upload Plugin</w:t>
      </w:r>
    </w:p>
    <w:p w14:paraId="265314FE" w14:textId="7AC7340C" w:rsidR="003B5F41" w:rsidRDefault="003B5F41" w:rsidP="003B5F41">
      <w:r>
        <w:t xml:space="preserve">After the plugin is uploaded and installed Jenkins will have to be restarted for the plugin to take </w:t>
      </w:r>
      <w:r w:rsidR="0001793C">
        <w:t>effect.</w:t>
      </w:r>
    </w:p>
    <w:p w14:paraId="47249DE8" w14:textId="2059A28F" w:rsidR="00D95C2B" w:rsidRDefault="00D95C2B" w:rsidP="003B5F41">
      <w:pPr>
        <w:pBdr>
          <w:bottom w:val="single" w:sz="12" w:space="1" w:color="auto"/>
        </w:pBdr>
      </w:pPr>
    </w:p>
    <w:p w14:paraId="5A8D8816" w14:textId="314A88C9" w:rsidR="0001793C" w:rsidRDefault="0001793C" w:rsidP="003B5F41"/>
    <w:p w14:paraId="6318C12C" w14:textId="21035469" w:rsidR="0001793C" w:rsidRDefault="0001793C" w:rsidP="0001793C">
      <w:pPr>
        <w:pStyle w:val="Heading2"/>
      </w:pPr>
      <w:r>
        <w:t>Configuration</w:t>
      </w:r>
    </w:p>
    <w:p w14:paraId="2BE83EB0" w14:textId="77777777" w:rsidR="00D95C2B" w:rsidRPr="00D95C2B" w:rsidRDefault="00D95C2B" w:rsidP="00D95C2B"/>
    <w:p w14:paraId="610C29A7" w14:textId="7020921D" w:rsidR="0001793C" w:rsidRDefault="0001793C" w:rsidP="0001793C">
      <w:r>
        <w:t>After Jenkins is restarted, the plugin must be configured. Head back into the “Manage Jenkins” page and navigate to “Configure System”.</w:t>
      </w:r>
    </w:p>
    <w:p w14:paraId="16DBC070" w14:textId="07725784" w:rsidR="0001793C" w:rsidRDefault="0001793C" w:rsidP="0001793C"/>
    <w:p w14:paraId="05BB8857" w14:textId="77777777" w:rsidR="0001793C" w:rsidRDefault="0001793C" w:rsidP="0001793C">
      <w:pPr>
        <w:keepNext/>
        <w:jc w:val="center"/>
      </w:pPr>
      <w:r>
        <w:rPr>
          <w:noProof/>
        </w:rPr>
        <w:drawing>
          <wp:inline distT="0" distB="0" distL="0" distR="0" wp14:anchorId="5B8E4A7C" wp14:editId="46A0D69E">
            <wp:extent cx="3263900" cy="184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_4.png"/>
                    <pic:cNvPicPr/>
                  </pic:nvPicPr>
                  <pic:blipFill>
                    <a:blip r:embed="rId7">
                      <a:extLst>
                        <a:ext uri="{28A0092B-C50C-407E-A947-70E740481C1C}">
                          <a14:useLocalDpi xmlns:a14="http://schemas.microsoft.com/office/drawing/2010/main" val="0"/>
                        </a:ext>
                      </a:extLst>
                    </a:blip>
                    <a:stretch>
                      <a:fillRect/>
                    </a:stretch>
                  </pic:blipFill>
                  <pic:spPr>
                    <a:xfrm>
                      <a:off x="0" y="0"/>
                      <a:ext cx="3263900" cy="1841500"/>
                    </a:xfrm>
                    <a:prstGeom prst="rect">
                      <a:avLst/>
                    </a:prstGeom>
                  </pic:spPr>
                </pic:pic>
              </a:graphicData>
            </a:graphic>
          </wp:inline>
        </w:drawing>
      </w:r>
    </w:p>
    <w:p w14:paraId="489419BA" w14:textId="00C5CC54" w:rsidR="0001793C" w:rsidRDefault="0001793C" w:rsidP="0001793C">
      <w:pPr>
        <w:pStyle w:val="Caption"/>
        <w:jc w:val="center"/>
      </w:pPr>
      <w:r>
        <w:t xml:space="preserve">Figure </w:t>
      </w:r>
      <w:fldSimple w:instr=" SEQ Figure \* ARABIC ">
        <w:r w:rsidR="00EE22DA">
          <w:rPr>
            <w:noProof/>
          </w:rPr>
          <w:t>4</w:t>
        </w:r>
      </w:fldSimple>
      <w:r>
        <w:t xml:space="preserve"> Configure System</w:t>
      </w:r>
    </w:p>
    <w:p w14:paraId="0AC1BCEB" w14:textId="77E8DA8D" w:rsidR="0001793C" w:rsidRDefault="0001793C" w:rsidP="0001793C">
      <w:r>
        <w:t>From here, scroll down the page until you see the “Kryptowire” configuration section. Here you will need to input your provided API key and API endpoint. Once those details are entered, you are ready to configure your build processes to include Kryptowire app scanning.</w:t>
      </w:r>
    </w:p>
    <w:p w14:paraId="6C26A757" w14:textId="21EEA659" w:rsidR="0001793C" w:rsidRDefault="0001793C" w:rsidP="0001793C"/>
    <w:p w14:paraId="207F539E" w14:textId="77777777" w:rsidR="0001793C" w:rsidRDefault="0001793C" w:rsidP="0001793C">
      <w:pPr>
        <w:keepNext/>
        <w:jc w:val="center"/>
      </w:pPr>
      <w:r>
        <w:rPr>
          <w:noProof/>
        </w:rPr>
        <w:drawing>
          <wp:inline distT="0" distB="0" distL="0" distR="0" wp14:anchorId="18BD8877" wp14:editId="71AE0FE8">
            <wp:extent cx="5943600" cy="557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9-09-10_19-11-4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57530"/>
                    </a:xfrm>
                    <a:prstGeom prst="rect">
                      <a:avLst/>
                    </a:prstGeom>
                  </pic:spPr>
                </pic:pic>
              </a:graphicData>
            </a:graphic>
          </wp:inline>
        </w:drawing>
      </w:r>
    </w:p>
    <w:p w14:paraId="5B7073FB" w14:textId="17D4038C" w:rsidR="0001793C" w:rsidRDefault="0001793C" w:rsidP="0001793C">
      <w:pPr>
        <w:pStyle w:val="Caption"/>
        <w:jc w:val="center"/>
      </w:pPr>
      <w:r>
        <w:t xml:space="preserve">Figure </w:t>
      </w:r>
      <w:fldSimple w:instr=" SEQ Figure \* ARABIC ">
        <w:r w:rsidR="00EE22DA">
          <w:rPr>
            <w:noProof/>
          </w:rPr>
          <w:t>5</w:t>
        </w:r>
      </w:fldSimple>
      <w:r>
        <w:t xml:space="preserve"> Kryptowire Configuration</w:t>
      </w:r>
    </w:p>
    <w:p w14:paraId="1EB50E97" w14:textId="192B5C71" w:rsidR="00D95C2B" w:rsidRDefault="00D95C2B" w:rsidP="00D95C2B">
      <w:pPr>
        <w:pBdr>
          <w:bottom w:val="single" w:sz="12" w:space="1" w:color="auto"/>
        </w:pBdr>
      </w:pPr>
    </w:p>
    <w:p w14:paraId="504C60B7" w14:textId="77777777" w:rsidR="00D95C2B" w:rsidRDefault="00D95C2B" w:rsidP="00D95C2B"/>
    <w:p w14:paraId="71325609" w14:textId="74ACB7C2" w:rsidR="00D95C2B" w:rsidRDefault="00D95C2B" w:rsidP="00D95C2B">
      <w:pPr>
        <w:pStyle w:val="Heading2"/>
      </w:pPr>
      <w:r>
        <w:t>Build Process Integration</w:t>
      </w:r>
    </w:p>
    <w:p w14:paraId="21127A6D" w14:textId="5CEF5F45" w:rsidR="00D95C2B" w:rsidRDefault="00D95C2B" w:rsidP="00D95C2B"/>
    <w:p w14:paraId="4627C5EB" w14:textId="021BCAAC" w:rsidR="00D95C2B" w:rsidRDefault="00D95C2B" w:rsidP="00D95C2B">
      <w:r>
        <w:t>The Kryptowire app submission can either be configured as a Build Step or as a step in a Pipeline.</w:t>
      </w:r>
    </w:p>
    <w:p w14:paraId="7F3ACA59" w14:textId="0D71BC70" w:rsidR="00FA1248" w:rsidRDefault="00FA1248" w:rsidP="00D95C2B"/>
    <w:p w14:paraId="5F56C1B8" w14:textId="4145C483" w:rsidR="00FA1248" w:rsidRDefault="00FA1248" w:rsidP="00D95C2B">
      <w:r>
        <w:t>For the Build Step configuration, navigate to your Jenkins project’s configuration page and scroll down to the Build section. Here you’ll click on “Add build step” and select “Submit to Kryptowire”. This build step must come after the step that creates the built application binary. In the Build Step configuration, you must select which platform the application you are building is for as well as the path to the application binary that is created by a previous Build Step.</w:t>
      </w:r>
    </w:p>
    <w:p w14:paraId="2C90AEFB" w14:textId="4595A169" w:rsidR="00FA1248" w:rsidRDefault="00FA1248" w:rsidP="00D95C2B"/>
    <w:p w14:paraId="6A6F9D20" w14:textId="77777777" w:rsidR="00FA1248" w:rsidRDefault="00FA1248" w:rsidP="00FA1248">
      <w:pPr>
        <w:keepNext/>
        <w:jc w:val="center"/>
      </w:pPr>
      <w:r>
        <w:rPr>
          <w:noProof/>
        </w:rPr>
        <w:drawing>
          <wp:inline distT="0" distB="0" distL="0" distR="0" wp14:anchorId="3A9375E4" wp14:editId="4A55B0C0">
            <wp:extent cx="5943600" cy="33750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9-09-10_19-23-3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75025"/>
                    </a:xfrm>
                    <a:prstGeom prst="rect">
                      <a:avLst/>
                    </a:prstGeom>
                  </pic:spPr>
                </pic:pic>
              </a:graphicData>
            </a:graphic>
          </wp:inline>
        </w:drawing>
      </w:r>
    </w:p>
    <w:p w14:paraId="185E04E6" w14:textId="65CF7BD9" w:rsidR="00FA1248" w:rsidRDefault="00FA1248" w:rsidP="00FA1248">
      <w:pPr>
        <w:pStyle w:val="Caption"/>
        <w:jc w:val="center"/>
      </w:pPr>
      <w:r>
        <w:t xml:space="preserve">Figure </w:t>
      </w:r>
      <w:fldSimple w:instr=" SEQ Figure \* ARABIC ">
        <w:r w:rsidR="00EE22DA">
          <w:rPr>
            <w:noProof/>
          </w:rPr>
          <w:t>6</w:t>
        </w:r>
      </w:fldSimple>
      <w:r>
        <w:t xml:space="preserve"> Submit to Kryptowire</w:t>
      </w:r>
    </w:p>
    <w:p w14:paraId="3AFE9D2A" w14:textId="54E02854" w:rsidR="00FA1248" w:rsidRDefault="00FA1248" w:rsidP="00FA1248"/>
    <w:p w14:paraId="3677F0B6" w14:textId="40291281" w:rsidR="00FA1248" w:rsidRDefault="00FA1248" w:rsidP="00FA1248">
      <w:pPr>
        <w:rPr>
          <w:rFonts w:cstheme="minorHAnsi"/>
        </w:rPr>
      </w:pPr>
      <w:r>
        <w:t xml:space="preserve">If you have a Jenkins process that utilizes a Pipeline, you can configure the Kryptowire app submission through that as well. In your Pipeline script configuration you can add a new step calling </w:t>
      </w:r>
      <w:r w:rsidRPr="00FA1248">
        <w:rPr>
          <w:rFonts w:ascii="Courier" w:hAnsi="Courier"/>
        </w:rPr>
        <w:t>kwSubmit</w:t>
      </w:r>
      <w:r w:rsidRPr="00FA1248">
        <w:rPr>
          <w:rFonts w:cstheme="minorHAnsi"/>
        </w:rPr>
        <w:t>.</w:t>
      </w:r>
      <w:r>
        <w:rPr>
          <w:rFonts w:ascii="Courier" w:hAnsi="Courier"/>
        </w:rPr>
        <w:t xml:space="preserve"> </w:t>
      </w:r>
      <w:r>
        <w:rPr>
          <w:rFonts w:cstheme="minorHAnsi"/>
        </w:rPr>
        <w:t>This step takes two parameters of filePath (the relative path to the build application binary) and platform (which must be “ios” or “android”).</w:t>
      </w:r>
    </w:p>
    <w:p w14:paraId="76FEA838" w14:textId="77777777" w:rsidR="00FA1248" w:rsidRDefault="00FA1248" w:rsidP="00FA1248">
      <w:pPr>
        <w:keepNext/>
        <w:jc w:val="center"/>
      </w:pPr>
      <w:r>
        <w:rPr>
          <w:rFonts w:cstheme="minorHAnsi"/>
          <w:noProof/>
        </w:rPr>
        <w:lastRenderedPageBreak/>
        <w:drawing>
          <wp:inline distT="0" distB="0" distL="0" distR="0" wp14:anchorId="3CAE1ECA" wp14:editId="30229B65">
            <wp:extent cx="5943600" cy="2838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9-09-10_19-24-4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02B7AEE4" w14:textId="71C8A8E1" w:rsidR="00FA1248" w:rsidRDefault="00FA1248" w:rsidP="00FA1248">
      <w:pPr>
        <w:pStyle w:val="Caption"/>
        <w:jc w:val="center"/>
      </w:pPr>
      <w:r>
        <w:t xml:space="preserve">Figure </w:t>
      </w:r>
      <w:fldSimple w:instr=" SEQ Figure \* ARABIC ">
        <w:r w:rsidR="00EE22DA">
          <w:rPr>
            <w:noProof/>
          </w:rPr>
          <w:t>7</w:t>
        </w:r>
      </w:fldSimple>
      <w:r>
        <w:t xml:space="preserve"> Pipeline Configuration</w:t>
      </w:r>
    </w:p>
    <w:p w14:paraId="4289A652" w14:textId="35BE7766" w:rsidR="00EE22DA" w:rsidRDefault="00EE22DA" w:rsidP="00EE22DA">
      <w:pPr>
        <w:pBdr>
          <w:bottom w:val="single" w:sz="12" w:space="1" w:color="auto"/>
        </w:pBdr>
      </w:pPr>
    </w:p>
    <w:p w14:paraId="01A1BCDE" w14:textId="34D731B1" w:rsidR="00EE22DA" w:rsidRDefault="00EE22DA" w:rsidP="00EE22DA"/>
    <w:p w14:paraId="3E9A311D" w14:textId="0FDE8F4A" w:rsidR="00EE22DA" w:rsidRDefault="00EE22DA" w:rsidP="00EE22DA">
      <w:pPr>
        <w:pStyle w:val="Heading2"/>
      </w:pPr>
      <w:r>
        <w:t>Viewing Scan Results</w:t>
      </w:r>
    </w:p>
    <w:p w14:paraId="682BD628" w14:textId="74C3B949" w:rsidR="00EE22DA" w:rsidRDefault="00EE22DA" w:rsidP="00EE22DA"/>
    <w:p w14:paraId="13A80FEC" w14:textId="179DED74" w:rsidR="00EE22DA" w:rsidRDefault="00EE22DA" w:rsidP="00EE22DA">
      <w:r>
        <w:t xml:space="preserve">Once the build has been initiated, the app will be submitted for analysis. After analysis is complete, you can click on the “Kryptowire Scan Results” button in the individual build’s page to see the Kryptowire App Scan PDF reports. </w:t>
      </w:r>
    </w:p>
    <w:p w14:paraId="20AB2CBF" w14:textId="61E0584D" w:rsidR="00EE22DA" w:rsidRDefault="00EE22DA" w:rsidP="00EE22DA"/>
    <w:p w14:paraId="46E40B01" w14:textId="77777777" w:rsidR="00EE22DA" w:rsidRDefault="00EE22DA" w:rsidP="00EE22DA">
      <w:pPr>
        <w:keepNext/>
        <w:jc w:val="center"/>
      </w:pPr>
      <w:r>
        <w:rPr>
          <w:noProof/>
        </w:rPr>
        <w:drawing>
          <wp:inline distT="0" distB="0" distL="0" distR="0" wp14:anchorId="2727EF3C" wp14:editId="393992FE">
            <wp:extent cx="1549400" cy="226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09-10_19-33-20.png"/>
                    <pic:cNvPicPr/>
                  </pic:nvPicPr>
                  <pic:blipFill>
                    <a:blip r:embed="rId11">
                      <a:extLst>
                        <a:ext uri="{28A0092B-C50C-407E-A947-70E740481C1C}">
                          <a14:useLocalDpi xmlns:a14="http://schemas.microsoft.com/office/drawing/2010/main" val="0"/>
                        </a:ext>
                      </a:extLst>
                    </a:blip>
                    <a:stretch>
                      <a:fillRect/>
                    </a:stretch>
                  </pic:blipFill>
                  <pic:spPr>
                    <a:xfrm>
                      <a:off x="0" y="0"/>
                      <a:ext cx="1549400" cy="2260600"/>
                    </a:xfrm>
                    <a:prstGeom prst="rect">
                      <a:avLst/>
                    </a:prstGeom>
                  </pic:spPr>
                </pic:pic>
              </a:graphicData>
            </a:graphic>
          </wp:inline>
        </w:drawing>
      </w:r>
    </w:p>
    <w:p w14:paraId="76A875A9" w14:textId="261C8306" w:rsidR="00EE22DA" w:rsidRPr="00EE22DA" w:rsidRDefault="00EE22DA" w:rsidP="00EE22DA">
      <w:pPr>
        <w:pStyle w:val="Caption"/>
        <w:jc w:val="center"/>
      </w:pPr>
      <w:r>
        <w:t xml:space="preserve">Figure </w:t>
      </w:r>
      <w:fldSimple w:instr=" SEQ Figure \* ARABIC ">
        <w:r>
          <w:rPr>
            <w:noProof/>
          </w:rPr>
          <w:t>8</w:t>
        </w:r>
      </w:fldSimple>
      <w:r>
        <w:t xml:space="preserve"> Kryptowire Scan Results</w:t>
      </w:r>
      <w:bookmarkStart w:id="0" w:name="_GoBack"/>
      <w:bookmarkEnd w:id="0"/>
    </w:p>
    <w:sectPr w:rsidR="00EE22DA" w:rsidRPr="00EE22DA" w:rsidSect="00E06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C2"/>
    <w:rsid w:val="0001793C"/>
    <w:rsid w:val="003B5F41"/>
    <w:rsid w:val="00656EC2"/>
    <w:rsid w:val="00D95C2B"/>
    <w:rsid w:val="00E06D9F"/>
    <w:rsid w:val="00E31DC5"/>
    <w:rsid w:val="00EE22DA"/>
    <w:rsid w:val="00FA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1D93"/>
  <w15:chartTrackingRefBased/>
  <w15:docId w15:val="{89B2EF4E-4CE7-5E43-B5DB-1E9B77FD1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E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E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6E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6EC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6E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6EC2"/>
    <w:rPr>
      <w:rFonts w:asciiTheme="majorHAnsi" w:eastAsiaTheme="majorEastAsia" w:hAnsiTheme="majorHAnsi" w:cstheme="majorBidi"/>
      <w:color w:val="1F3763" w:themeColor="accent1" w:themeShade="7F"/>
    </w:rPr>
  </w:style>
  <w:style w:type="paragraph" w:styleId="NoSpacing">
    <w:name w:val="No Spacing"/>
    <w:uiPriority w:val="1"/>
    <w:qFormat/>
    <w:rsid w:val="00656EC2"/>
  </w:style>
  <w:style w:type="paragraph" w:styleId="Caption">
    <w:name w:val="caption"/>
    <w:basedOn w:val="Normal"/>
    <w:next w:val="Normal"/>
    <w:uiPriority w:val="35"/>
    <w:unhideWhenUsed/>
    <w:qFormat/>
    <w:rsid w:val="00656EC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Schulte</dc:creator>
  <cp:keywords/>
  <dc:description/>
  <cp:lastModifiedBy>Brian Schulte</cp:lastModifiedBy>
  <cp:revision>4</cp:revision>
  <dcterms:created xsi:type="dcterms:W3CDTF">2019-09-10T22:55:00Z</dcterms:created>
  <dcterms:modified xsi:type="dcterms:W3CDTF">2019-09-10T23:34:00Z</dcterms:modified>
</cp:coreProperties>
</file>