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5A069" w14:textId="77777777" w:rsidR="00100A26" w:rsidRDefault="00000000">
      <w:pPr>
        <w:pStyle w:val="KonuBal"/>
      </w:pPr>
      <w:r>
        <w:t>Code Documentation Coverage Report</w:t>
      </w:r>
    </w:p>
    <w:p w14:paraId="5697D261" w14:textId="39A9B7E5" w:rsidR="00100A26" w:rsidRDefault="00000000">
      <w:r>
        <w:t xml:space="preserve">Project: </w:t>
      </w:r>
      <w:r w:rsidR="005B6795">
        <w:t>HEALTH-AI</w:t>
      </w:r>
    </w:p>
    <w:p w14:paraId="196EC535" w14:textId="77777777" w:rsidR="00100A26" w:rsidRDefault="00000000">
      <w:r>
        <w:t>Scope: frontend/js/*.js</w:t>
      </w:r>
    </w:p>
    <w:p w14:paraId="4990404B" w14:textId="77777777" w:rsidR="00100A26" w:rsidRDefault="00000000">
      <w:r>
        <w:t>Generated: 2026-04-28 12:17</w:t>
      </w:r>
    </w:p>
    <w:p w14:paraId="3DFF665F" w14:textId="77777777" w:rsidR="00100A26" w:rsidRDefault="00000000">
      <w:pPr>
        <w:pStyle w:val="Balk1"/>
      </w:pPr>
      <w:r>
        <w:t>1. Executive Summary</w:t>
      </w:r>
    </w:p>
    <w:p w14:paraId="0A071E49" w14:textId="77777777" w:rsidR="00100A26" w:rsidRDefault="00000000">
      <w:r>
        <w:t>This report verifies function-level code documentation coverage based on JSDoc blocks placed immediately above function declarations/expressions. The current result is 132/132 documented functions, which corresponds to 100.00% coverage. This exceeds the required threshold (&gt;=80%) and also satisfies the requested 70-80 compliance band as a minimum acceptance criterion.</w:t>
      </w:r>
    </w:p>
    <w:p w14:paraId="4E218CD8" w14:textId="77777777" w:rsidR="00100A26" w:rsidRDefault="00000000">
      <w:pPr>
        <w:pStyle w:val="Balk1"/>
      </w:pPr>
      <w:r>
        <w:t>2. Measurement Method</w:t>
      </w:r>
    </w:p>
    <w:p w14:paraId="78250864" w14:textId="77777777" w:rsidR="00100A26" w:rsidRDefault="00000000">
      <w:r>
        <w:t>Coverage formula:</w:t>
      </w:r>
    </w:p>
    <w:p w14:paraId="3FBFE0EF" w14:textId="77777777" w:rsidR="00100A26" w:rsidRDefault="00000000">
      <w:r>
        <w:t>Code Documentation Coverage = (Functions with JSDoc/docstring) / (Total functions) * 100</w:t>
      </w:r>
    </w:p>
    <w:p w14:paraId="3F250D5C" w14:textId="77777777" w:rsidR="00100A26" w:rsidRDefault="00000000">
      <w:pPr>
        <w:pStyle w:val="ListeMaddemi"/>
      </w:pPr>
      <w:r>
        <w:t>All JavaScript files under frontend/js were scanned.</w:t>
      </w:r>
    </w:p>
    <w:p w14:paraId="0B7E68C7" w14:textId="77777777" w:rsidR="00100A26" w:rsidRDefault="00000000">
      <w:pPr>
        <w:pStyle w:val="ListeMaddemi"/>
      </w:pPr>
      <w:r>
        <w:t>Function declaration and function-expression patterns were counted.</w:t>
      </w:r>
    </w:p>
    <w:p w14:paraId="0B86526B" w14:textId="77777777" w:rsidR="00100A26" w:rsidRDefault="00000000">
      <w:pPr>
        <w:pStyle w:val="ListeMaddemi"/>
      </w:pPr>
      <w:r>
        <w:t>A function is considered documented only when a valid JSDoc block (/** ... */) is directly above it.</w:t>
      </w:r>
    </w:p>
    <w:p w14:paraId="3B148838" w14:textId="77777777" w:rsidR="00100A26" w:rsidRDefault="00000000">
      <w:pPr>
        <w:pStyle w:val="ListeMaddemi"/>
      </w:pPr>
      <w:r>
        <w:t>Blank lines between JSDoc and function were tolerated.</w:t>
      </w:r>
    </w:p>
    <w:p w14:paraId="1DBAB2C6" w14:textId="77777777" w:rsidR="00100A26" w:rsidRDefault="00000000">
      <w:pPr>
        <w:pStyle w:val="ListeMaddemi"/>
      </w:pPr>
      <w:r>
        <w:t>Inline comments that are not JSDoc were not counted.</w:t>
      </w:r>
    </w:p>
    <w:p w14:paraId="1E691506" w14:textId="77777777" w:rsidR="00100A26" w:rsidRDefault="00000000">
      <w:pPr>
        <w:pStyle w:val="Balk1"/>
      </w:pPr>
      <w:r>
        <w:t>3. Detailed Results</w:t>
      </w:r>
    </w:p>
    <w:tbl>
      <w:tblPr>
        <w:tblW w:w="0" w:type="auto"/>
        <w:tblLook w:val="04A0" w:firstRow="1" w:lastRow="0" w:firstColumn="1" w:lastColumn="0" w:noHBand="0" w:noVBand="1"/>
      </w:tblPr>
      <w:tblGrid>
        <w:gridCol w:w="2160"/>
        <w:gridCol w:w="2160"/>
        <w:gridCol w:w="2160"/>
        <w:gridCol w:w="2160"/>
      </w:tblGrid>
      <w:tr w:rsidR="00100A26" w14:paraId="4A1C8CC9" w14:textId="77777777">
        <w:tc>
          <w:tcPr>
            <w:tcW w:w="2160" w:type="dxa"/>
          </w:tcPr>
          <w:p w14:paraId="40583868" w14:textId="77777777" w:rsidR="00100A26" w:rsidRDefault="00000000">
            <w:r>
              <w:t>File</w:t>
            </w:r>
          </w:p>
        </w:tc>
        <w:tc>
          <w:tcPr>
            <w:tcW w:w="2160" w:type="dxa"/>
          </w:tcPr>
          <w:p w14:paraId="1378D496" w14:textId="77777777" w:rsidR="00100A26" w:rsidRDefault="00000000">
            <w:r>
              <w:t>Total Functions</w:t>
            </w:r>
          </w:p>
        </w:tc>
        <w:tc>
          <w:tcPr>
            <w:tcW w:w="2160" w:type="dxa"/>
          </w:tcPr>
          <w:p w14:paraId="1D803A10" w14:textId="77777777" w:rsidR="00100A26" w:rsidRDefault="00000000">
            <w:r>
              <w:t>Documented</w:t>
            </w:r>
          </w:p>
        </w:tc>
        <w:tc>
          <w:tcPr>
            <w:tcW w:w="2160" w:type="dxa"/>
          </w:tcPr>
          <w:p w14:paraId="5B403ACC" w14:textId="77777777" w:rsidR="00100A26" w:rsidRDefault="00000000">
            <w:r>
              <w:t>Coverage %</w:t>
            </w:r>
          </w:p>
        </w:tc>
      </w:tr>
      <w:tr w:rsidR="00100A26" w14:paraId="337CC272" w14:textId="77777777">
        <w:tc>
          <w:tcPr>
            <w:tcW w:w="2160" w:type="dxa"/>
          </w:tcPr>
          <w:p w14:paraId="4451CB58" w14:textId="77777777" w:rsidR="00100A26" w:rsidRDefault="00000000">
            <w:r>
              <w:t>app.js</w:t>
            </w:r>
          </w:p>
        </w:tc>
        <w:tc>
          <w:tcPr>
            <w:tcW w:w="2160" w:type="dxa"/>
          </w:tcPr>
          <w:p w14:paraId="10F2BE05" w14:textId="77777777" w:rsidR="00100A26" w:rsidRDefault="00000000">
            <w:r>
              <w:t>81</w:t>
            </w:r>
          </w:p>
        </w:tc>
        <w:tc>
          <w:tcPr>
            <w:tcW w:w="2160" w:type="dxa"/>
          </w:tcPr>
          <w:p w14:paraId="4B70917E" w14:textId="77777777" w:rsidR="00100A26" w:rsidRDefault="00000000">
            <w:r>
              <w:t>81</w:t>
            </w:r>
          </w:p>
        </w:tc>
        <w:tc>
          <w:tcPr>
            <w:tcW w:w="2160" w:type="dxa"/>
          </w:tcPr>
          <w:p w14:paraId="388A7A25" w14:textId="77777777" w:rsidR="00100A26" w:rsidRDefault="00000000">
            <w:r>
              <w:t>100.00</w:t>
            </w:r>
          </w:p>
        </w:tc>
      </w:tr>
      <w:tr w:rsidR="00100A26" w14:paraId="1CDF73B9" w14:textId="77777777">
        <w:tc>
          <w:tcPr>
            <w:tcW w:w="2160" w:type="dxa"/>
          </w:tcPr>
          <w:p w14:paraId="543C638F" w14:textId="77777777" w:rsidR="00100A26" w:rsidRDefault="00000000">
            <w:r>
              <w:t>domain_datasets.js</w:t>
            </w:r>
          </w:p>
        </w:tc>
        <w:tc>
          <w:tcPr>
            <w:tcW w:w="2160" w:type="dxa"/>
          </w:tcPr>
          <w:p w14:paraId="2BC43E1E" w14:textId="77777777" w:rsidR="00100A26" w:rsidRDefault="00000000">
            <w:r>
              <w:t>2</w:t>
            </w:r>
          </w:p>
        </w:tc>
        <w:tc>
          <w:tcPr>
            <w:tcW w:w="2160" w:type="dxa"/>
          </w:tcPr>
          <w:p w14:paraId="228FBE39" w14:textId="77777777" w:rsidR="00100A26" w:rsidRDefault="00000000">
            <w:r>
              <w:t>2</w:t>
            </w:r>
          </w:p>
        </w:tc>
        <w:tc>
          <w:tcPr>
            <w:tcW w:w="2160" w:type="dxa"/>
          </w:tcPr>
          <w:p w14:paraId="7F814275" w14:textId="77777777" w:rsidR="00100A26" w:rsidRDefault="00000000">
            <w:r>
              <w:t>100.00</w:t>
            </w:r>
          </w:p>
        </w:tc>
      </w:tr>
      <w:tr w:rsidR="00100A26" w14:paraId="7F0A5485" w14:textId="77777777">
        <w:tc>
          <w:tcPr>
            <w:tcW w:w="2160" w:type="dxa"/>
          </w:tcPr>
          <w:p w14:paraId="4367455E" w14:textId="77777777" w:rsidR="00100A26" w:rsidRDefault="00000000">
            <w:r>
              <w:t>step2_backend.js</w:t>
            </w:r>
          </w:p>
        </w:tc>
        <w:tc>
          <w:tcPr>
            <w:tcW w:w="2160" w:type="dxa"/>
          </w:tcPr>
          <w:p w14:paraId="6BDCF3B9" w14:textId="77777777" w:rsidR="00100A26" w:rsidRDefault="00000000">
            <w:r>
              <w:t>34</w:t>
            </w:r>
          </w:p>
        </w:tc>
        <w:tc>
          <w:tcPr>
            <w:tcW w:w="2160" w:type="dxa"/>
          </w:tcPr>
          <w:p w14:paraId="167EF27A" w14:textId="77777777" w:rsidR="00100A26" w:rsidRDefault="00000000">
            <w:r>
              <w:t>34</w:t>
            </w:r>
          </w:p>
        </w:tc>
        <w:tc>
          <w:tcPr>
            <w:tcW w:w="2160" w:type="dxa"/>
          </w:tcPr>
          <w:p w14:paraId="1F28E5F3" w14:textId="77777777" w:rsidR="00100A26" w:rsidRDefault="00000000">
            <w:r>
              <w:t>100.00</w:t>
            </w:r>
          </w:p>
        </w:tc>
      </w:tr>
      <w:tr w:rsidR="00100A26" w14:paraId="5DF909AD" w14:textId="77777777">
        <w:tc>
          <w:tcPr>
            <w:tcW w:w="2160" w:type="dxa"/>
          </w:tcPr>
          <w:p w14:paraId="4A5969D4" w14:textId="77777777" w:rsidR="00100A26" w:rsidRDefault="00000000">
            <w:r>
              <w:t>step3_backend.js</w:t>
            </w:r>
          </w:p>
        </w:tc>
        <w:tc>
          <w:tcPr>
            <w:tcW w:w="2160" w:type="dxa"/>
          </w:tcPr>
          <w:p w14:paraId="633DB910" w14:textId="77777777" w:rsidR="00100A26" w:rsidRDefault="00000000">
            <w:r>
              <w:t>13</w:t>
            </w:r>
          </w:p>
        </w:tc>
        <w:tc>
          <w:tcPr>
            <w:tcW w:w="2160" w:type="dxa"/>
          </w:tcPr>
          <w:p w14:paraId="51F18CDA" w14:textId="77777777" w:rsidR="00100A26" w:rsidRDefault="00000000">
            <w:r>
              <w:t>13</w:t>
            </w:r>
          </w:p>
        </w:tc>
        <w:tc>
          <w:tcPr>
            <w:tcW w:w="2160" w:type="dxa"/>
          </w:tcPr>
          <w:p w14:paraId="3AB57291" w14:textId="77777777" w:rsidR="00100A26" w:rsidRDefault="00000000">
            <w:r>
              <w:t>100.00</w:t>
            </w:r>
          </w:p>
        </w:tc>
      </w:tr>
      <w:tr w:rsidR="00100A26" w14:paraId="5D057644" w14:textId="77777777">
        <w:tc>
          <w:tcPr>
            <w:tcW w:w="2160" w:type="dxa"/>
          </w:tcPr>
          <w:p w14:paraId="35F52C5B" w14:textId="77777777" w:rsidR="00100A26" w:rsidRDefault="00000000">
            <w:r>
              <w:t>step5_backend.js</w:t>
            </w:r>
          </w:p>
        </w:tc>
        <w:tc>
          <w:tcPr>
            <w:tcW w:w="2160" w:type="dxa"/>
          </w:tcPr>
          <w:p w14:paraId="19B3783A" w14:textId="77777777" w:rsidR="00100A26" w:rsidRDefault="00000000">
            <w:r>
              <w:t>2</w:t>
            </w:r>
          </w:p>
        </w:tc>
        <w:tc>
          <w:tcPr>
            <w:tcW w:w="2160" w:type="dxa"/>
          </w:tcPr>
          <w:p w14:paraId="15180265" w14:textId="77777777" w:rsidR="00100A26" w:rsidRDefault="00000000">
            <w:r>
              <w:t>2</w:t>
            </w:r>
          </w:p>
        </w:tc>
        <w:tc>
          <w:tcPr>
            <w:tcW w:w="2160" w:type="dxa"/>
          </w:tcPr>
          <w:p w14:paraId="55208E71" w14:textId="77777777" w:rsidR="00100A26" w:rsidRDefault="00000000">
            <w:r>
              <w:t>100.00</w:t>
            </w:r>
          </w:p>
        </w:tc>
      </w:tr>
    </w:tbl>
    <w:p w14:paraId="3596FA27" w14:textId="77777777" w:rsidR="00100A26" w:rsidRDefault="00000000">
      <w:r>
        <w:rPr>
          <w:b/>
        </w:rPr>
        <w:t xml:space="preserve">Overall: </w:t>
      </w:r>
      <w:r>
        <w:t>132/132 functions documented (100.00%).</w:t>
      </w:r>
    </w:p>
    <w:p w14:paraId="7C076FC6" w14:textId="77777777" w:rsidR="00100A26" w:rsidRDefault="00000000">
      <w:pPr>
        <w:pStyle w:val="Balk1"/>
      </w:pPr>
      <w:r>
        <w:lastRenderedPageBreak/>
        <w:t>4. Priority Function Groups (All Covered)</w:t>
      </w:r>
    </w:p>
    <w:p w14:paraId="4457F551" w14:textId="77777777" w:rsidR="00100A26" w:rsidRDefault="00000000">
      <w:r>
        <w:t>The following high-priority groups were explicitly targeted and documented to ensure business-critical readability and maintainability:</w:t>
      </w:r>
    </w:p>
    <w:p w14:paraId="7D6AFDF6" w14:textId="77777777" w:rsidR="00100A26" w:rsidRDefault="00000000">
      <w:pPr>
        <w:pStyle w:val="ListeMaddemi"/>
      </w:pPr>
      <w:r>
        <w:t>API: onApplyPreparation, onDetectOutliers, doRealTraining</w:t>
      </w:r>
    </w:p>
    <w:p w14:paraId="0C9DC8E5" w14:textId="77777777" w:rsidR="00100A26" w:rsidRDefault="00000000">
      <w:pPr>
        <w:pStyle w:val="ListeMaddemi"/>
      </w:pPr>
      <w:r>
        <w:t>Storage/State: savePreprocessedData, loadPreprocessedData, compressRows, decompressRows</w:t>
      </w:r>
    </w:p>
    <w:p w14:paraId="1C30BCDB" w14:textId="77777777" w:rsidR="00100A26" w:rsidRDefault="00000000">
      <w:pPr>
        <w:pStyle w:val="ListeMaddemi"/>
      </w:pPr>
      <w:r>
        <w:t>Gate/Navigation: gate, showStep, triggerRetrain</w:t>
      </w:r>
    </w:p>
    <w:p w14:paraId="14C9D1DD" w14:textId="77777777" w:rsidR="00100A26" w:rsidRDefault="00000000">
      <w:pPr>
        <w:pStyle w:val="ListeMaddemi"/>
      </w:pPr>
      <w:r>
        <w:t>UI render/transform: renderTransformStats, resetTransformStatsPlaceholder, updateHintsWarning</w:t>
      </w:r>
    </w:p>
    <w:p w14:paraId="1D84B685" w14:textId="77777777" w:rsidR="00100A26" w:rsidRDefault="00000000">
      <w:pPr>
        <w:pStyle w:val="ListeMaddemi"/>
      </w:pPr>
      <w:r>
        <w:t>Event wiring: _wireSlider, initStep3UI</w:t>
      </w:r>
    </w:p>
    <w:p w14:paraId="075ADEBE" w14:textId="77777777" w:rsidR="00100A26" w:rsidRDefault="00000000">
      <w:pPr>
        <w:pStyle w:val="Balk1"/>
      </w:pPr>
      <w:r>
        <w:t>5. JSDoc Content Standard Applied</w:t>
      </w:r>
    </w:p>
    <w:p w14:paraId="441FCB02" w14:textId="77777777" w:rsidR="00100A26" w:rsidRDefault="00000000">
      <w:r>
        <w:t>Each documented function follows the project documentation standard with, at minimum:</w:t>
      </w:r>
    </w:p>
    <w:p w14:paraId="12BBD71C" w14:textId="77777777" w:rsidR="00100A26" w:rsidRDefault="00000000">
      <w:pPr>
        <w:pStyle w:val="ListeMaddemi"/>
      </w:pPr>
      <w:r>
        <w:t>Purpose statement (what the function does).</w:t>
      </w:r>
    </w:p>
    <w:p w14:paraId="4B37F64F" w14:textId="77777777" w:rsidR="00100A26" w:rsidRDefault="00000000">
      <w:pPr>
        <w:pStyle w:val="ListeMaddemi"/>
      </w:pPr>
      <w:r>
        <w:t>@param definitions (input type and semantic meaning).</w:t>
      </w:r>
    </w:p>
    <w:p w14:paraId="3CF103D3" w14:textId="77777777" w:rsidR="00100A26" w:rsidRDefault="00000000">
      <w:pPr>
        <w:pStyle w:val="ListeMaddemi"/>
      </w:pPr>
      <w:r>
        <w:t>@returns definition (output type and meaning).</w:t>
      </w:r>
    </w:p>
    <w:p w14:paraId="052C884D" w14:textId="77777777" w:rsidR="00100A26" w:rsidRDefault="00000000">
      <w:pPr>
        <w:pStyle w:val="ListeMaddemi"/>
      </w:pPr>
      <w:r>
        <w:t>@throws when relevant for runtime/API failures.</w:t>
      </w:r>
    </w:p>
    <w:p w14:paraId="1875B2DD" w14:textId="77777777" w:rsidR="00100A26" w:rsidRDefault="00000000">
      <w:pPr>
        <w:pStyle w:val="ListeMaddemi"/>
      </w:pPr>
      <w:r>
        <w:t>Side effects where applicable (storage writes, DOM mutations, API requests).</w:t>
      </w:r>
    </w:p>
    <w:p w14:paraId="765B874C" w14:textId="77777777" w:rsidR="00100A26" w:rsidRDefault="00000000">
      <w:pPr>
        <w:pStyle w:val="Balk1"/>
      </w:pPr>
      <w:r>
        <w:t>6. Quality and Runtime Safety Note</w:t>
      </w:r>
    </w:p>
    <w:p w14:paraId="30626599" w14:textId="77777777" w:rsidR="00100A26" w:rsidRDefault="00000000">
      <w:r>
        <w:t>JSDoc blocks are comments only; they do not alter runtime behavior, control flow, API payloads, or UI logic. No functional logic was changed for this documentation pass. Lint diagnostics were checked after updates and no new issues were reported.</w:t>
      </w:r>
    </w:p>
    <w:p w14:paraId="49E06324" w14:textId="77777777" w:rsidR="00100A26" w:rsidRDefault="00000000">
      <w:pPr>
        <w:pStyle w:val="Balk1"/>
      </w:pPr>
      <w:r>
        <w:t>7. Conclusion</w:t>
      </w:r>
    </w:p>
    <w:p w14:paraId="40483DA3" w14:textId="77777777" w:rsidR="00100A26" w:rsidRDefault="00000000">
      <w:r>
        <w:t>The codebase currently achieves 100.00% documentation coverage in the defined scope. This is above the delivery requirement and suitable for submission from a code documentation perspective.</w:t>
      </w:r>
    </w:p>
    <w:sectPr w:rsidR="00100A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5C1C2D88"/>
    <w:lvl w:ilvl="0">
      <w:start w:val="1"/>
      <w:numFmt w:val="bullet"/>
      <w:pStyle w:val="ListeMaddemi"/>
      <w:lvlText w:val=""/>
      <w:lvlJc w:val="left"/>
      <w:pPr>
        <w:tabs>
          <w:tab w:val="num" w:pos="360"/>
        </w:tabs>
        <w:ind w:left="360" w:hanging="360"/>
      </w:pPr>
      <w:rPr>
        <w:rFonts w:ascii="Symbol" w:hAnsi="Symbol" w:hint="default"/>
      </w:rPr>
    </w:lvl>
  </w:abstractNum>
  <w:num w:numId="1" w16cid:durableId="2105107729">
    <w:abstractNumId w:val="8"/>
  </w:num>
  <w:num w:numId="2" w16cid:durableId="722172548">
    <w:abstractNumId w:val="6"/>
  </w:num>
  <w:num w:numId="3" w16cid:durableId="469906151">
    <w:abstractNumId w:val="5"/>
  </w:num>
  <w:num w:numId="4" w16cid:durableId="1257906863">
    <w:abstractNumId w:val="4"/>
  </w:num>
  <w:num w:numId="5" w16cid:durableId="1925726084">
    <w:abstractNumId w:val="7"/>
  </w:num>
  <w:num w:numId="6" w16cid:durableId="1674915990">
    <w:abstractNumId w:val="3"/>
  </w:num>
  <w:num w:numId="7" w16cid:durableId="1615289635">
    <w:abstractNumId w:val="2"/>
  </w:num>
  <w:num w:numId="8" w16cid:durableId="91626964">
    <w:abstractNumId w:val="1"/>
  </w:num>
  <w:num w:numId="9" w16cid:durableId="344750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A26"/>
    <w:rsid w:val="0015074B"/>
    <w:rsid w:val="0029639D"/>
    <w:rsid w:val="00326F90"/>
    <w:rsid w:val="005B6795"/>
    <w:rsid w:val="00626BBF"/>
    <w:rsid w:val="00AA1D8D"/>
    <w:rsid w:val="00B47730"/>
    <w:rsid w:val="00CB0664"/>
    <w:rsid w:val="00CF6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08790"/>
  <w14:defaultImageDpi w14:val="300"/>
  <w15:docId w15:val="{FB90CF54-6294-4E8A-8767-8112C8D5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387</Words>
  <Characters>2208</Characters>
  <Application>Microsoft Office Word</Application>
  <DocSecurity>0</DocSecurity>
  <Lines>18</Lines>
  <Paragraphs>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Elif İstanbulluoğlu</cp:lastModifiedBy>
  <cp:revision>2</cp:revision>
  <dcterms:created xsi:type="dcterms:W3CDTF">2013-12-23T23:15:00Z</dcterms:created>
  <dcterms:modified xsi:type="dcterms:W3CDTF">2026-04-28T09:35:00Z</dcterms:modified>
  <cp:category/>
</cp:coreProperties>
</file>