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Pr="002C42D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174373" w:rsidRDefault="00D54DAC" w:rsidP="00E75A46">
      <w:pPr>
        <w:pStyle w:val="Ttulo2"/>
        <w:shd w:val="clear" w:color="auto" w:fill="F7F7F7"/>
        <w:spacing w:before="0" w:beforeAutospacing="0" w:after="0" w:afterAutospacing="0"/>
        <w:ind w:left="900"/>
        <w:jc w:val="center"/>
        <w:rPr>
          <w:rFonts w:ascii="Arial" w:hAnsi="Arial" w:cs="Arial"/>
          <w:color w:val="3C78B5"/>
          <w:sz w:val="48"/>
          <w:szCs w:val="48"/>
        </w:rPr>
      </w:pPr>
      <w:r>
        <w:rPr>
          <w:rFonts w:ascii="Arial" w:hAnsi="Arial" w:cs="Arial"/>
          <w:color w:val="3C78B5"/>
          <w:sz w:val="48"/>
          <w:szCs w:val="48"/>
        </w:rPr>
        <w:t>Configuración</w:t>
      </w:r>
      <w:r w:rsidR="0033765C">
        <w:rPr>
          <w:rFonts w:ascii="Arial" w:hAnsi="Arial" w:cs="Arial"/>
          <w:color w:val="3C78B5"/>
          <w:sz w:val="48"/>
          <w:szCs w:val="48"/>
        </w:rPr>
        <w:t xml:space="preserve"> - </w:t>
      </w:r>
    </w:p>
    <w:p w:rsidR="00C102FE" w:rsidRPr="00C102FE" w:rsidRDefault="008E27BC" w:rsidP="00677328">
      <w:pPr>
        <w:pStyle w:val="Ttulo2"/>
        <w:shd w:val="clear" w:color="auto" w:fill="F7F7F7"/>
        <w:spacing w:before="0" w:beforeAutospacing="0" w:after="0" w:afterAutospacing="0"/>
        <w:ind w:left="900"/>
        <w:jc w:val="center"/>
        <w:rPr>
          <w:rFonts w:ascii="Arial" w:hAnsi="Arial" w:cs="Arial"/>
          <w:color w:val="3C78B5"/>
          <w:sz w:val="48"/>
          <w:szCs w:val="48"/>
        </w:rPr>
      </w:pPr>
      <w:r>
        <w:rPr>
          <w:rFonts w:ascii="Arial" w:hAnsi="Arial" w:cs="Arial"/>
          <w:color w:val="3C78B5"/>
          <w:sz w:val="48"/>
          <w:szCs w:val="48"/>
        </w:rPr>
        <w:t xml:space="preserve">Data </w:t>
      </w:r>
      <w:proofErr w:type="spellStart"/>
      <w:r>
        <w:rPr>
          <w:rFonts w:ascii="Arial" w:hAnsi="Arial" w:cs="Arial"/>
          <w:color w:val="3C78B5"/>
          <w:sz w:val="48"/>
          <w:szCs w:val="48"/>
        </w:rPr>
        <w:t>Source</w:t>
      </w:r>
      <w:proofErr w:type="spellEnd"/>
      <w:r>
        <w:rPr>
          <w:rFonts w:ascii="Arial" w:hAnsi="Arial" w:cs="Arial"/>
          <w:color w:val="3C78B5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color w:val="3C78B5"/>
          <w:sz w:val="48"/>
          <w:szCs w:val="48"/>
        </w:rPr>
        <w:t>Weblogic</w:t>
      </w:r>
      <w:proofErr w:type="spellEnd"/>
    </w:p>
    <w:p w:rsidR="002C42DB" w:rsidRPr="002C42DB" w:rsidRDefault="002C42DB" w:rsidP="002C42DB">
      <w:pPr>
        <w:pStyle w:val="Ttulo2"/>
        <w:shd w:val="clear" w:color="auto" w:fill="F7F7F7"/>
        <w:spacing w:before="0" w:beforeAutospacing="0" w:after="0" w:afterAutospacing="0"/>
        <w:ind w:left="900"/>
        <w:rPr>
          <w:rFonts w:ascii="Arial" w:hAnsi="Arial" w:cs="Arial"/>
          <w:color w:val="3C78B5"/>
          <w:sz w:val="48"/>
          <w:szCs w:val="48"/>
        </w:rPr>
      </w:pPr>
    </w:p>
    <w:p w:rsidR="007B14C3" w:rsidRDefault="00B46700" w:rsidP="002C42DB">
      <w:pPr>
        <w:pStyle w:val="Ttulo2"/>
        <w:shd w:val="clear" w:color="auto" w:fill="F7F7F7"/>
        <w:spacing w:before="0" w:beforeAutospacing="0" w:after="0" w:afterAutospacing="0"/>
        <w:ind w:left="900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253784" w:rsidRDefault="00253784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0A7D02" w:rsidRDefault="000A7D02" w:rsidP="000A5FFF">
      <w:pPr>
        <w:ind w:left="5664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689"/>
        <w:gridCol w:w="2551"/>
        <w:gridCol w:w="3254"/>
      </w:tblGrid>
      <w:tr w:rsidR="000A5FFF" w:rsidRPr="00DC5468" w:rsidTr="00A90EC4">
        <w:trPr>
          <w:trHeight w:val="261"/>
        </w:trPr>
        <w:tc>
          <w:tcPr>
            <w:tcW w:w="2689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Ambiente</w:t>
            </w:r>
          </w:p>
        </w:tc>
        <w:tc>
          <w:tcPr>
            <w:tcW w:w="2551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Versión</w:t>
            </w:r>
          </w:p>
        </w:tc>
        <w:tc>
          <w:tcPr>
            <w:tcW w:w="3254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Revisión</w:t>
            </w:r>
          </w:p>
        </w:tc>
      </w:tr>
      <w:tr w:rsidR="000A5FFF" w:rsidRPr="00DC5468" w:rsidTr="00254DC9">
        <w:trPr>
          <w:trHeight w:val="375"/>
        </w:trPr>
        <w:tc>
          <w:tcPr>
            <w:tcW w:w="2689" w:type="dxa"/>
            <w:shd w:val="clear" w:color="auto" w:fill="auto"/>
          </w:tcPr>
          <w:p w:rsidR="000A5FFF" w:rsidRPr="00DC5468" w:rsidRDefault="008E27BC" w:rsidP="00A90EC4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Upgrade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:rsidR="000A5FFF" w:rsidRPr="00DC5468" w:rsidRDefault="008E27BC" w:rsidP="00A90EC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13.8</w:t>
            </w:r>
          </w:p>
        </w:tc>
        <w:tc>
          <w:tcPr>
            <w:tcW w:w="3254" w:type="dxa"/>
            <w:shd w:val="clear" w:color="auto" w:fill="auto"/>
          </w:tcPr>
          <w:p w:rsidR="000A5FFF" w:rsidRPr="00DC5468" w:rsidRDefault="000A5FFF" w:rsidP="006C61FA">
            <w:pPr>
              <w:jc w:val="center"/>
              <w:rPr>
                <w:sz w:val="32"/>
                <w:szCs w:val="32"/>
              </w:rPr>
            </w:pPr>
          </w:p>
        </w:tc>
      </w:tr>
    </w:tbl>
    <w:p w:rsidR="00D13BCC" w:rsidRDefault="00D13BCC" w:rsidP="00633FEA">
      <w:pPr>
        <w:spacing w:after="0" w:line="240" w:lineRule="auto"/>
        <w:jc w:val="center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t xml:space="preserve">Se debe ingresa a la Consola de </w:t>
      </w:r>
      <w:proofErr w:type="spellStart"/>
      <w:r>
        <w:t>weblogic</w:t>
      </w:r>
      <w:proofErr w:type="spellEnd"/>
      <w:r>
        <w:t xml:space="preserve"> y hacer </w:t>
      </w:r>
      <w:proofErr w:type="spellStart"/>
      <w:r>
        <w:t>login</w:t>
      </w:r>
      <w:proofErr w:type="spellEnd"/>
      <w:r>
        <w:t xml:space="preserve"> con el usuario administrador, una vez allí se debe ingresar a la opción Servicios -&gt; </w:t>
      </w:r>
      <w:proofErr w:type="spellStart"/>
      <w:r>
        <w:t>Origenes</w:t>
      </w:r>
      <w:proofErr w:type="spellEnd"/>
      <w:r>
        <w:t xml:space="preserve"> de Datos</w:t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rPr>
          <w:noProof/>
          <w:lang w:val="es-PE" w:eastAsia="es-PE"/>
        </w:rPr>
        <w:drawing>
          <wp:inline distT="0" distB="0" distL="0" distR="0">
            <wp:extent cx="5176404" cy="1805640"/>
            <wp:effectExtent l="19050" t="0" r="5196" b="0"/>
            <wp:docPr id="29" name="Imagen 29" descr="C:\Users\CONSIS~1\AppData\Local\Temp\Rar$DRa0.306\JDN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NSIS~1\AppData\Local\Temp\Rar$DRa0.306\JDNI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00" t="17025" r="1871" b="23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04" cy="18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6326D6" w:rsidRDefault="006326D6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t xml:space="preserve">Se debe presionar el botón de Nuevo y crear un Origen de Datos </w:t>
      </w:r>
      <w:proofErr w:type="spellStart"/>
      <w:r>
        <w:t>Generico</w:t>
      </w:r>
      <w:proofErr w:type="spellEnd"/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rPr>
          <w:noProof/>
          <w:lang w:val="es-PE" w:eastAsia="es-PE"/>
        </w:rPr>
        <w:drawing>
          <wp:inline distT="0" distB="0" distL="0" distR="0">
            <wp:extent cx="5178151" cy="1793174"/>
            <wp:effectExtent l="19050" t="0" r="3449" b="0"/>
            <wp:docPr id="30" name="Imagen 30" descr="C:\Users\CONSIS~1\AppData\Local\Temp\Rar$DRa0.306\JDN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NSIS~1\AppData\Local\Temp\Rar$DRa0.306\JDNI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10" t="17417" r="1767" b="2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51" cy="17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6326D6" w:rsidRDefault="006326D6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t xml:space="preserve">Al ingresar a Esta opción se debe Asignar  un nombre de </w:t>
      </w:r>
      <w:proofErr w:type="spellStart"/>
      <w:r>
        <w:t>DataSource</w:t>
      </w:r>
      <w:proofErr w:type="spellEnd"/>
      <w:r>
        <w:t xml:space="preserve"> y Nombre de </w:t>
      </w:r>
      <w:proofErr w:type="spellStart"/>
      <w:r>
        <w:t>jndi</w:t>
      </w:r>
      <w:proofErr w:type="spellEnd"/>
      <w:r>
        <w:t xml:space="preserve"> con el siguiente nombre y seleccionar Oracle como Tipo de Base de Datos:</w:t>
      </w:r>
    </w:p>
    <w:p w:rsidR="008E27BC" w:rsidRDefault="008E27BC" w:rsidP="008E27BC">
      <w:pPr>
        <w:spacing w:after="0" w:line="240" w:lineRule="auto"/>
        <w:jc w:val="both"/>
        <w:outlineLvl w:val="1"/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Datasource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-PE</w:t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5188946" cy="2321626"/>
            <wp:effectExtent l="19050" t="0" r="0" b="0"/>
            <wp:docPr id="22" name="Imagen 22" descr="C:\Users\CONSIS~1\AppData\Local\Temp\Rar$DRa0.306\JDNI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NSIS~1\AppData\Local\Temp\Rar$DRa0.306\JDNI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418" t="17025" r="1531" b="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46" cy="232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P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8E27BC">
        <w:rPr>
          <w:rFonts w:cs="Arial"/>
          <w:color w:val="000000"/>
          <w:sz w:val="24"/>
          <w:szCs w:val="24"/>
          <w:lang w:val="es-VE"/>
        </w:rPr>
        <w:lastRenderedPageBreak/>
        <w:t>En la siguiente ventana de debe seleccionar el Controlador</w:t>
      </w:r>
      <w:r>
        <w:rPr>
          <w:rFonts w:cs="Arial"/>
          <w:color w:val="000000"/>
          <w:sz w:val="24"/>
          <w:szCs w:val="24"/>
          <w:lang w:val="es-VE"/>
        </w:rPr>
        <w:t>:</w:t>
      </w:r>
      <w:r w:rsidRPr="008E27BC">
        <w:rPr>
          <w:rFonts w:cs="Arial"/>
          <w:color w:val="000000"/>
          <w:sz w:val="24"/>
          <w:szCs w:val="24"/>
          <w:lang w:val="es-VE"/>
        </w:rPr>
        <w:t xml:space="preserve"> Oracle</w:t>
      </w:r>
      <w:r>
        <w:rPr>
          <w:rFonts w:cs="Arial"/>
          <w:color w:val="000000"/>
          <w:sz w:val="24"/>
          <w:szCs w:val="24"/>
          <w:lang w:val="es-VE"/>
        </w:rPr>
        <w:t xml:space="preserve"> Driver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Thin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For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Instance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Connections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: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Versions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9.0.1 and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later</w:t>
      </w:r>
      <w:proofErr w:type="spellEnd"/>
    </w:p>
    <w:p w:rsidR="008E27BC" w:rsidRP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5188279" cy="1556258"/>
            <wp:effectExtent l="19050" t="0" r="0" b="0"/>
            <wp:docPr id="23" name="Imagen 23" descr="C:\Users\CONSIS~1\AppData\Local\Temp\Rar$DRa0.306\JDNI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SIS~1\AppData\Local\Temp\Rar$DRa0.306\JDNI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00" t="17221" r="1651" b="3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279" cy="155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t xml:space="preserve">La siguiente ventana se debe </w:t>
      </w:r>
      <w:r>
        <w:rPr>
          <w:rFonts w:cs="Arial"/>
          <w:color w:val="000000"/>
          <w:sz w:val="24"/>
          <w:szCs w:val="24"/>
          <w:lang w:val="es-VE"/>
        </w:rPr>
        <w:t>d</w:t>
      </w:r>
      <w:r w:rsidRPr="00BA18BA">
        <w:rPr>
          <w:rFonts w:cs="Arial"/>
          <w:color w:val="000000"/>
          <w:sz w:val="24"/>
          <w:szCs w:val="24"/>
          <w:lang w:val="es-VE"/>
        </w:rPr>
        <w:t>ejar por defecto</w:t>
      </w:r>
    </w:p>
    <w:p w:rsidR="008E27BC" w:rsidRPr="00BA18BA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5402580" cy="3032760"/>
            <wp:effectExtent l="0" t="0" r="7620" b="0"/>
            <wp:docPr id="24" name="Imagen 24" descr="C:\Users\CONSIS~1\AppData\Local\Temp\Rar$DRa0.306\JDNI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SIS~1\AppData\Local\Temp\Rar$DRa0.306\JDNI-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t>Luego la siguiente opción se deben introduc</w:t>
      </w:r>
      <w:r>
        <w:rPr>
          <w:rFonts w:cs="Arial"/>
          <w:color w:val="000000"/>
          <w:sz w:val="24"/>
          <w:szCs w:val="24"/>
          <w:lang w:val="es-VE"/>
        </w:rPr>
        <w:t>i</w:t>
      </w:r>
      <w:r w:rsidRPr="00BA18BA">
        <w:rPr>
          <w:rFonts w:cs="Arial"/>
          <w:color w:val="000000"/>
          <w:sz w:val="24"/>
          <w:szCs w:val="24"/>
          <w:lang w:val="es-VE"/>
        </w:rPr>
        <w:t>r los datos de Conexi</w:t>
      </w:r>
      <w:r>
        <w:rPr>
          <w:rFonts w:cs="Arial"/>
          <w:color w:val="000000"/>
          <w:sz w:val="24"/>
          <w:szCs w:val="24"/>
          <w:lang w:val="es-VE"/>
        </w:rPr>
        <w:t>ón de la Base de datos a de producto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s-PE" w:eastAsia="es-PE"/>
        </w:rPr>
        <w:drawing>
          <wp:inline distT="0" distB="0" distL="0" distR="0">
            <wp:extent cx="5164529" cy="2417222"/>
            <wp:effectExtent l="19050" t="0" r="0" b="0"/>
            <wp:docPr id="25" name="Imagen 25" descr="C:\Users\CONSIS~1\AppData\Local\Temp\Rar$DRa0.306\JDNI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NSIS~1\AppData\Local\Temp\Rar$DRa0.306\JDNI-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615" t="16830" r="1759" b="3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29" cy="241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>Se validan los datos y se hace el test de Conexión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s-PE" w:eastAsia="es-PE"/>
        </w:rPr>
        <w:drawing>
          <wp:inline distT="0" distB="0" distL="0" distR="0">
            <wp:extent cx="5125444" cy="2385520"/>
            <wp:effectExtent l="19050" t="0" r="0" b="0"/>
            <wp:docPr id="26" name="Imagen 26" descr="C:\Users\CONSIS~1\AppData\Local\Temp\Rar$DRa0.306\JDNI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NSIS~1\AppData\Local\Temp\Rar$DRa0.306\JDNI-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56" t="17848" r="2704" b="3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44" cy="23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>Luego se Procede a Asociar con el Server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s-PE" w:eastAsia="es-PE"/>
        </w:rPr>
        <w:drawing>
          <wp:inline distT="0" distB="0" distL="0" distR="0">
            <wp:extent cx="5170466" cy="1395941"/>
            <wp:effectExtent l="19050" t="0" r="0" b="0"/>
            <wp:docPr id="27" name="Imagen 27" descr="C:\Users\CONSIS~1\AppData\Local\Temp\Rar$DRa0.306\JDNI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NSIS~1\AppData\Local\Temp\Rar$DRa0.306\JDNI-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00" t="17025" r="1981" b="36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66" cy="139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>Y finalmente debe quedar creado.</w:t>
      </w: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5194661" cy="2018805"/>
            <wp:effectExtent l="19050" t="0" r="5989" b="0"/>
            <wp:docPr id="28" name="Imagen 28" descr="C:\Users\CONSIS~1\AppData\Local\Temp\Rar$DRa0.306\JDNI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NSIS~1\AppData\Local\Temp\Rar$DRa0.306\JDNI-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08" t="16438" r="1531" b="17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61" cy="20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t xml:space="preserve">Luego se debe repetir el mismo proceso con los datos de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conexion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de la Base de Datos de Usuario definiendo como nombre de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datasource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y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jndi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el siguiente valor</w:t>
      </w:r>
      <w:r w:rsidR="006326D6">
        <w:rPr>
          <w:rFonts w:cs="Arial"/>
          <w:color w:val="000000"/>
          <w:sz w:val="24"/>
          <w:szCs w:val="24"/>
          <w:lang w:val="es-VE"/>
        </w:rPr>
        <w:t>:</w:t>
      </w:r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ab/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jdbc/Datasource-GS</w:t>
      </w:r>
      <w:bookmarkStart w:id="0" w:name="_GoBack"/>
      <w:bookmarkEnd w:id="0"/>
      <w:proofErr w:type="gramEnd"/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514010" w:rsidRDefault="00514010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514010" w:rsidRDefault="00514010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514010" w:rsidRDefault="00514010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6326D6" w:rsidRDefault="006326D6" w:rsidP="006326D6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  <w:lang w:val="es-VE"/>
        </w:rPr>
        <w:lastRenderedPageBreak/>
        <w:t xml:space="preserve">Luego, </w:t>
      </w:r>
      <w:r>
        <w:t xml:space="preserve">Se debe ingresar a la opción Servicios -&gt; </w:t>
      </w:r>
      <w:r w:rsidR="00B50C19">
        <w:t>Orígenes</w:t>
      </w:r>
      <w:r>
        <w:t xml:space="preserve"> de Datos</w:t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noProof/>
          <w:color w:val="000000"/>
          <w:sz w:val="24"/>
          <w:szCs w:val="24"/>
          <w:lang w:val="es-PE" w:eastAsia="es-PE"/>
        </w:rPr>
        <w:drawing>
          <wp:inline distT="0" distB="0" distL="0" distR="0">
            <wp:extent cx="5324846" cy="1859325"/>
            <wp:effectExtent l="19050" t="0" r="9154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7739" r="1398" b="28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46" cy="185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6326D6">
      <w:pPr>
        <w:spacing w:after="0" w:line="240" w:lineRule="auto"/>
        <w:jc w:val="both"/>
        <w:outlineLvl w:val="1"/>
      </w:pPr>
    </w:p>
    <w:p w:rsidR="006326D6" w:rsidRDefault="006326D6" w:rsidP="006326D6">
      <w:pPr>
        <w:spacing w:after="0" w:line="240" w:lineRule="auto"/>
        <w:jc w:val="both"/>
        <w:outlineLvl w:val="1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cs="Arial"/>
          <w:color w:val="000000"/>
          <w:sz w:val="24"/>
          <w:szCs w:val="24"/>
        </w:rPr>
        <w:t xml:space="preserve">Allí seleccionar el Origen de dato creado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Datasource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-PE</w:t>
      </w:r>
    </w:p>
    <w:p w:rsidR="006326D6" w:rsidRDefault="006326D6" w:rsidP="006326D6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Y seleccionamos la pestaña Pool de Conexiones</w:t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noProof/>
          <w:color w:val="000000"/>
          <w:sz w:val="24"/>
          <w:szCs w:val="24"/>
          <w:lang w:val="es-PE" w:eastAsia="es-PE"/>
        </w:rPr>
        <w:drawing>
          <wp:inline distT="0" distB="0" distL="0" distR="0">
            <wp:extent cx="5402035" cy="2701637"/>
            <wp:effectExtent l="19050" t="0" r="8165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35" cy="270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Modificamos los parámetros:</w:t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Capacidad Máxima: 100</w:t>
      </w:r>
    </w:p>
    <w:p w:rsidR="00E44272" w:rsidRDefault="006326D6" w:rsidP="006E46DB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proofErr w:type="spellStart"/>
      <w:r>
        <w:rPr>
          <w:rFonts w:cs="Arial"/>
          <w:color w:val="000000"/>
          <w:sz w:val="24"/>
          <w:szCs w:val="24"/>
        </w:rPr>
        <w:t>Timeout</w:t>
      </w:r>
      <w:proofErr w:type="spellEnd"/>
      <w:r>
        <w:rPr>
          <w:rFonts w:cs="Arial"/>
          <w:color w:val="000000"/>
          <w:sz w:val="24"/>
          <w:szCs w:val="24"/>
        </w:rPr>
        <w:t xml:space="preserve"> de Conexión Inactiva: </w:t>
      </w:r>
      <w:r w:rsidR="006E46DB">
        <w:rPr>
          <w:rFonts w:cs="Arial"/>
          <w:color w:val="000000"/>
          <w:sz w:val="24"/>
          <w:szCs w:val="24"/>
        </w:rPr>
        <w:t>0</w:t>
      </w:r>
    </w:p>
    <w:p w:rsidR="000506F6" w:rsidRDefault="000506F6" w:rsidP="006326D6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Y guardamos los cambios con el botón de Guardar.</w:t>
      </w:r>
    </w:p>
    <w:p w:rsidR="006326D6" w:rsidRDefault="006326D6" w:rsidP="008E27BC">
      <w:pPr>
        <w:spacing w:after="0" w:line="240" w:lineRule="auto"/>
        <w:jc w:val="both"/>
        <w:outlineLvl w:val="1"/>
        <w:rPr>
          <w:rFonts w:cs="Arial"/>
          <w:noProof/>
          <w:color w:val="000000"/>
          <w:sz w:val="24"/>
          <w:szCs w:val="24"/>
          <w:lang w:val="es-PE" w:eastAsia="es-PE"/>
        </w:rPr>
      </w:pPr>
      <w:r>
        <w:rPr>
          <w:rFonts w:cs="Arial"/>
          <w:color w:val="000000"/>
          <w:sz w:val="24"/>
          <w:szCs w:val="24"/>
        </w:rPr>
        <w:t xml:space="preserve"> </w:t>
      </w:r>
      <w:r w:rsidR="00E44272">
        <w:rPr>
          <w:rFonts w:cs="Arial"/>
          <w:noProof/>
          <w:color w:val="000000"/>
          <w:sz w:val="24"/>
          <w:szCs w:val="24"/>
          <w:lang w:val="es-PE" w:eastAsia="es-PE"/>
        </w:rPr>
        <w:drawing>
          <wp:inline distT="0" distB="0" distL="0" distR="0">
            <wp:extent cx="5405341" cy="2592126"/>
            <wp:effectExtent l="19050" t="0" r="4859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357" b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41" cy="259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4272">
        <w:rPr>
          <w:rFonts w:cs="Arial"/>
          <w:noProof/>
          <w:color w:val="000000"/>
          <w:sz w:val="24"/>
          <w:szCs w:val="24"/>
          <w:lang w:val="es-PE" w:eastAsia="es-PE"/>
        </w:rPr>
        <w:drawing>
          <wp:inline distT="0" distB="0" distL="0" distR="0">
            <wp:extent cx="5407246" cy="2361537"/>
            <wp:effectExtent l="19050" t="0" r="2954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4714" b="4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46" cy="236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26D6">
        <w:rPr>
          <w:rFonts w:cs="Arial"/>
          <w:noProof/>
          <w:color w:val="000000"/>
          <w:sz w:val="24"/>
          <w:szCs w:val="24"/>
          <w:lang w:val="es-PE" w:eastAsia="es-PE"/>
        </w:rPr>
        <w:t xml:space="preserve"> </w:t>
      </w:r>
    </w:p>
    <w:p w:rsidR="003F60A9" w:rsidRDefault="003F60A9" w:rsidP="008E27BC">
      <w:pPr>
        <w:spacing w:after="0" w:line="240" w:lineRule="auto"/>
        <w:jc w:val="both"/>
        <w:outlineLvl w:val="1"/>
        <w:rPr>
          <w:rFonts w:cs="Arial"/>
          <w:noProof/>
          <w:color w:val="000000"/>
          <w:sz w:val="24"/>
          <w:szCs w:val="24"/>
          <w:lang w:val="es-PE" w:eastAsia="es-PE"/>
        </w:rPr>
      </w:pPr>
    </w:p>
    <w:p w:rsidR="003F60A9" w:rsidRDefault="003F60A9" w:rsidP="008E27BC">
      <w:pPr>
        <w:spacing w:after="0" w:line="240" w:lineRule="auto"/>
        <w:jc w:val="both"/>
        <w:outlineLvl w:val="1"/>
        <w:rPr>
          <w:rFonts w:cs="Arial"/>
          <w:noProof/>
          <w:color w:val="000000"/>
          <w:sz w:val="24"/>
          <w:szCs w:val="24"/>
          <w:lang w:val="es-PE" w:eastAsia="es-PE"/>
        </w:rPr>
      </w:pPr>
      <w:r>
        <w:rPr>
          <w:rFonts w:cs="Arial"/>
          <w:noProof/>
          <w:color w:val="000000"/>
          <w:sz w:val="24"/>
          <w:szCs w:val="24"/>
          <w:lang w:val="es-PE" w:eastAsia="es-PE"/>
        </w:rPr>
        <w:t xml:space="preserve">Ahora realizamos los mismo pasos para el Origen de Datos: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Datasource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-GS</w:t>
      </w:r>
    </w:p>
    <w:p w:rsidR="003F60A9" w:rsidRDefault="003F60A9" w:rsidP="003F60A9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Modificamos los parámetros:</w:t>
      </w:r>
    </w:p>
    <w:p w:rsidR="003F60A9" w:rsidRDefault="003F60A9" w:rsidP="003F60A9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 xml:space="preserve">Capacidad Máxima: </w:t>
      </w:r>
      <w:r w:rsidR="001A23A9">
        <w:rPr>
          <w:rFonts w:cs="Arial"/>
          <w:color w:val="000000"/>
          <w:sz w:val="24"/>
          <w:szCs w:val="24"/>
        </w:rPr>
        <w:t>100</w:t>
      </w:r>
    </w:p>
    <w:p w:rsidR="001A23A9" w:rsidRDefault="003F60A9" w:rsidP="006E46DB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  <w:proofErr w:type="spellStart"/>
      <w:r>
        <w:rPr>
          <w:rFonts w:cs="Arial"/>
          <w:color w:val="000000"/>
          <w:sz w:val="24"/>
          <w:szCs w:val="24"/>
        </w:rPr>
        <w:t>Timeout</w:t>
      </w:r>
      <w:proofErr w:type="spellEnd"/>
      <w:r>
        <w:rPr>
          <w:rFonts w:cs="Arial"/>
          <w:color w:val="000000"/>
          <w:sz w:val="24"/>
          <w:szCs w:val="24"/>
        </w:rPr>
        <w:t xml:space="preserve"> de Conexión Inactiva: </w:t>
      </w:r>
      <w:r w:rsidR="006E46DB">
        <w:rPr>
          <w:rFonts w:cs="Arial"/>
          <w:color w:val="000000"/>
          <w:sz w:val="24"/>
          <w:szCs w:val="24"/>
        </w:rPr>
        <w:t>0</w:t>
      </w:r>
      <w:r w:rsidR="001A23A9" w:rsidRPr="001A23A9">
        <w:rPr>
          <w:rFonts w:cs="Arial"/>
          <w:color w:val="000000"/>
          <w:sz w:val="24"/>
          <w:szCs w:val="24"/>
        </w:rPr>
        <w:t xml:space="preserve"> </w:t>
      </w:r>
    </w:p>
    <w:p w:rsidR="003F60A9" w:rsidRDefault="003F60A9" w:rsidP="003F60A9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3F60A9" w:rsidRDefault="003F60A9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p w:rsidR="00E44272" w:rsidRPr="006326D6" w:rsidRDefault="00E44272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</w:rPr>
      </w:pPr>
    </w:p>
    <w:sectPr w:rsidR="00E44272" w:rsidRPr="006326D6" w:rsidSect="003C5CF1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6700" w:rsidRDefault="00B46700" w:rsidP="00C861B1">
      <w:pPr>
        <w:spacing w:after="0" w:line="240" w:lineRule="auto"/>
      </w:pPr>
      <w:r>
        <w:separator/>
      </w:r>
    </w:p>
  </w:endnote>
  <w:endnote w:type="continuationSeparator" w:id="0">
    <w:p w:rsidR="00B46700" w:rsidRDefault="00B46700" w:rsidP="00C86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1B1" w:rsidRDefault="00C861B1">
    <w:pPr>
      <w:pStyle w:val="Piedepgina"/>
    </w:pPr>
    <w:r>
      <w:rPr>
        <w:noProof/>
        <w:lang w:val="es-PE" w:eastAsia="es-PE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-689610</wp:posOffset>
          </wp:positionV>
          <wp:extent cx="6267450" cy="1285875"/>
          <wp:effectExtent l="0" t="0" r="0" b="9525"/>
          <wp:wrapNone/>
          <wp:docPr id="9" name="Imagen 9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457200</wp:posOffset>
          </wp:positionH>
          <wp:positionV relativeFrom="paragraph">
            <wp:posOffset>9040495</wp:posOffset>
          </wp:positionV>
          <wp:extent cx="5476875" cy="971550"/>
          <wp:effectExtent l="0" t="0" r="9525" b="0"/>
          <wp:wrapNone/>
          <wp:docPr id="7" name="Imagen 7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504825</wp:posOffset>
          </wp:positionH>
          <wp:positionV relativeFrom="paragraph">
            <wp:posOffset>7040245</wp:posOffset>
          </wp:positionV>
          <wp:extent cx="5476875" cy="971550"/>
          <wp:effectExtent l="0" t="0" r="9525" b="0"/>
          <wp:wrapNone/>
          <wp:docPr id="6" name="Imagen 6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5" name="Imagen 5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4" name="Imagen 4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3" name="Imagen 3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6700" w:rsidRDefault="00B46700" w:rsidP="00C861B1">
      <w:pPr>
        <w:spacing w:after="0" w:line="240" w:lineRule="auto"/>
      </w:pPr>
      <w:r>
        <w:separator/>
      </w:r>
    </w:p>
  </w:footnote>
  <w:footnote w:type="continuationSeparator" w:id="0">
    <w:p w:rsidR="00B46700" w:rsidRDefault="00B46700" w:rsidP="00C86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1B1" w:rsidRDefault="00C861B1">
    <w:pPr>
      <w:pStyle w:val="Encabezado"/>
    </w:pPr>
    <w:r>
      <w:rPr>
        <w:noProof/>
        <w:lang w:val="es-PE" w:eastAsia="es-PE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-66675</wp:posOffset>
          </wp:positionH>
          <wp:positionV relativeFrom="paragraph">
            <wp:posOffset>-906780</wp:posOffset>
          </wp:positionV>
          <wp:extent cx="8115300" cy="13430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530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263DF"/>
    <w:multiLevelType w:val="multilevel"/>
    <w:tmpl w:val="62E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25F090D"/>
    <w:multiLevelType w:val="hybridMultilevel"/>
    <w:tmpl w:val="16ECDA7A"/>
    <w:lvl w:ilvl="0" w:tplc="0B0058DA">
      <w:start w:val="1"/>
      <w:numFmt w:val="decimal"/>
      <w:lvlText w:val="%1)"/>
      <w:lvlJc w:val="left"/>
      <w:pPr>
        <w:ind w:left="1085" w:hanging="375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C861B1"/>
    <w:rsid w:val="000241F7"/>
    <w:rsid w:val="000506F6"/>
    <w:rsid w:val="0005251D"/>
    <w:rsid w:val="00073A06"/>
    <w:rsid w:val="00081AC6"/>
    <w:rsid w:val="000A5FFF"/>
    <w:rsid w:val="000A7D02"/>
    <w:rsid w:val="000B3A24"/>
    <w:rsid w:val="000D39B8"/>
    <w:rsid w:val="000F3445"/>
    <w:rsid w:val="00107324"/>
    <w:rsid w:val="00120AE4"/>
    <w:rsid w:val="00144328"/>
    <w:rsid w:val="00174373"/>
    <w:rsid w:val="00177A09"/>
    <w:rsid w:val="00180553"/>
    <w:rsid w:val="001A23A9"/>
    <w:rsid w:val="001A6F79"/>
    <w:rsid w:val="001D02E8"/>
    <w:rsid w:val="001E119A"/>
    <w:rsid w:val="00233DBA"/>
    <w:rsid w:val="00253784"/>
    <w:rsid w:val="00254DC9"/>
    <w:rsid w:val="00276B89"/>
    <w:rsid w:val="00283F68"/>
    <w:rsid w:val="00294492"/>
    <w:rsid w:val="00297885"/>
    <w:rsid w:val="002A3080"/>
    <w:rsid w:val="002C42DB"/>
    <w:rsid w:val="00305558"/>
    <w:rsid w:val="0033765C"/>
    <w:rsid w:val="003612EC"/>
    <w:rsid w:val="003738F5"/>
    <w:rsid w:val="00391ECE"/>
    <w:rsid w:val="003C4623"/>
    <w:rsid w:val="003C5CF1"/>
    <w:rsid w:val="003D682F"/>
    <w:rsid w:val="003E22A3"/>
    <w:rsid w:val="003F60A9"/>
    <w:rsid w:val="00414B24"/>
    <w:rsid w:val="0043119D"/>
    <w:rsid w:val="00465142"/>
    <w:rsid w:val="00473983"/>
    <w:rsid w:val="00492F9B"/>
    <w:rsid w:val="00495959"/>
    <w:rsid w:val="004976CD"/>
    <w:rsid w:val="004A77E1"/>
    <w:rsid w:val="004F4A8A"/>
    <w:rsid w:val="00514010"/>
    <w:rsid w:val="00552D70"/>
    <w:rsid w:val="00591337"/>
    <w:rsid w:val="005D244D"/>
    <w:rsid w:val="00604A1B"/>
    <w:rsid w:val="0062480C"/>
    <w:rsid w:val="006326D6"/>
    <w:rsid w:val="00633FEA"/>
    <w:rsid w:val="00677328"/>
    <w:rsid w:val="00683399"/>
    <w:rsid w:val="006B1661"/>
    <w:rsid w:val="006C61FA"/>
    <w:rsid w:val="006D31A3"/>
    <w:rsid w:val="006E46DB"/>
    <w:rsid w:val="00702F63"/>
    <w:rsid w:val="00740298"/>
    <w:rsid w:val="0078482F"/>
    <w:rsid w:val="00826BBF"/>
    <w:rsid w:val="00835CA7"/>
    <w:rsid w:val="00850C16"/>
    <w:rsid w:val="00856A47"/>
    <w:rsid w:val="00856C4A"/>
    <w:rsid w:val="00886EEB"/>
    <w:rsid w:val="008A0E5D"/>
    <w:rsid w:val="008E27BC"/>
    <w:rsid w:val="008F33EA"/>
    <w:rsid w:val="00934C6C"/>
    <w:rsid w:val="00951B58"/>
    <w:rsid w:val="00973742"/>
    <w:rsid w:val="009C5AB9"/>
    <w:rsid w:val="009D5EF0"/>
    <w:rsid w:val="00A063A5"/>
    <w:rsid w:val="00A329C2"/>
    <w:rsid w:val="00A3445B"/>
    <w:rsid w:val="00A40942"/>
    <w:rsid w:val="00A72172"/>
    <w:rsid w:val="00A82B2D"/>
    <w:rsid w:val="00A870F3"/>
    <w:rsid w:val="00A90EC4"/>
    <w:rsid w:val="00AB08A1"/>
    <w:rsid w:val="00AE6443"/>
    <w:rsid w:val="00AF1B2D"/>
    <w:rsid w:val="00B313DF"/>
    <w:rsid w:val="00B46700"/>
    <w:rsid w:val="00B50C19"/>
    <w:rsid w:val="00B64188"/>
    <w:rsid w:val="00B7746B"/>
    <w:rsid w:val="00BA18BA"/>
    <w:rsid w:val="00BB1FB6"/>
    <w:rsid w:val="00BB7A77"/>
    <w:rsid w:val="00BD6702"/>
    <w:rsid w:val="00BE57F1"/>
    <w:rsid w:val="00BE7998"/>
    <w:rsid w:val="00C102FE"/>
    <w:rsid w:val="00C10CF2"/>
    <w:rsid w:val="00C20490"/>
    <w:rsid w:val="00C209DB"/>
    <w:rsid w:val="00C861B1"/>
    <w:rsid w:val="00CD73DD"/>
    <w:rsid w:val="00CE7A5F"/>
    <w:rsid w:val="00CF5198"/>
    <w:rsid w:val="00D13BCC"/>
    <w:rsid w:val="00D30F27"/>
    <w:rsid w:val="00D54DAC"/>
    <w:rsid w:val="00D6667D"/>
    <w:rsid w:val="00D66F6E"/>
    <w:rsid w:val="00DA6405"/>
    <w:rsid w:val="00DB43FE"/>
    <w:rsid w:val="00DD2CC2"/>
    <w:rsid w:val="00E257DD"/>
    <w:rsid w:val="00E2645D"/>
    <w:rsid w:val="00E371CB"/>
    <w:rsid w:val="00E44272"/>
    <w:rsid w:val="00E445A0"/>
    <w:rsid w:val="00E6198D"/>
    <w:rsid w:val="00E75A46"/>
    <w:rsid w:val="00EE3F9B"/>
    <w:rsid w:val="00F41889"/>
    <w:rsid w:val="00F44020"/>
    <w:rsid w:val="00F72394"/>
    <w:rsid w:val="00F86EF3"/>
    <w:rsid w:val="00F9559F"/>
    <w:rsid w:val="00FA3B5B"/>
    <w:rsid w:val="00FA764B"/>
    <w:rsid w:val="00FE17D0"/>
    <w:rsid w:val="00FE20FF"/>
    <w:rsid w:val="00FE4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CF1"/>
  </w:style>
  <w:style w:type="paragraph" w:styleId="Ttulo2">
    <w:name w:val="heading 2"/>
    <w:basedOn w:val="Normal"/>
    <w:link w:val="Ttulo2Car"/>
    <w:uiPriority w:val="9"/>
    <w:qFormat/>
    <w:rsid w:val="000A5F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43"/>
      <w:szCs w:val="43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6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1B1"/>
  </w:style>
  <w:style w:type="paragraph" w:styleId="Piedepgina">
    <w:name w:val="footer"/>
    <w:basedOn w:val="Normal"/>
    <w:link w:val="PiedepginaCar"/>
    <w:uiPriority w:val="99"/>
    <w:unhideWhenUsed/>
    <w:rsid w:val="00C86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1B1"/>
  </w:style>
  <w:style w:type="character" w:customStyle="1" w:styleId="Ttulo2Car">
    <w:name w:val="Título 2 Car"/>
    <w:basedOn w:val="Fuentedeprrafopredeter"/>
    <w:link w:val="Ttulo2"/>
    <w:uiPriority w:val="9"/>
    <w:rsid w:val="000A5FFF"/>
    <w:rPr>
      <w:rFonts w:ascii="Times New Roman" w:eastAsia="Times New Roman" w:hAnsi="Times New Roman" w:cs="Times New Roman"/>
      <w:b/>
      <w:bCs/>
      <w:sz w:val="43"/>
      <w:szCs w:val="43"/>
      <w:lang w:eastAsia="es-ES"/>
    </w:rPr>
  </w:style>
  <w:style w:type="paragraph" w:styleId="Prrafodelista">
    <w:name w:val="List Paragraph"/>
    <w:basedOn w:val="Normal"/>
    <w:uiPriority w:val="34"/>
    <w:qFormat/>
    <w:rsid w:val="000A5F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B08A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2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26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3937">
                      <w:marLeft w:val="171"/>
                      <w:marRight w:val="171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22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7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252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 Montoya</dc:creator>
  <cp:lastModifiedBy>ext.kgomez</cp:lastModifiedBy>
  <cp:revision>8</cp:revision>
  <dcterms:created xsi:type="dcterms:W3CDTF">2017-02-20T22:01:00Z</dcterms:created>
  <dcterms:modified xsi:type="dcterms:W3CDTF">2017-02-24T00:40:00Z</dcterms:modified>
</cp:coreProperties>
</file>