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3B" w:rsidRPr="00DD5519" w:rsidRDefault="003A17D7" w:rsidP="00112F3B">
      <w:pPr>
        <w:pStyle w:val="Rubrik"/>
      </w:pPr>
      <w:r>
        <w:t>Wie stark ist Jesus? 1</w:t>
      </w:r>
    </w:p>
    <w:p w:rsidR="00112F3B" w:rsidRPr="00DD5519" w:rsidRDefault="00605D0D" w:rsidP="00112F3B">
      <w:pPr>
        <w:pStyle w:val="1"/>
      </w:pPr>
      <w:r>
        <w:t>Stärker als die Angst</w:t>
      </w:r>
      <w:bookmarkStart w:id="0" w:name="_GoBack"/>
      <w:bookmarkEnd w:id="0"/>
    </w:p>
    <w:p w:rsidR="00112F3B" w:rsidRPr="00DD5519" w:rsidRDefault="003A17D7" w:rsidP="00112F3B">
      <w:pPr>
        <w:pStyle w:val="2"/>
        <w:widowControl w:val="0"/>
      </w:pPr>
      <w:r>
        <w:t>Entdecken &amp; Austauschen</w:t>
      </w:r>
      <w:r w:rsidR="00112F3B">
        <w:t xml:space="preserve"> // </w:t>
      </w:r>
      <w:r>
        <w:t>Erlebnis</w:t>
      </w:r>
    </w:p>
    <w:p w:rsidR="003A17D7" w:rsidRDefault="003A17D7" w:rsidP="003A17D7">
      <w:pPr>
        <w:pStyle w:val="3"/>
      </w:pPr>
      <w:r w:rsidRPr="003A17D7">
        <w:t>Erzählvorschlag</w:t>
      </w:r>
      <w:r>
        <w:t xml:space="preserve"> </w:t>
      </w:r>
    </w:p>
    <w:p w:rsidR="003A17D7" w:rsidRPr="000679F4" w:rsidRDefault="003A17D7" w:rsidP="003A17D7">
      <w:pPr>
        <w:pStyle w:val="N"/>
        <w:rPr>
          <w:rStyle w:val="fett"/>
        </w:rPr>
      </w:pPr>
      <w:r w:rsidRPr="000679F4">
        <w:rPr>
          <w:rStyle w:val="fett"/>
        </w:rPr>
        <w:t xml:space="preserve">Markus 4,35-41 </w:t>
      </w:r>
      <w:r w:rsidR="000679F4">
        <w:rPr>
          <w:rStyle w:val="fett"/>
        </w:rPr>
        <w:t>angelehnt an die</w:t>
      </w:r>
      <w:r w:rsidRPr="000679F4">
        <w:rPr>
          <w:rStyle w:val="fett"/>
        </w:rPr>
        <w:t xml:space="preserve"> Übersetzung der BasisBibel; kursiv: Hinweise zu den Bewegungen am Rücken</w:t>
      </w:r>
    </w:p>
    <w:p w:rsidR="003A17D7" w:rsidRDefault="003A17D7" w:rsidP="003A17D7">
      <w:pPr>
        <w:pStyle w:val="N"/>
      </w:pPr>
    </w:p>
    <w:p w:rsidR="003A17D7" w:rsidRDefault="003A17D7" w:rsidP="003A17D7">
      <w:pPr>
        <w:pStyle w:val="N"/>
      </w:pPr>
      <w:r>
        <w:t xml:space="preserve">Einmal hatte Jesus lange am Ufer des See Genezareth zu vielen Menschen gesprochen. </w:t>
      </w:r>
      <w:r w:rsidRPr="003A17D7">
        <w:t>Am Abend d</w:t>
      </w:r>
      <w:r>
        <w:t>ies</w:t>
      </w:r>
      <w:r w:rsidRPr="003A17D7">
        <w:t>es Tages</w:t>
      </w:r>
      <w:r>
        <w:t xml:space="preserve"> </w:t>
      </w:r>
      <w:r w:rsidRPr="003A17D7">
        <w:t>sagte Jesus zu seinen Jüngern:</w:t>
      </w:r>
      <w:r>
        <w:t xml:space="preserve"> „</w:t>
      </w:r>
      <w:r w:rsidRPr="003A17D7">
        <w:t xml:space="preserve">Wir wollen </w:t>
      </w:r>
      <w:r>
        <w:t xml:space="preserve">in ein Boot steigen und </w:t>
      </w:r>
      <w:r w:rsidRPr="003A17D7">
        <w:t>ans andere Ufer fahren.</w:t>
      </w:r>
      <w:r>
        <w:t xml:space="preserve">“ </w:t>
      </w:r>
      <w:r w:rsidRPr="003A17D7">
        <w:rPr>
          <w:rStyle w:val="kursiv"/>
        </w:rPr>
        <w:t>(Boot malen)</w:t>
      </w:r>
    </w:p>
    <w:p w:rsidR="003A17D7" w:rsidRPr="003A17D7" w:rsidRDefault="003A17D7" w:rsidP="003A17D7">
      <w:pPr>
        <w:pStyle w:val="N"/>
      </w:pPr>
      <w:r w:rsidRPr="003A17D7">
        <w:t>Sie ließen die Volksmenge zurück.</w:t>
      </w:r>
      <w:r w:rsidR="000679F4">
        <w:t xml:space="preserve"> </w:t>
      </w:r>
      <w:r w:rsidRPr="003A17D7">
        <w:t>Dann fuhren sie mit dem Boot los.</w:t>
      </w:r>
      <w:r w:rsidR="000679F4">
        <w:t xml:space="preserve"> </w:t>
      </w:r>
      <w:r w:rsidRPr="003A17D7">
        <w:t>Auch andere Boote fuhren mit.</w:t>
      </w:r>
      <w:r w:rsidR="000679F4" w:rsidRPr="000679F4">
        <w:rPr>
          <w:rStyle w:val="kursiv"/>
        </w:rPr>
        <w:t xml:space="preserve"> (mit </w:t>
      </w:r>
      <w:r w:rsidR="006C3931">
        <w:rPr>
          <w:rStyle w:val="kursiv"/>
        </w:rPr>
        <w:t>zwei</w:t>
      </w:r>
      <w:r w:rsidR="000679F4" w:rsidRPr="000679F4">
        <w:rPr>
          <w:rStyle w:val="kursiv"/>
        </w:rPr>
        <w:t xml:space="preserve"> Fingern „Schritte“ auf den Rücken tippen – die Jünger steigen ins Boot)</w:t>
      </w:r>
    </w:p>
    <w:p w:rsidR="000679F4" w:rsidRDefault="003A17D7" w:rsidP="003A17D7">
      <w:pPr>
        <w:pStyle w:val="N"/>
      </w:pPr>
      <w:r w:rsidRPr="003A17D7">
        <w:t>Da kam ein starker Sturm auf.</w:t>
      </w:r>
      <w:r w:rsidR="000679F4">
        <w:t xml:space="preserve"> Er schüttelt das Boot und d</w:t>
      </w:r>
      <w:r w:rsidRPr="003A17D7">
        <w:t>ie Wellen schlugen ins Boot hinein,</w:t>
      </w:r>
      <w:r w:rsidR="000679F4">
        <w:t xml:space="preserve"> </w:t>
      </w:r>
      <w:r w:rsidRPr="003A17D7">
        <w:t>sodass es schon volllief.</w:t>
      </w:r>
      <w:r w:rsidR="000679F4">
        <w:t xml:space="preserve"> Alle waren in großer Gefahr, denn das Boot drohte zu sinken. </w:t>
      </w:r>
      <w:r w:rsidR="000679F4" w:rsidRPr="000679F4">
        <w:rPr>
          <w:rStyle w:val="kursiv"/>
        </w:rPr>
        <w:t>(leicht an den Schultern rütteln und mit den Händen auf dem Rücken unruhig hin und her wischen)</w:t>
      </w:r>
    </w:p>
    <w:p w:rsidR="000679F4" w:rsidRDefault="003A17D7" w:rsidP="003A17D7">
      <w:pPr>
        <w:pStyle w:val="N"/>
        <w:rPr>
          <w:rStyle w:val="kursiv"/>
        </w:rPr>
      </w:pPr>
      <w:r w:rsidRPr="003A17D7">
        <w:t>Jesus schlief hinten im Boot auf einem Kissen.</w:t>
      </w:r>
      <w:r w:rsidR="000679F4">
        <w:t xml:space="preserve"> </w:t>
      </w:r>
      <w:r w:rsidR="000679F4" w:rsidRPr="000679F4">
        <w:rPr>
          <w:rStyle w:val="kursiv"/>
        </w:rPr>
        <w:t>(eine Hand ruhig auf den Rücken legen)</w:t>
      </w:r>
    </w:p>
    <w:p w:rsidR="000679F4" w:rsidRDefault="000679F4" w:rsidP="003A17D7">
      <w:pPr>
        <w:pStyle w:val="N"/>
      </w:pPr>
      <w:r>
        <w:t xml:space="preserve">Um sie herum tobten die Wellen natürlich weiter. </w:t>
      </w:r>
      <w:r w:rsidRPr="000679F4">
        <w:rPr>
          <w:rStyle w:val="kursiv"/>
        </w:rPr>
        <w:t>(wieder unruhige Bewegungen am Rücken)</w:t>
      </w:r>
    </w:p>
    <w:p w:rsidR="000679F4" w:rsidRPr="000679F4" w:rsidRDefault="003A17D7" w:rsidP="003A17D7">
      <w:pPr>
        <w:pStyle w:val="N"/>
        <w:rPr>
          <w:rStyle w:val="kursiv"/>
        </w:rPr>
      </w:pPr>
      <w:r w:rsidRPr="003A17D7">
        <w:t xml:space="preserve">Seine Jünger weckten </w:t>
      </w:r>
      <w:r w:rsidR="000679F4">
        <w:t xml:space="preserve">Jesus </w:t>
      </w:r>
      <w:r w:rsidRPr="003A17D7">
        <w:t>und riefen:</w:t>
      </w:r>
      <w:r w:rsidR="000679F4">
        <w:t xml:space="preserve"> „</w:t>
      </w:r>
      <w:r w:rsidRPr="003A17D7">
        <w:t>Lehrer! Macht es dir nichts aus,</w:t>
      </w:r>
      <w:r w:rsidR="000679F4">
        <w:t xml:space="preserve"> </w:t>
      </w:r>
      <w:r w:rsidRPr="003A17D7">
        <w:t>dass wir untergehen?</w:t>
      </w:r>
      <w:r w:rsidR="000679F4">
        <w:t xml:space="preserve">“ </w:t>
      </w:r>
      <w:r w:rsidR="000679F4" w:rsidRPr="000679F4">
        <w:rPr>
          <w:rStyle w:val="kursiv"/>
        </w:rPr>
        <w:t>(am Rücken „anklopfen“ / die Person „wecken“)</w:t>
      </w:r>
    </w:p>
    <w:p w:rsidR="000679F4" w:rsidRDefault="003A17D7" w:rsidP="003A17D7">
      <w:pPr>
        <w:pStyle w:val="N"/>
      </w:pPr>
      <w:r w:rsidRPr="003A17D7">
        <w:t>Jesus stand auf,</w:t>
      </w:r>
      <w:r w:rsidR="000679F4">
        <w:t xml:space="preserve"> </w:t>
      </w:r>
      <w:r w:rsidRPr="003A17D7">
        <w:t>bedrohte den Wind</w:t>
      </w:r>
      <w:r w:rsidR="000679F4">
        <w:t xml:space="preserve"> </w:t>
      </w:r>
      <w:r w:rsidRPr="003A17D7">
        <w:t>und sagte zu dem See:</w:t>
      </w:r>
      <w:r w:rsidR="000679F4">
        <w:t xml:space="preserve"> „</w:t>
      </w:r>
      <w:r w:rsidRPr="003A17D7">
        <w:t>Werde ruhig! Sei still!</w:t>
      </w:r>
      <w:r w:rsidR="000679F4">
        <w:t xml:space="preserve">“ </w:t>
      </w:r>
      <w:r w:rsidRPr="003A17D7">
        <w:t>Da legte sich der Wind</w:t>
      </w:r>
      <w:r w:rsidR="000679F4">
        <w:t xml:space="preserve"> </w:t>
      </w:r>
      <w:r w:rsidRPr="003A17D7">
        <w:t>und es wurde ganz still.</w:t>
      </w:r>
      <w:r w:rsidR="000679F4">
        <w:t xml:space="preserve"> </w:t>
      </w:r>
      <w:r w:rsidR="000679F4" w:rsidRPr="000679F4">
        <w:rPr>
          <w:rStyle w:val="kursiv"/>
        </w:rPr>
        <w:t>(stehende Strichfigur malen)</w:t>
      </w:r>
    </w:p>
    <w:p w:rsidR="003A17D7" w:rsidRPr="003A17D7" w:rsidRDefault="003A17D7" w:rsidP="003A17D7">
      <w:pPr>
        <w:pStyle w:val="N"/>
      </w:pPr>
      <w:r w:rsidRPr="003A17D7">
        <w:t>Und Jesus fragte die Jünger:</w:t>
      </w:r>
      <w:r w:rsidR="000679F4">
        <w:t xml:space="preserve"> „</w:t>
      </w:r>
      <w:r w:rsidRPr="003A17D7">
        <w:t>Warum habt ihr solche Angst?</w:t>
      </w:r>
      <w:r w:rsidR="000679F4">
        <w:t xml:space="preserve"> </w:t>
      </w:r>
      <w:r w:rsidRPr="003A17D7">
        <w:t>Wo ist euer Glaube?</w:t>
      </w:r>
      <w:r w:rsidR="000679F4">
        <w:t xml:space="preserve">“ </w:t>
      </w:r>
      <w:r w:rsidRPr="003A17D7">
        <w:t xml:space="preserve">Aber die Jünger </w:t>
      </w:r>
      <w:r w:rsidR="000679F4">
        <w:t>waren verwirrt und hatten großen Respekt vor Jesus</w:t>
      </w:r>
      <w:r w:rsidRPr="003A17D7">
        <w:t>.</w:t>
      </w:r>
      <w:r w:rsidR="000679F4">
        <w:t xml:space="preserve"> </w:t>
      </w:r>
      <w:r w:rsidRPr="003A17D7">
        <w:t>Sie fragten sich:</w:t>
      </w:r>
      <w:r w:rsidR="000679F4">
        <w:t xml:space="preserve"> „</w:t>
      </w:r>
      <w:r w:rsidRPr="003A17D7">
        <w:t>Wer ist er eigentlich?</w:t>
      </w:r>
      <w:r w:rsidR="000679F4">
        <w:t xml:space="preserve"> </w:t>
      </w:r>
      <w:r w:rsidRPr="003A17D7">
        <w:t>Sogar der Wind und die Wellengehorchen ihm.</w:t>
      </w:r>
      <w:r w:rsidR="000679F4">
        <w:t xml:space="preserve">“ </w:t>
      </w:r>
      <w:r w:rsidR="000679F4" w:rsidRPr="000679F4">
        <w:rPr>
          <w:rStyle w:val="kursiv"/>
        </w:rPr>
        <w:t>(sanft über den Rücken streichen)</w:t>
      </w:r>
    </w:p>
    <w:p w:rsidR="00112F3B" w:rsidRDefault="00112F3B" w:rsidP="00112F3B">
      <w:pPr>
        <w:pStyle w:val="N"/>
      </w:pPr>
    </w:p>
    <w:p w:rsidR="00112F3B" w:rsidRPr="003A17D7" w:rsidRDefault="003A17D7" w:rsidP="003A17D7">
      <w:pPr>
        <w:pStyle w:val="A"/>
      </w:pPr>
      <w:r w:rsidRPr="003A17D7">
        <w:t xml:space="preserve">Bibeltext nach: </w:t>
      </w:r>
      <w:r w:rsidR="00112F3B" w:rsidRPr="003A17D7">
        <w:t xml:space="preserve">BasisBibel. Neues Testament und Psalmen, © 2012 Deutsche Bibelgesellschaft, Stuttgart: </w:t>
      </w:r>
      <w:hyperlink r:id="rId7" w:history="1">
        <w:r w:rsidR="00112F3B" w:rsidRPr="003A17D7">
          <w:rPr>
            <w:rStyle w:val="Hyperlink"/>
            <w:color w:val="auto"/>
            <w:u w:val="none"/>
          </w:rPr>
          <w:t>www.basisbibel.de</w:t>
        </w:r>
      </w:hyperlink>
    </w:p>
    <w:p w:rsidR="001C1CA2" w:rsidRPr="00112F3B" w:rsidRDefault="001C1CA2" w:rsidP="00112F3B"/>
    <w:sectPr w:rsidR="001C1CA2" w:rsidRPr="00112F3B" w:rsidSect="0087248F">
      <w:headerReference w:type="default" r:id="rId8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3A17D7">
      <w:rPr>
        <w:b w:val="0"/>
        <w:i/>
      </w:rPr>
      <w:t>E18-01</w:t>
    </w:r>
  </w:p>
  <w:p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679F4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90D84"/>
    <w:rsid w:val="003A17D7"/>
    <w:rsid w:val="003D0C3E"/>
    <w:rsid w:val="00491F07"/>
    <w:rsid w:val="004B4E9F"/>
    <w:rsid w:val="004F3D2B"/>
    <w:rsid w:val="0054409E"/>
    <w:rsid w:val="005C2361"/>
    <w:rsid w:val="00605D0D"/>
    <w:rsid w:val="00611FF5"/>
    <w:rsid w:val="00613BA2"/>
    <w:rsid w:val="00650AFA"/>
    <w:rsid w:val="00692BAA"/>
    <w:rsid w:val="006A5B61"/>
    <w:rsid w:val="006B763E"/>
    <w:rsid w:val="006C3931"/>
    <w:rsid w:val="007015E0"/>
    <w:rsid w:val="0070645F"/>
    <w:rsid w:val="007A4010"/>
    <w:rsid w:val="0087248F"/>
    <w:rsid w:val="008C207C"/>
    <w:rsid w:val="008C348C"/>
    <w:rsid w:val="008F60E0"/>
    <w:rsid w:val="009E142D"/>
    <w:rsid w:val="00A503B9"/>
    <w:rsid w:val="00A721AE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69BA9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rsid w:val="003A1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">
    <w:name w:val="m"/>
    <w:basedOn w:val="Absatz-Standardschriftart"/>
    <w:rsid w:val="003A17D7"/>
  </w:style>
  <w:style w:type="character" w:customStyle="1" w:styleId="verse">
    <w:name w:val="verse"/>
    <w:basedOn w:val="Absatz-Standardschriftart"/>
    <w:rsid w:val="003A1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asisbibel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1775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5</cp:revision>
  <cp:lastPrinted>2012-03-19T11:34:00Z</cp:lastPrinted>
  <dcterms:created xsi:type="dcterms:W3CDTF">2019-08-27T09:19:00Z</dcterms:created>
  <dcterms:modified xsi:type="dcterms:W3CDTF">2020-10-26T14:57:00Z</dcterms:modified>
</cp:coreProperties>
</file>