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ll3qsa938007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 (PRD): InvestLocate v1.0</w:t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Release: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Q3 2026</w:t>
      </w:r>
    </w:p>
    <w:p w:rsidR="00000000" w:rsidDel="00000000" w:rsidP="00000000" w:rsidRDefault="00000000" w:rsidRPr="00000000" w14:paraId="00000004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InvestLocate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web-based real estate analysis tool designed for individual investors. Most real estate platforms focus on "dream homes"; we focus on "cash flow." The app automates the tedious process of cross-referencing property listings with rental market data to provide an immediate, stack-ranked list of the most profitable investment opportunities in a given area.</w:t>
      </w:r>
    </w:p>
    <w:p w:rsidR="00000000" w:rsidDel="00000000" w:rsidP="00000000" w:rsidRDefault="00000000" w:rsidRPr="00000000" w14:paraId="00000006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Goals &amp; Strategic Objectives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 the time it takes to "run the numbers" on a property from 20 minutes to 5 seconds.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Data-Driven Decisions: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emotional bias from property flipping or renting by prioritizing hard ROI metrics.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professional-grade financial modeling to the "everyday" investor.</w:t>
      </w:r>
    </w:p>
    <w:p w:rsidR="00000000" w:rsidDel="00000000" w:rsidP="00000000" w:rsidRDefault="00000000" w:rsidRPr="00000000" w14:paraId="0000000A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User Personas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Weekend Warrior: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full-time professional looking to buy their first or second rental property.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Scale-Up Investor: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5–10 doors and needs a tool to quickly scan new markets for expansion.</w:t>
      </w:r>
    </w:p>
    <w:p w:rsidR="00000000" w:rsidDel="00000000" w:rsidP="00000000" w:rsidRDefault="00000000" w:rsidRPr="00000000" w14:paraId="0000000D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Functional Requirements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Location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Users enter a City, Zip, or Neighborhood to pull active listings (via MLS/Zillow API).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Rental Comp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Automatically pulls median rental rates for similar bed/bath counts in a 2-mile radius.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Expense Profiler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"typical" values for taxes, insurance, maintenance (1%), and vacancy (5%) based on local averages.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ROI Calculator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Calculates Net Operating Income (NOI), Cap Rate, and Cash-on-Cash Return.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Stack Ranker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dashboard view sorting properties by the highest ROI/Cap Rate.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Sensitivity Toggle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Allow users to manually adjust interest rates or down payment percentages to see real-time ROI shifts.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Technical Logic &amp; Equations</w:t>
      </w:r>
    </w:p>
    <w:p w:rsidR="00000000" w:rsidDel="00000000" w:rsidP="00000000" w:rsidRDefault="00000000" w:rsidRPr="00000000" w14:paraId="0000002B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accuracy, the system will rely on the following core financial logic:</w:t>
      </w:r>
    </w:p>
    <w:p w:rsidR="00000000" w:rsidDel="00000000" w:rsidP="00000000" w:rsidRDefault="00000000" w:rsidRPr="00000000" w14:paraId="0000002C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Operating Income (NOI):</w:t>
      </w:r>
    </w:p>
    <w:p w:rsidR="00000000" w:rsidDel="00000000" w:rsidP="00000000" w:rsidRDefault="00000000" w:rsidRPr="00000000" w14:paraId="0000002D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$$NOI = (Monthly Rental Income \times 12) - Operating Expenses$$</w:t>
      </w:r>
    </w:p>
    <w:p w:rsidR="00000000" w:rsidDel="00000000" w:rsidP="00000000" w:rsidRDefault="00000000" w:rsidRPr="00000000" w14:paraId="0000002F">
      <w:pPr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Operating expenses exclude mortgage payments)</w:t>
      </w:r>
    </w:p>
    <w:p w:rsidR="00000000" w:rsidDel="00000000" w:rsidP="00000000" w:rsidRDefault="00000000" w:rsidRPr="00000000" w14:paraId="00000030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Capitalization Rate (Cap Rate):</w:t>
      </w:r>
    </w:p>
    <w:p w:rsidR="00000000" w:rsidDel="00000000" w:rsidP="00000000" w:rsidRDefault="00000000" w:rsidRPr="00000000" w14:paraId="0000003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$$Cap Rate = \frac{NOI}{Purchase Price}$$</w:t>
      </w:r>
    </w:p>
    <w:p w:rsidR="00000000" w:rsidDel="00000000" w:rsidP="00000000" w:rsidRDefault="00000000" w:rsidRPr="00000000" w14:paraId="00000033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Cash-on-Cash Return:</w:t>
      </w:r>
    </w:p>
    <w:p w:rsidR="00000000" w:rsidDel="00000000" w:rsidP="00000000" w:rsidRDefault="00000000" w:rsidRPr="00000000" w14:paraId="0000003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$$CoC = \frac{Annual Cash Flow}{Total Cash Invested (Down Payment + Closing)}$$</w:t>
      </w:r>
    </w:p>
    <w:p w:rsidR="00000000" w:rsidDel="00000000" w:rsidP="00000000" w:rsidRDefault="00000000" w:rsidRPr="00000000" w14:paraId="00000036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User Experience (UX) &amp; Design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"Deal Map":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split-screen view with a map on the left and a ranked list on the right.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Color-Coded ROI: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Properties with a Cap Rate &gt; 8% are highlighted in green; &lt; 4% in red.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"What-If" Sidebar: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sticky sidebar where users can change the loan interest rate and instantly see the entire list re-rank based on new cash-flow realities.</w:t>
      </w:r>
    </w:p>
    <w:p w:rsidR="00000000" w:rsidDel="00000000" w:rsidP="00000000" w:rsidRDefault="00000000" w:rsidRPr="00000000" w14:paraId="0000003A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Success Metrics (KPIs)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Search-to-Detail Ratio: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Percentage of users who click into a property's deep financial breakdown after seeing the rank.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Number of users who return to "re-run" the rank when interest rates change.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Accuracy: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User-reported accuracy of the automated rental estimates vs. reality.</w:t>
      </w:r>
    </w:p>
    <w:p w:rsidR="00000000" w:rsidDel="00000000" w:rsidP="00000000" w:rsidRDefault="00000000" w:rsidRPr="00000000" w14:paraId="0000003E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Risks &amp; Mitigations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Latency: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MLS data can lag.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 "Last Updated" timestamps clearly on every listing.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120" w:before="0" w:beforeAutospacing="0" w:line="275.9999942779541" w:lineRule="auto"/>
        <w:ind w:left="465" w:hanging="360"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Off-Market Deals: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 only sees listed properties.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Future v2.0 feature to allow "Manual Entry" for off-market deal analysis.</w:t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2it0xw98xe3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we’ve nailed down the "what" and the "why" in the PRD, let’s pivot to the "how" and "who." Here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 Architecture Outline</w:t>
      </w:r>
      <w:r w:rsidDel="00000000" w:rsidR="00000000" w:rsidRPr="00000000">
        <w:rPr>
          <w:color w:val="1f1f1f"/>
          <w:rtl w:val="0"/>
        </w:rPr>
        <w:t xml:space="preserve"> followed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Prioritized List of User Stories</w:t>
      </w:r>
      <w:r w:rsidDel="00000000" w:rsidR="00000000" w:rsidRPr="00000000">
        <w:rPr>
          <w:color w:val="1f1f1f"/>
          <w:rtl w:val="0"/>
        </w:rPr>
        <w:t xml:space="preserve"> to get your engineering and design teams moving.</w:t>
      </w:r>
    </w:p>
    <w:p w:rsidR="00000000" w:rsidDel="00000000" w:rsidP="00000000" w:rsidRDefault="00000000" w:rsidRPr="00000000" w14:paraId="0000004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da7h0h36g0mp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Technical Architecture Outline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the app is fast and the data is fresh, I recommend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Serverless-first</w:t>
      </w:r>
      <w:r w:rsidDel="00000000" w:rsidR="00000000" w:rsidRPr="00000000">
        <w:rPr>
          <w:color w:val="1f1f1f"/>
          <w:rtl w:val="0"/>
        </w:rPr>
        <w:t xml:space="preserve"> approach with a focus on API aggregation.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wagg5as9hn6l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The Data Layer (The "Engine Room")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Property Listings API:</w:t>
      </w:r>
      <w:r w:rsidDel="00000000" w:rsidR="00000000" w:rsidRPr="00000000">
        <w:rPr>
          <w:color w:val="1f1f1f"/>
          <w:rtl w:val="0"/>
        </w:rPr>
        <w:t xml:space="preserve"> Integration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Bridge Interactive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Zillow API</w:t>
      </w:r>
      <w:r w:rsidDel="00000000" w:rsidR="00000000" w:rsidRPr="00000000">
        <w:rPr>
          <w:color w:val="1f1f1f"/>
          <w:rtl w:val="0"/>
        </w:rPr>
        <w:t xml:space="preserve"> for real-time active listings (P0).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Data API:</w:t>
      </w:r>
      <w:r w:rsidDel="00000000" w:rsidR="00000000" w:rsidRPr="00000000">
        <w:rPr>
          <w:color w:val="1f1f1f"/>
          <w:rtl w:val="0"/>
        </w:rPr>
        <w:t xml:space="preserve"> Integration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RentCast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Attom Data</w:t>
      </w:r>
      <w:r w:rsidDel="00000000" w:rsidR="00000000" w:rsidRPr="00000000">
        <w:rPr>
          <w:color w:val="1f1f1f"/>
          <w:rtl w:val="0"/>
        </w:rPr>
        <w:t xml:space="preserve"> to fetch median historical rental rates by zip code/bedroom count (P0).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Geocoding: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Maps API</w:t>
      </w:r>
      <w:r w:rsidDel="00000000" w:rsidR="00000000" w:rsidRPr="00000000">
        <w:rPr>
          <w:color w:val="1f1f1f"/>
          <w:rtl w:val="0"/>
        </w:rPr>
        <w:t xml:space="preserve"> for neighborhood boundaries and spatial search.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hjay0yjsbxh6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The Application Layer (Backend)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Node.js (Express)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Python (FastAPI)</w:t>
      </w:r>
      <w:r w:rsidDel="00000000" w:rsidR="00000000" w:rsidRPr="00000000">
        <w:rPr>
          <w:color w:val="1f1f1f"/>
          <w:rtl w:val="0"/>
        </w:rPr>
        <w:t xml:space="preserve">. Python is particularly strong if you plan to add predictive ML for "Future Value" later.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Calculation Engine:</w:t>
      </w:r>
      <w:r w:rsidDel="00000000" w:rsidR="00000000" w:rsidRPr="00000000">
        <w:rPr>
          <w:color w:val="1f1f1f"/>
          <w:rtl w:val="0"/>
        </w:rPr>
        <w:t xml:space="preserve"> A dedicated service to process the ROI formulas ($NOI$, $Cap Rate$, $CoC$) without blocking the UI thread.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PostGIS</w:t>
      </w:r>
      <w:r w:rsidDel="00000000" w:rsidR="00000000" w:rsidRPr="00000000">
        <w:rPr>
          <w:color w:val="1f1f1f"/>
          <w:rtl w:val="0"/>
        </w:rPr>
        <w:t xml:space="preserve"> for location-based queries and storing user-saved "Shortlists."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ndzph43xgje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The Presentation Layer (Frontend)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Next.js</w:t>
      </w:r>
      <w:r w:rsidDel="00000000" w:rsidR="00000000" w:rsidRPr="00000000">
        <w:rPr>
          <w:color w:val="1f1f1f"/>
          <w:rtl w:val="0"/>
        </w:rPr>
        <w:t xml:space="preserve"> for a snappy, single-page application (SPA) experience.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Management: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Redux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Zustand</w:t>
      </w:r>
      <w:r w:rsidDel="00000000" w:rsidR="00000000" w:rsidRPr="00000000">
        <w:rPr>
          <w:color w:val="1f1f1f"/>
          <w:rtl w:val="0"/>
        </w:rPr>
        <w:t xml:space="preserve"> to handle global "What-If" variables (e.g., changing the interest rate globally across 50 properties).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Mapbox GL JS</w:t>
      </w:r>
      <w:r w:rsidDel="00000000" w:rsidR="00000000" w:rsidRPr="00000000">
        <w:rPr>
          <w:color w:val="1f1f1f"/>
          <w:rtl w:val="0"/>
        </w:rPr>
        <w:t xml:space="preserve"> for the interactive deal map.</w:t>
      </w:r>
    </w:p>
    <w:p w:rsidR="00000000" w:rsidDel="00000000" w:rsidP="00000000" w:rsidRDefault="00000000" w:rsidRPr="00000000" w14:paraId="0000005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you're acting as the Product Manager for this build, I can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draft a 4-week Sprint Roadmap</w:t>
      </w:r>
      <w:r w:rsidDel="00000000" w:rsidR="00000000" w:rsidRPr="00000000">
        <w:rPr>
          <w:color w:val="1f1f1f"/>
          <w:rtl w:val="0"/>
        </w:rPr>
        <w:t xml:space="preserve"> to help you hit your Q3 release target. Would you like me to do that?</w:t>
      </w:r>
    </w:p>
    <w:p w:rsidR="00000000" w:rsidDel="00000000" w:rsidP="00000000" w:rsidRDefault="00000000" w:rsidRPr="00000000" w14:paraId="00000055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revxcgxaehgw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gkaxzmop5fau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Prioritized User Stories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are formatted for a tool like Jira or Linear, sorted by implementation priority.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51jervepq56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1: The Minimum Viable Product (MVP)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 1.1 (Search):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an investor, I want to search for a city so that I can see all active residential listings in that specific market.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 1.2 (ROI Logic):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an investor, I want the system to automatically apply a 1% maintenance and 5% vacancy rule so that I have a realistic baseline for expenses without manual entry.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 1.3 (The Ranker):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an investor, I want to see a list sorted by Cap Rate so that the "best" deals appear at the top of my screen immediately.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ydie7t5xwgt0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2: Refinement &amp; Personalization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 2.1 (The "What-If" Sidebar):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borrower, I want to adjust the interest rate and down payment percentage so that I can see how my specific financing affects the Cash-on-Cash return.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 2.2 (Rental Overrides):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local expert, I want to manually edit the estimated rent for a specific property if I know the area better than the API, so my ROI calculation is 100% accurate.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yphy0sd9yxn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Phase 3: Engagement &amp; Growth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 3.1 (Shortlists):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busy professional, I want to "Favorite" properties so that I can track their price drops or status changes over time.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 3.2 (Export):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As a serious buyer, I want to export a PDF "Deal Sheet" so that I can send the financial breakdown to my lender or partner.</w:t>
      </w:r>
    </w:p>
    <w:p w:rsidR="00000000" w:rsidDel="00000000" w:rsidP="00000000" w:rsidRDefault="00000000" w:rsidRPr="00000000" w14:paraId="00000063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dlyw3uaif2qu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Sprint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24i1ki49kmfz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4-Week Sprint Roadmap: InvestLocate MVP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2swh93d7hhk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Week 1: Foundation &amp; Data Pipelines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Connect the "pipes" and prove we can calculate ROI on live data.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Engineering:</w:t>
      </w:r>
      <w:r w:rsidDel="00000000" w:rsidR="00000000" w:rsidRPr="00000000">
        <w:rPr>
          <w:color w:val="1f1f1f"/>
          <w:rtl w:val="0"/>
        </w:rPr>
        <w:t xml:space="preserve"> Set up the cloud environment (AWS/Vercel) and establish API connections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Bridge/Zillow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RentCast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color w:val="1f1f1f"/>
          <w:rtl w:val="0"/>
        </w:rPr>
        <w:t xml:space="preserve"> Finalize the "Deal Map" vs. "List View" wireframes and the global "Investment Profile" sidebar.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color w:val="1f1f1f"/>
          <w:rtl w:val="0"/>
        </w:rPr>
        <w:t xml:space="preserve"> Define the "Typical Expense" logic for 5 major test markets (e.g., Dallas, Phoenix, Atlanta).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A raw JSON feed that combines a property’s price with its neighborhood’s median rent.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8n4lhhpywpm9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Week 2: The Calculation Engine &amp; Core UI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Build the "Brain" of the app.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Engineering:</w:t>
      </w:r>
      <w:r w:rsidDel="00000000" w:rsidR="00000000" w:rsidRPr="00000000">
        <w:rPr>
          <w:color w:val="1f1f1f"/>
          <w:rtl w:val="0"/>
        </w:rPr>
        <w:t xml:space="preserve"> Develop the backend service to run $NOI$, $Cap Rate$, and $Cash-on-Cash$ formulas in real-time.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Build the interactive list view with sorting/stack-ranking logic ($Rank = Highest\ Cap\ Rate$).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QA:</w:t>
      </w:r>
      <w:r w:rsidDel="00000000" w:rsidR="00000000" w:rsidRPr="00000000">
        <w:rPr>
          <w:color w:val="1f1f1f"/>
          <w:rtl w:val="0"/>
        </w:rPr>
        <w:t xml:space="preserve"> Validate the math—manually verify 20 listings against a spreadsheet to ensure the engine isn't "hallucinating" returns.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A searchable web page where a user enters a zip code and sees a ranked list of properties.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hmq5bt857jrt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Week 3: The "What-If" Interactivity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Move from static data to a dynamic investment tool.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Engineering:</w:t>
      </w:r>
      <w:r w:rsidDel="00000000" w:rsidR="00000000" w:rsidRPr="00000000">
        <w:rPr>
          <w:color w:val="1f1f1f"/>
          <w:rtl w:val="0"/>
        </w:rPr>
        <w:t xml:space="preserve"> Implement the global state management. When a user changes the "Interest Rate" slider, all 50+ properties in the view must re-calculate and re-sort instantly.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Build the "Property Detail" slide-out or modal, allowing users to see the breakdown of taxes, insurance, and vacancy.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Design:</w:t>
      </w:r>
      <w:r w:rsidDel="00000000" w:rsidR="00000000" w:rsidRPr="00000000">
        <w:rPr>
          <w:color w:val="1f1f1f"/>
          <w:rtl w:val="0"/>
        </w:rPr>
        <w:t xml:space="preserve"> Apply the "High ROI = Green" visual cues and polish the typography for high readability of financial figures.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A fully interactive "Sandbox" where financing variables can be manipulated.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rb94z5uk3jph" w:id="16"/>
      <w:bookmarkEnd w:id="1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Week 4: Edge Cases &amp; Alpha Launch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Hardening the app for internal stakeholders.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Engineering:</w:t>
      </w:r>
      <w:r w:rsidDel="00000000" w:rsidR="00000000" w:rsidRPr="00000000">
        <w:rPr>
          <w:color w:val="1f1f1f"/>
          <w:rtl w:val="0"/>
        </w:rPr>
        <w:t xml:space="preserve"> Implement "Error States" (e.g., what happens if the Rent API has no data for a specific rural address?).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color w:val="1f1f1f"/>
          <w:rtl w:val="0"/>
        </w:rPr>
        <w:t xml:space="preserve"> Conduct an "Internal Alpha" walkthrough with stakeholders to identify UX friction points.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DevOps:</w:t>
      </w:r>
      <w:r w:rsidDel="00000000" w:rsidR="00000000" w:rsidRPr="00000000">
        <w:rPr>
          <w:color w:val="1f1f1f"/>
          <w:rtl w:val="0"/>
        </w:rPr>
        <w:t xml:space="preserve"> Set up basic analytics (PostHog or Mixpanel) to track which properties users are clicking on most.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Milestone: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Internal Alpha Release.</w:t>
      </w:r>
      <w:r w:rsidDel="00000000" w:rsidR="00000000" w:rsidRPr="00000000">
        <w:rPr>
          <w:color w:val="1f1f1f"/>
          <w:rtl w:val="0"/>
        </w:rPr>
        <w:t xml:space="preserve"> The app is deployed to a staging URL for team-wide testing.</w:t>
      </w:r>
    </w:p>
    <w:p w:rsidR="00000000" w:rsidDel="00000000" w:rsidP="00000000" w:rsidRDefault="00000000" w:rsidRPr="00000000" w14:paraId="0000007F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gbe9eswurrm2" w:id="17"/>
      <w:bookmarkEnd w:id="1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Key Sprint Roles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200"/>
        <w:tblGridChange w:id="0">
          <w:tblGrid>
            <w:gridCol w:w="1845"/>
            <w:gridCol w:w="72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PM (You)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Unblocking data licensing hurdles and defining "Success" for ROI accuracy.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Full-Stack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 integrations and the calculation engine.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Mapbox integration and the "What-If" sidebar interactivity.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Ensuring the financial data doesn't feel "overwhelming" or "cluttered."</w:t>
            </w:r>
          </w:p>
        </w:tc>
      </w:tr>
    </w:tbl>
    <w:p w:rsidR="00000000" w:rsidDel="00000000" w:rsidP="00000000" w:rsidRDefault="00000000" w:rsidRPr="00000000" w14:paraId="0000008B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we0cyccyv4g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Pitch Deck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get buy-in from stakeholders or VC investors, you need to shift from "how it works" to "why it wins." This 10-slide deck outline is designed to highlight the gap in the current prop-tech market: the shift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search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analysis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4au32fa6mtey" w:id="19"/>
      <w:bookmarkEnd w:id="19"/>
      <w:r w:rsidDel="00000000" w:rsidR="00000000" w:rsidRPr="00000000">
        <w:rPr>
          <w:color w:val="1f1f1f"/>
          <w:sz w:val="34"/>
          <w:szCs w:val="34"/>
          <w:rtl w:val="0"/>
        </w:rPr>
        <w:t xml:space="preserve">InvestLocate: The "Bloomberg Terminal" for Residential Real Estate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aysvlhl3wzdi" w:id="20"/>
      <w:bookmarkEnd w:id="20"/>
      <w:r w:rsidDel="00000000" w:rsidR="00000000" w:rsidRPr="00000000">
        <w:rPr>
          <w:color w:val="1f1f1f"/>
          <w:sz w:val="26"/>
          <w:szCs w:val="26"/>
          <w:rtl w:val="0"/>
        </w:rPr>
        <w:t xml:space="preserve">Slide 1: The Vision (The Hook)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Stop Guessing, Start Investing.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Sub-text:</w:t>
      </w:r>
      <w:r w:rsidDel="00000000" w:rsidR="00000000" w:rsidRPr="00000000">
        <w:rPr>
          <w:color w:val="1f1f1f"/>
          <w:rtl w:val="0"/>
        </w:rPr>
        <w:t xml:space="preserve"> The first real-time, stack-ranked marketplace for cash-flow-positive real estate.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high-res split screen: Zillow (cluttered/emotional) vs. InvestLocate (clean/data-driven).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xcibt7ybm4el" w:id="21"/>
      <w:bookmarkEnd w:id="21"/>
      <w:r w:rsidDel="00000000" w:rsidR="00000000" w:rsidRPr="00000000">
        <w:rPr>
          <w:color w:val="1f1f1f"/>
          <w:sz w:val="26"/>
          <w:szCs w:val="26"/>
          <w:rtl w:val="0"/>
        </w:rPr>
        <w:t xml:space="preserve">Slide 2: The Problem (The Friction)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"Spreadsheet Hell":</w:t>
      </w:r>
      <w:r w:rsidDel="00000000" w:rsidR="00000000" w:rsidRPr="00000000">
        <w:rPr>
          <w:color w:val="1f1f1f"/>
          <w:rtl w:val="0"/>
        </w:rPr>
        <w:t xml:space="preserve"> Investors spend 10+ hours a week manually copying Zillow data into Excel to find one "decent" deal.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Data Gap:</w:t>
      </w:r>
      <w:r w:rsidDel="00000000" w:rsidR="00000000" w:rsidRPr="00000000">
        <w:rPr>
          <w:color w:val="1f1f1f"/>
          <w:rtl w:val="0"/>
        </w:rPr>
        <w:t xml:space="preserve"> Rental rates and purchase prices live in different "silos." By the time an investor connects them, the deal is gone.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ul8z13qirk60" w:id="22"/>
      <w:bookmarkEnd w:id="22"/>
      <w:r w:rsidDel="00000000" w:rsidR="00000000" w:rsidRPr="00000000">
        <w:rPr>
          <w:color w:val="1f1f1f"/>
          <w:sz w:val="26"/>
          <w:szCs w:val="26"/>
          <w:rtl w:val="0"/>
        </w:rPr>
        <w:t xml:space="preserve">Slide 3: The Solution (The "Magic")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Underwriting:</w:t>
      </w:r>
      <w:r w:rsidDel="00000000" w:rsidR="00000000" w:rsidRPr="00000000">
        <w:rPr>
          <w:color w:val="1f1f1f"/>
          <w:rtl w:val="0"/>
        </w:rPr>
        <w:t xml:space="preserve"> We merge live MLS listings with local rental comps instantly.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Stack Ranking:</w:t>
      </w:r>
      <w:r w:rsidDel="00000000" w:rsidR="00000000" w:rsidRPr="00000000">
        <w:rPr>
          <w:color w:val="1f1f1f"/>
          <w:rtl w:val="0"/>
        </w:rPr>
        <w:t xml:space="preserve"> We don't just show houses; we show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yield</w:t>
      </w:r>
      <w:r w:rsidDel="00000000" w:rsidR="00000000" w:rsidRPr="00000000">
        <w:rPr>
          <w:color w:val="1f1f1f"/>
          <w:rtl w:val="0"/>
        </w:rPr>
        <w:t xml:space="preserve">. We rank every property in a zip code by Cap Rate and Cash-on-Cash return.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mo19z41wne6" w:id="23"/>
      <w:bookmarkEnd w:id="23"/>
      <w:r w:rsidDel="00000000" w:rsidR="00000000" w:rsidRPr="00000000">
        <w:rPr>
          <w:color w:val="1f1f1f"/>
          <w:sz w:val="26"/>
          <w:szCs w:val="26"/>
          <w:rtl w:val="0"/>
        </w:rPr>
        <w:t xml:space="preserve">Slide 4: Product Demo (The "Aha!" Moment)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GIF of the "What-If" sidebar. Watch the ROI jump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4.2%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6.8%</w:t>
      </w:r>
      <w:r w:rsidDel="00000000" w:rsidR="00000000" w:rsidRPr="00000000">
        <w:rPr>
          <w:color w:val="1f1f1f"/>
          <w:rtl w:val="0"/>
        </w:rPr>
        <w:t xml:space="preserve"> as the user adjusts the down payment or interest rate.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Feature:</w:t>
      </w:r>
      <w:r w:rsidDel="00000000" w:rsidR="00000000" w:rsidRPr="00000000">
        <w:rPr>
          <w:color w:val="1f1f1f"/>
          <w:rtl w:val="0"/>
        </w:rPr>
        <w:t xml:space="preserve"> Highlighting "Deep Value" deals that others miss because the list price looks high but the rental yield is massive.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cp1diiy4rlp6" w:id="24"/>
      <w:bookmarkEnd w:id="24"/>
      <w:r w:rsidDel="00000000" w:rsidR="00000000" w:rsidRPr="00000000">
        <w:rPr>
          <w:color w:val="1f1f1f"/>
          <w:sz w:val="26"/>
          <w:szCs w:val="26"/>
          <w:rtl w:val="0"/>
        </w:rPr>
        <w:t xml:space="preserve">Slide 5: Market Opportunity (The TAM)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Individual Investors:</w:t>
      </w:r>
      <w:r w:rsidDel="00000000" w:rsidR="00000000" w:rsidRPr="00000000">
        <w:rPr>
          <w:color w:val="1f1f1f"/>
          <w:rtl w:val="0"/>
        </w:rPr>
        <w:t xml:space="preserve"> 23 million rental properties in the US are owned by individual "mom-and-pop" investors.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Trend:</w:t>
      </w:r>
      <w:r w:rsidDel="00000000" w:rsidR="00000000" w:rsidRPr="00000000">
        <w:rPr>
          <w:color w:val="1f1f1f"/>
          <w:rtl w:val="0"/>
        </w:rPr>
        <w:t xml:space="preserve"> Higher interest rates mean investors are more price-sensitive than ever—they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need</w:t>
      </w:r>
      <w:r w:rsidDel="00000000" w:rsidR="00000000" w:rsidRPr="00000000">
        <w:rPr>
          <w:color w:val="1f1f1f"/>
          <w:rtl w:val="0"/>
        </w:rPr>
        <w:t xml:space="preserve"> our math to survive.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vs9vaqu5060p" w:id="25"/>
      <w:bookmarkEnd w:id="25"/>
      <w:r w:rsidDel="00000000" w:rsidR="00000000" w:rsidRPr="00000000">
        <w:rPr>
          <w:color w:val="1f1f1f"/>
          <w:sz w:val="26"/>
          <w:szCs w:val="26"/>
          <w:rtl w:val="0"/>
        </w:rPr>
        <w:t xml:space="preserve">Slide 6: The Technology (The Moat)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Proprietary Engine:</w:t>
      </w:r>
      <w:r w:rsidDel="00000000" w:rsidR="00000000" w:rsidRPr="00000000">
        <w:rPr>
          <w:color w:val="1f1f1f"/>
          <w:rtl w:val="0"/>
        </w:rPr>
        <w:t xml:space="preserve"> Our logic processes $NOI$ and $CoC$ at scale.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Ecosystem:</w:t>
      </w:r>
      <w:r w:rsidDel="00000000" w:rsidR="00000000" w:rsidRPr="00000000">
        <w:rPr>
          <w:color w:val="1f1f1f"/>
          <w:rtl w:val="0"/>
        </w:rPr>
        <w:t xml:space="preserve"> Deep integration with RentCast and Bridge Interactive ensures our data is fresher than a manual spreadsheet.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z3qnj7o3obqb" w:id="26"/>
      <w:bookmarkEnd w:id="26"/>
      <w:r w:rsidDel="00000000" w:rsidR="00000000" w:rsidRPr="00000000">
        <w:rPr>
          <w:color w:val="1f1f1f"/>
          <w:sz w:val="26"/>
          <w:szCs w:val="26"/>
          <w:rtl w:val="0"/>
        </w:rPr>
        <w:t xml:space="preserve">Slide 7: Business Model (The Revenue)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Freemium:</w:t>
      </w:r>
      <w:r w:rsidDel="00000000" w:rsidR="00000000" w:rsidRPr="00000000">
        <w:rPr>
          <w:color w:val="1f1f1f"/>
          <w:rtl w:val="0"/>
        </w:rPr>
        <w:t xml:space="preserve"> Free search with basic ROI.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 ($49/mo):</w:t>
      </w:r>
      <w:r w:rsidDel="00000000" w:rsidR="00000000" w:rsidRPr="00000000">
        <w:rPr>
          <w:color w:val="1f1f1f"/>
          <w:rtl w:val="0"/>
        </w:rPr>
        <w:t xml:space="preserve"> Advanced filters (e.g., "Find properties with 10%+ Cap Rate"), PDF Deal Sheets, and SMS alerts for new "Rank 1" properties.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B2B:</w:t>
      </w:r>
      <w:r w:rsidDel="00000000" w:rsidR="00000000" w:rsidRPr="00000000">
        <w:rPr>
          <w:color w:val="1f1f1f"/>
          <w:rtl w:val="0"/>
        </w:rPr>
        <w:t xml:space="preserve"> Lead generation for investor-friendly mortgage brokers.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zvb65g9mj7z" w:id="27"/>
      <w:bookmarkEnd w:id="27"/>
      <w:r w:rsidDel="00000000" w:rsidR="00000000" w:rsidRPr="00000000">
        <w:rPr>
          <w:color w:val="1f1f1f"/>
          <w:sz w:val="26"/>
          <w:szCs w:val="26"/>
          <w:rtl w:val="0"/>
        </w:rPr>
        <w:t xml:space="preserve">Slide 8: Roadmap (The Execution)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Q3 2026:</w:t>
      </w:r>
      <w:r w:rsidDel="00000000" w:rsidR="00000000" w:rsidRPr="00000000">
        <w:rPr>
          <w:color w:val="1f1f1f"/>
          <w:rtl w:val="0"/>
        </w:rPr>
        <w:t xml:space="preserve"> Launch MVP in Top 10 Investor Markets (Austin, Phoenix, etc.).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Q4 2026:</w:t>
      </w:r>
      <w:r w:rsidDel="00000000" w:rsidR="00000000" w:rsidRPr="00000000">
        <w:rPr>
          <w:color w:val="1f1f1f"/>
          <w:rtl w:val="0"/>
        </w:rPr>
        <w:t xml:space="preserve"> AI-powered "Value-Add" predictor (identifying ROI lift if a 3rd bedroom is added).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mhmilmcy5pk" w:id="28"/>
      <w:bookmarkEnd w:id="28"/>
      <w:r w:rsidDel="00000000" w:rsidR="00000000" w:rsidRPr="00000000">
        <w:rPr>
          <w:color w:val="1f1f1f"/>
          <w:sz w:val="26"/>
          <w:szCs w:val="26"/>
          <w:rtl w:val="0"/>
        </w:rPr>
        <w:t xml:space="preserve">Slide 9: The Team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Product/Tech:</w:t>
      </w:r>
      <w:r w:rsidDel="00000000" w:rsidR="00000000" w:rsidRPr="00000000">
        <w:rPr>
          <w:color w:val="1f1f1f"/>
          <w:rtl w:val="0"/>
        </w:rPr>
        <w:t xml:space="preserve"> [Your Name/Role] + Engineering Lead + Real Estate Data Scientist.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Advisors:</w:t>
      </w:r>
      <w:r w:rsidDel="00000000" w:rsidR="00000000" w:rsidRPr="00000000">
        <w:rPr>
          <w:color w:val="1f1f1f"/>
          <w:rtl w:val="0"/>
        </w:rPr>
        <w:t xml:space="preserve"> (e.g., Local REIT managers or high-volume Realtors).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fzzboi2k2c" w:id="29"/>
      <w:bookmarkEnd w:id="29"/>
      <w:r w:rsidDel="00000000" w:rsidR="00000000" w:rsidRPr="00000000">
        <w:rPr>
          <w:color w:val="1f1f1f"/>
          <w:sz w:val="26"/>
          <w:szCs w:val="26"/>
          <w:rtl w:val="0"/>
        </w:rPr>
        <w:t xml:space="preserve">Slide 10: The Ask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color w:val="1f1f1f"/>
          <w:rtl w:val="0"/>
        </w:rPr>
        <w:t xml:space="preserve"> $Xk/M in Seed Funding.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Allocation:</w:t>
      </w:r>
      <w:r w:rsidDel="00000000" w:rsidR="00000000" w:rsidRPr="00000000">
        <w:rPr>
          <w:color w:val="1f1f1f"/>
          <w:rtl w:val="0"/>
        </w:rPr>
        <w:t xml:space="preserve"> 60% Engineering (Scaling the Engine), 30% Marketing (Targeting Investor Communities), 10% Legal/Data Licensing.</w:t>
      </w:r>
    </w:p>
    <w:p w:rsidR="00000000" w:rsidDel="00000000" w:rsidP="00000000" w:rsidRDefault="00000000" w:rsidRPr="00000000" w14:paraId="000000B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you're steering this ship, I can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draft a sample "Investor Outreach Email"</w:t>
      </w:r>
      <w:r w:rsidDel="00000000" w:rsidR="00000000" w:rsidRPr="00000000">
        <w:rPr>
          <w:color w:val="1f1f1f"/>
          <w:rtl w:val="0"/>
        </w:rPr>
        <w:t xml:space="preserve"> that you can use to land your first meeting with a VC or Angel investor. Would you like me to do that?</w:t>
      </w:r>
    </w:p>
    <w:p w:rsidR="00000000" w:rsidDel="00000000" w:rsidP="00000000" w:rsidRDefault="00000000" w:rsidRPr="00000000" w14:paraId="000000B4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ktic7ne2u10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structured series of development prompts designed for use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Cursor IDE</w:t>
      </w:r>
      <w:r w:rsidDel="00000000" w:rsidR="00000000" w:rsidRPr="00000000">
        <w:rPr>
          <w:color w:val="1f1f1f"/>
          <w:rtl w:val="0"/>
        </w:rPr>
        <w:t xml:space="preserve">. These prompts are broken down sequentially according to your 4-week sprint lifecycle and technical architecture , leveraging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Node.js/Next.js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GitHub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Vercel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pqxq1e3xcbdb" w:id="31"/>
      <w:bookmarkEnd w:id="3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Week 1: Foundation, Database, &amp; Data Pipelines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4dk7amhl5wm" w:id="32"/>
      <w:bookmarkEnd w:id="3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1: Project Initialization &amp; Repository Setup</w:t>
      </w:r>
    </w:p>
    <w:p w:rsidR="00000000" w:rsidDel="00000000" w:rsidP="00000000" w:rsidRDefault="00000000" w:rsidRPr="00000000" w14:paraId="000000B9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BA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Context: We are building "Property_finder" (internal code: InvestLocate), a web-based real estate cash-flow analysis tool[cite: 5]. The target stack is Next.js (React/Node.js runtime) [cite: 47, 52], Tailwind CSS, TypeScript, and Prisma ORM connecting to a PostgreSQL database with PostGIS[cite: 50].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1. Initialize a clean Next.js project with App Router, TypeScript, and Tailwind CSS.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2. Set up a GitHub-ready repository structure with clear directories for components, lib/api, hooks, and prisma.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3. Configure a Prisma schema defining models for 'User', 'Property' (storing active listings), and 'SavedShortlist'[cite: 50]. Ensure the property schema supports geographical coordinates (PostGIS compatible) for spatial search[cite: 50].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4. Provide a README.md detailing the architecture and local installation steps.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Generate the initial project setup files and repository scaffolding.</w:t>
      </w:r>
    </w:p>
    <w:p w:rsidR="00000000" w:rsidDel="00000000" w:rsidP="00000000" w:rsidRDefault="00000000" w:rsidRPr="00000000" w14:paraId="000000C4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6xk1tqjbu9mu" w:id="33"/>
      <w:bookmarkEnd w:id="33"/>
      <w:r w:rsidDel="00000000" w:rsidR="00000000" w:rsidRPr="00000000">
        <w:rPr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2: API Aggregation Service (Data Layer)</w:t>
      </w:r>
    </w:p>
    <w:p w:rsidR="00000000" w:rsidDel="00000000" w:rsidP="00000000" w:rsidRDefault="00000000" w:rsidRPr="00000000" w14:paraId="000000C6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C7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Context: We are implementing Week 1's milestone to connect live property listings with rental market data[cite: 74, 77].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Task: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1. Create a server-side Node.js integration service route (`/api/properties/search`) that accepts a search location query (City, Zip, or Neighborhood)[cite: 16].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2. Mock or stub external API integration blocks for: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   - Property Listings API (Bridge Interactive or Zillow API) to fetch active listings[cite: 43].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   - Market Data API (RentCast or Attom Data) to fetch historical median rental rates by zip code and bedroom count[cite: 44].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3. Write a pipeline function that takes the active listing data and automatically cross-references it with the rental comps within a 2-mile radius[cite: 16].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yellow"/>
          <w:rtl w:val="0"/>
        </w:rPr>
        <w:t xml:space="preserve">4. Output a combined, standardized JSON payload containing property details (price, beds/baths, address, lat/long) appended with local rental market averages[cite: 77]. Include a "Last Updated" timestamp field for data latency management[cite: 35].</w:t>
      </w:r>
    </w:p>
    <w:p w:rsidR="00000000" w:rsidDel="00000000" w:rsidP="00000000" w:rsidRDefault="00000000" w:rsidRPr="00000000" w14:paraId="000000D1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4hvv3fpgeiud" w:id="34"/>
      <w:bookmarkEnd w:id="34"/>
      <w:r w:rsidDel="00000000" w:rsidR="00000000" w:rsidRPr="00000000">
        <w:rPr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Week 2: Calculation Engine &amp; Core UI Stack Ranking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m4tfrgi993y" w:id="35"/>
      <w:bookmarkEnd w:id="3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3: Financial Calculation Engine</w:t>
      </w:r>
    </w:p>
    <w:p w:rsidR="00000000" w:rsidDel="00000000" w:rsidP="00000000" w:rsidRDefault="00000000" w:rsidRPr="00000000" w14:paraId="000000D4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D5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Context: We are building the core execution "brain" of InvestLocate [cite: 79] using the functional financial logic defined in Section 5 of the PRD[cite: 17].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Create a dedicated Node.js helper utility (`/lib/calculations.ts`) that executes the following real-time underwriting calculations[cite: 49, 80]: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 Net Operating Income (NOI): Calculate annual rental income minus automated operating expenses[cite: 20]. Exclude mortgage payments[cite: 21].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2. Default Expense Rule: Automatically apply local averages: a 1% maintenance rule (based on purchase price) and a 5% vacancy rate rule against gross rent[cite: 16, 62].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3. Capitalization Rate (Cap Rate): Calculate NOI divided by the Purchase Price[cite: 23].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4. Cash-on-Cash Return (CoC): Calculate Annual Cash Flow divided by Total Cash Invested (Down Payment + Closing Costs)[cite: 25].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Write comprehensive Jest unit tests to validate this math engine against known mock property data sheets to ensure accuracy[cite: 82].</w:t>
      </w:r>
    </w:p>
    <w:p w:rsidR="00000000" w:rsidDel="00000000" w:rsidP="00000000" w:rsidRDefault="00000000" w:rsidRPr="00000000" w14:paraId="000000E0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5tsy0wpgdyoz" w:id="36"/>
      <w:bookmarkEnd w:id="36"/>
      <w:r w:rsidDel="00000000" w:rsidR="00000000" w:rsidRPr="00000000">
        <w:rPr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4: Stack-Ranked List Dashboard</w:t>
      </w:r>
    </w:p>
    <w:p w:rsidR="00000000" w:rsidDel="00000000" w:rsidP="00000000" w:rsidRDefault="00000000" w:rsidRPr="00000000" w14:paraId="000000E2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E3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Context: We are building the MVP's main dashboard UI featuring the automated property list sorting[cite: 16, 81].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 Create a frontend React component (`/components/DashboardList.tsx`) that consumes our aggregated calculation engine payload.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2. Build a data table view that presents the properties sorted instantly by the highest Cap Rate or ROI metrics (Stack Ranker feature)[cite: 16, 63, 81].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3. Render key metrics prominently: Purchase Price, Estimated Monthly Rent, NOI, Cap Rate, and Cash-on-Cash Return.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4. Integrate a search input box at the top enabling users to execute searches across different cities/zip codes[cite: 16, 61, 83].</w:t>
      </w:r>
    </w:p>
    <w:p w:rsidR="00000000" w:rsidDel="00000000" w:rsidP="00000000" w:rsidRDefault="00000000" w:rsidRPr="00000000" w14:paraId="000000EB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iz0jgzwrtxau" w:id="37"/>
      <w:bookmarkEnd w:id="37"/>
      <w:r w:rsidDel="00000000" w:rsidR="00000000" w:rsidRPr="00000000">
        <w:rPr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Week 3: Dynamic State &amp; UI Interactivity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uro8z29a1h54" w:id="38"/>
      <w:bookmarkEnd w:id="3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5: Global "What-If" Sidebar (State Management)</w:t>
      </w:r>
    </w:p>
    <w:p w:rsidR="00000000" w:rsidDel="00000000" w:rsidP="00000000" w:rsidRDefault="00000000" w:rsidRPr="00000000" w14:paraId="000000EE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EF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Context: We need to implement the "What-If" sticky sidebar that dynamically updates all financial returns across the UI when variables shift[cite: 29, 65, 86].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 Set up a global frontend state management system using Zustand[cite: 53]. 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2. Create global state variables for financing parameters: Down Payment Percentage (default 20%) and Loan Interest Rate (default 6.5%)[cite: 16, 29].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3. Create a sticky UI component (`/components/WhatIfSidebar.tsx`) with sliders/input controls for these financing parameters[cite: 29, 86].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4. Connect the Zustand store to the `DashboardList` component. When a user updates a slider, the system must instantly recalculate the Cash-on-Cash return for all properties in memory and re-sort the stack-ranked view seamlessly[cite: 29, 53, 86].</w:t>
      </w:r>
    </w:p>
    <w:p w:rsidR="00000000" w:rsidDel="00000000" w:rsidP="00000000" w:rsidRDefault="00000000" w:rsidRPr="00000000" w14:paraId="000000F7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5qk8o304zi7" w:id="39"/>
      <w:bookmarkEnd w:id="39"/>
      <w:r w:rsidDel="00000000" w:rsidR="00000000" w:rsidRPr="00000000">
        <w:rPr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6: Split-Screen "Deal Map" &amp; Color-Coded UX</w:t>
      </w:r>
    </w:p>
    <w:p w:rsidR="00000000" w:rsidDel="00000000" w:rsidP="00000000" w:rsidRDefault="00000000" w:rsidRPr="00000000" w14:paraId="000000F9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FA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Context: We are building the Week 3 visual interface, transforming static data into an interactive map view[cite: 27, 85].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 Build a split-screen viewport layout component (`/app/dashboard/page.tsx`): Mapbox GL JS on the left pane and the stack-ranked list view on the right pane[cite: 27, 54].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2. Plot property listings on the map using geographical markers[cite: 54].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3. Implement the PRD's color-coding visual criteria[cite: 28]: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- Highlight properties or map pins in green if Cap Rate &gt; 8%[cite: 28].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- Highlight properties or map pins in red if Cap Rate &lt; 4%[cite: 28].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4. Add click-handling behavior to map pins and list items that opens a slide-out drawer/modal showing a deep breakdown of estimated local taxes, insurance, and vacancy deductions[cite: 31, 87].</w:t>
      </w:r>
    </w:p>
    <w:p w:rsidR="00000000" w:rsidDel="00000000" w:rsidP="00000000" w:rsidRDefault="00000000" w:rsidRPr="00000000" w14:paraId="00000104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5w4q3m5j1ae" w:id="40"/>
      <w:bookmarkEnd w:id="40"/>
      <w:r w:rsidDel="00000000" w:rsidR="00000000" w:rsidRPr="00000000">
        <w:rPr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Week 4: Edge Cases, Hardening, &amp; Deployment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plhagt1w1sa" w:id="41"/>
      <w:bookmarkEnd w:id="4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7: Error Resilience &amp; Analytics Engine</w:t>
      </w:r>
    </w:p>
    <w:p w:rsidR="00000000" w:rsidDel="00000000" w:rsidP="00000000" w:rsidRDefault="00000000" w:rsidRPr="00000000" w14:paraId="00000107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108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Context: We are tracking edge cases and establishing basic performance tracking before our internal alpha deployment[cite: 90, 91].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 Implement error boundaries and specific UI error states for cases where the external Market Rent API has missing or sparse data for a requested property address[cite: 92].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2. Provide fallback default calculations or an interactive "Rental Override" field enabling user manual adjustments if API data fails to load[cite: 66].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3. Initialize a clean telemetry wrapper using PostHog or Mixpanel to log user behavior[cite: 94]. Track custom events for 'Property Listing Clicked' and 'What-If Slider Adjusted' to gauge user engagement metrics[cite: 31, 32].</w:t>
      </w:r>
    </w:p>
    <w:p w:rsidR="00000000" w:rsidDel="00000000" w:rsidP="00000000" w:rsidRDefault="00000000" w:rsidRPr="00000000" w14:paraId="0000010F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a2lf3iexmqe" w:id="42"/>
      <w:bookmarkEnd w:id="42"/>
      <w:r w:rsidDel="00000000" w:rsidR="00000000" w:rsidRPr="00000000">
        <w:rPr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Prompt 8: Production Deployment Blueprint (Vercel Integration)</w:t>
      </w:r>
    </w:p>
    <w:p w:rsidR="00000000" w:rsidDel="00000000" w:rsidP="00000000" w:rsidRDefault="00000000" w:rsidRPr="00000000" w14:paraId="00000111">
      <w:pPr>
        <w:shd w:fill="141414" w:val="clear"/>
        <w:spacing w:line="276" w:lineRule="auto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112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Context: The code architecture is solid, and we are prepping to push to our GitHub master branch for staging deployment on Vercel[cite: 74, 95].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Task: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 Provide a `vercel.json` configurations schema optimized for an Express/Next.js edge-network execution.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2. Formulate a list of all required environment variables needed in production (including API tokens for Zillow, RentCast, Mapbox, and database connection strings for Postgres)[cite: 43, 44, 50, 54].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3. Draft a GitHub Actions CI/CD workflow `.github/workflows/deploy.yml` that triggers automated linting, tests the calculation suite, and handles staging environment deployments to Vercel upon pushes to the main branch[cite: 74, 82, 95].</w:t>
      </w:r>
    </w:p>
    <w:p w:rsidR="00000000" w:rsidDel="00000000" w:rsidP="00000000" w:rsidRDefault="00000000" w:rsidRPr="00000000" w14:paraId="00000119">
      <w:pPr>
        <w:shd w:fill="141414" w:val="clear"/>
        <w:spacing w:line="276" w:lineRule="auto"/>
        <w:ind w:left="-240" w:right="-24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