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74E75" w14:textId="77777777" w:rsidR="00B66E88" w:rsidRDefault="00000000" w:rsidP="002F2E9F">
      <w:pPr>
        <w:spacing w:after="200" w:line="276" w:lineRule="auto"/>
        <w:jc w:val="both"/>
        <w:rPr>
          <w:rFonts w:ascii="Cambria" w:eastAsia="Cambria" w:hAnsi="Cambria" w:cs="Cambria"/>
          <w:sz w:val="22"/>
        </w:rPr>
      </w:pPr>
      <w:r>
        <w:rPr>
          <w:rFonts w:ascii="Cambria" w:eastAsia="Cambria" w:hAnsi="Cambria" w:cs="Cambria"/>
          <w:b/>
          <w:sz w:val="28"/>
        </w:rPr>
        <w:t>Film Recommender Engine – Project Overview</w:t>
      </w:r>
    </w:p>
    <w:p w14:paraId="7F79D111" w14:textId="77777777" w:rsidR="00B66E88" w:rsidRDefault="00000000" w:rsidP="002F2E9F">
      <w:pPr>
        <w:spacing w:after="200" w:line="276" w:lineRule="auto"/>
        <w:jc w:val="both"/>
        <w:rPr>
          <w:rFonts w:ascii="Cambria" w:eastAsia="Cambria" w:hAnsi="Cambria" w:cs="Cambria"/>
          <w:sz w:val="22"/>
        </w:rPr>
      </w:pPr>
      <w:r>
        <w:rPr>
          <w:rFonts w:ascii="Cambria" w:eastAsia="Cambria" w:hAnsi="Cambria" w:cs="Cambria"/>
          <w:b/>
          <w:sz w:val="22"/>
          <w:u w:val="single"/>
        </w:rPr>
        <w:t>Overview</w:t>
      </w:r>
    </w:p>
    <w:p w14:paraId="7F566F09" w14:textId="465CEFDD" w:rsidR="00B66E88" w:rsidRDefault="00000000" w:rsidP="002F2E9F">
      <w:pPr>
        <w:spacing w:after="200" w:line="276" w:lineRule="auto"/>
        <w:jc w:val="both"/>
        <w:rPr>
          <w:rFonts w:ascii="Cambria" w:eastAsia="Cambria" w:hAnsi="Cambria" w:cs="Cambria"/>
          <w:sz w:val="22"/>
        </w:rPr>
      </w:pPr>
      <w:r w:rsidRPr="002F2E9F">
        <w:rPr>
          <w:rFonts w:ascii="Cambria" w:eastAsia="Cambria" w:hAnsi="Cambria" w:cs="Cambria"/>
          <w:sz w:val="22"/>
        </w:rPr>
        <w:t>This project develops a collaborative‑filtering–based recommender system using matrix factorization, supported by a simulation framework for evaluating model performance under realistic conditions and potential data‑distribution shifts. The primary aim is to demonstrate how such an engine could be deployed in a real business environment</w:t>
      </w:r>
      <w:r w:rsidR="002F2E9F" w:rsidRPr="002F2E9F">
        <w:rPr>
          <w:rFonts w:ascii="Cambria" w:eastAsia="Cambria" w:hAnsi="Cambria" w:cs="Cambria"/>
          <w:sz w:val="22"/>
        </w:rPr>
        <w:t xml:space="preserve"> – </w:t>
      </w:r>
      <w:r w:rsidRPr="002F2E9F">
        <w:rPr>
          <w:rFonts w:ascii="Cambria" w:eastAsia="Cambria" w:hAnsi="Cambria" w:cs="Cambria"/>
          <w:sz w:val="22"/>
        </w:rPr>
        <w:t>where</w:t>
      </w:r>
      <w:r w:rsidR="002F2E9F" w:rsidRPr="002F2E9F">
        <w:rPr>
          <w:rFonts w:ascii="Cambria" w:eastAsia="Cambria" w:hAnsi="Cambria" w:cs="Cambria"/>
          <w:sz w:val="22"/>
        </w:rPr>
        <w:t xml:space="preserve"> </w:t>
      </w:r>
      <w:r w:rsidRPr="002F2E9F">
        <w:rPr>
          <w:rFonts w:ascii="Cambria" w:eastAsia="Cambria" w:hAnsi="Cambria" w:cs="Cambria"/>
          <w:sz w:val="22"/>
        </w:rPr>
        <w:t>production‑grade monitoring and retraining logic are essential.</w:t>
      </w:r>
    </w:p>
    <w:p w14:paraId="31EEA1D5" w14:textId="77777777" w:rsidR="00B66E88" w:rsidRDefault="00000000" w:rsidP="002F2E9F">
      <w:pPr>
        <w:spacing w:after="200" w:line="276" w:lineRule="auto"/>
        <w:jc w:val="both"/>
        <w:rPr>
          <w:rFonts w:ascii="Cambria" w:eastAsia="Cambria" w:hAnsi="Cambria" w:cs="Cambria"/>
          <w:sz w:val="22"/>
        </w:rPr>
      </w:pPr>
      <w:r>
        <w:rPr>
          <w:rFonts w:ascii="Cambria" w:eastAsia="Cambria" w:hAnsi="Cambria" w:cs="Cambria"/>
          <w:sz w:val="22"/>
        </w:rPr>
        <w:t>The PoC is designed as a Python package (</w:t>
      </w:r>
      <w:proofErr w:type="spellStart"/>
      <w:r>
        <w:rPr>
          <w:rFonts w:ascii="Cascadia Code" w:eastAsia="Cascadia Code" w:hAnsi="Cascadia Code" w:cs="Cascadia Code"/>
          <w:sz w:val="20"/>
        </w:rPr>
        <w:t>film_recommender_cg</w:t>
      </w:r>
      <w:proofErr w:type="spellEnd"/>
      <w:r>
        <w:rPr>
          <w:rFonts w:ascii="Cambria" w:eastAsia="Cambria" w:hAnsi="Cambria" w:cs="Cambria"/>
          <w:sz w:val="22"/>
        </w:rPr>
        <w:t xml:space="preserve">) that could conceptually be adapted for deployment across regions and markets. It demonstrates modular architecture, offline batch scoring, model lifecycle management, and monitoring strategies aligned with real‑world </w:t>
      </w:r>
      <w:proofErr w:type="spellStart"/>
      <w:r>
        <w:rPr>
          <w:rFonts w:ascii="Cambria" w:eastAsia="Cambria" w:hAnsi="Cambria" w:cs="Cambria"/>
          <w:sz w:val="22"/>
        </w:rPr>
        <w:t>MLOps</w:t>
      </w:r>
      <w:proofErr w:type="spellEnd"/>
      <w:r>
        <w:rPr>
          <w:rFonts w:ascii="Cambria" w:eastAsia="Cambria" w:hAnsi="Cambria" w:cs="Cambria"/>
          <w:sz w:val="22"/>
        </w:rPr>
        <w:t xml:space="preserve"> practices.</w:t>
      </w:r>
    </w:p>
    <w:p w14:paraId="2AC34212" w14:textId="77777777" w:rsidR="00B66E88" w:rsidRDefault="00000000" w:rsidP="002F2E9F">
      <w:pPr>
        <w:spacing w:after="200" w:line="276" w:lineRule="auto"/>
        <w:jc w:val="both"/>
        <w:rPr>
          <w:rFonts w:ascii="Cambria" w:eastAsia="Cambria" w:hAnsi="Cambria" w:cs="Cambria"/>
          <w:b/>
          <w:sz w:val="22"/>
          <w:u w:val="single"/>
        </w:rPr>
      </w:pPr>
      <w:r>
        <w:rPr>
          <w:rFonts w:ascii="Cambria" w:eastAsia="Cambria" w:hAnsi="Cambria" w:cs="Cambria"/>
          <w:b/>
          <w:sz w:val="22"/>
          <w:u w:val="single"/>
        </w:rPr>
        <w:t>Core Methodology</w:t>
      </w:r>
    </w:p>
    <w:p w14:paraId="1FCA7047" w14:textId="77777777" w:rsidR="00B66E88" w:rsidRDefault="00000000" w:rsidP="002F2E9F">
      <w:pPr>
        <w:spacing w:after="200" w:line="276" w:lineRule="auto"/>
        <w:jc w:val="both"/>
        <w:rPr>
          <w:rFonts w:ascii="Cambria" w:eastAsia="Cambria" w:hAnsi="Cambria" w:cs="Cambria"/>
          <w:sz w:val="22"/>
        </w:rPr>
      </w:pPr>
      <w:r>
        <w:rPr>
          <w:rFonts w:ascii="Cambria" w:eastAsia="Cambria" w:hAnsi="Cambria" w:cs="Cambria"/>
          <w:b/>
          <w:sz w:val="22"/>
        </w:rPr>
        <w:t>Collaborative Filtering</w:t>
      </w:r>
    </w:p>
    <w:p w14:paraId="34420F10" w14:textId="77777777" w:rsidR="00B66E88" w:rsidRDefault="00000000" w:rsidP="002F2E9F">
      <w:pPr>
        <w:spacing w:after="200" w:line="276" w:lineRule="auto"/>
        <w:jc w:val="both"/>
        <w:rPr>
          <w:rFonts w:ascii="Cambria" w:eastAsia="Cambria" w:hAnsi="Cambria" w:cs="Cambria"/>
          <w:sz w:val="22"/>
        </w:rPr>
      </w:pPr>
      <w:r>
        <w:rPr>
          <w:rFonts w:ascii="Cambria" w:eastAsia="Cambria" w:hAnsi="Cambria" w:cs="Cambria"/>
          <w:sz w:val="22"/>
        </w:rPr>
        <w:t>The system uses matrix factorization (SVD from the scikit‑surprise library). Users with more than a minimum number of interactions (five in this implementation) are routed to the matrix‑factorization pathway, while true cold‑start users rely on popularity‑based fallback logic.</w:t>
      </w:r>
    </w:p>
    <w:p w14:paraId="6548A649" w14:textId="77777777" w:rsidR="00B66E88" w:rsidRDefault="00000000" w:rsidP="002F2E9F">
      <w:pPr>
        <w:spacing w:after="200" w:line="276" w:lineRule="auto"/>
        <w:jc w:val="both"/>
        <w:rPr>
          <w:rFonts w:ascii="Cambria" w:eastAsia="Cambria" w:hAnsi="Cambria" w:cs="Cambria"/>
          <w:sz w:val="22"/>
        </w:rPr>
      </w:pPr>
      <w:r>
        <w:rPr>
          <w:rFonts w:ascii="Cambria" w:eastAsia="Cambria" w:hAnsi="Cambria" w:cs="Cambria"/>
          <w:b/>
          <w:sz w:val="22"/>
        </w:rPr>
        <w:t>Assumptions</w:t>
      </w:r>
    </w:p>
    <w:p w14:paraId="2F2037AE" w14:textId="77777777" w:rsidR="00B66E88" w:rsidRDefault="00000000" w:rsidP="002F2E9F">
      <w:pPr>
        <w:spacing w:after="200" w:line="276" w:lineRule="auto"/>
        <w:jc w:val="both"/>
        <w:rPr>
          <w:rFonts w:ascii="Cambria" w:eastAsia="Cambria" w:hAnsi="Cambria" w:cs="Cambria"/>
          <w:sz w:val="22"/>
        </w:rPr>
      </w:pPr>
      <w:r>
        <w:rPr>
          <w:rFonts w:ascii="Cambria" w:eastAsia="Cambria" w:hAnsi="Cambria" w:cs="Cambria"/>
          <w:sz w:val="22"/>
        </w:rPr>
        <w:t xml:space="preserve">The platform is assumed to host a fixed </w:t>
      </w:r>
      <w:proofErr w:type="spellStart"/>
      <w:r>
        <w:rPr>
          <w:rFonts w:ascii="Cambria" w:eastAsia="Cambria" w:hAnsi="Cambria" w:cs="Cambria"/>
          <w:sz w:val="22"/>
        </w:rPr>
        <w:t>catalog</w:t>
      </w:r>
      <w:proofErr w:type="spellEnd"/>
      <w:r>
        <w:rPr>
          <w:rFonts w:ascii="Cambria" w:eastAsia="Cambria" w:hAnsi="Cambria" w:cs="Cambria"/>
          <w:sz w:val="22"/>
        </w:rPr>
        <w:t xml:space="preserve"> of films. All recommendations operate on this static set, making the system easier to reason about from a simulation and evaluation perspective.</w:t>
      </w:r>
    </w:p>
    <w:p w14:paraId="0204DD0A" w14:textId="77777777" w:rsidR="00B66E88" w:rsidRDefault="00000000" w:rsidP="002F2E9F">
      <w:pPr>
        <w:spacing w:after="200" w:line="276" w:lineRule="auto"/>
        <w:jc w:val="both"/>
        <w:rPr>
          <w:rFonts w:ascii="Cambria" w:eastAsia="Cambria" w:hAnsi="Cambria" w:cs="Cambria"/>
          <w:sz w:val="22"/>
        </w:rPr>
      </w:pPr>
      <w:r>
        <w:rPr>
          <w:rFonts w:ascii="Cambria" w:eastAsia="Cambria" w:hAnsi="Cambria" w:cs="Cambria"/>
          <w:b/>
          <w:sz w:val="22"/>
        </w:rPr>
        <w:t>Dataset</w:t>
      </w:r>
    </w:p>
    <w:p w14:paraId="0FA07F69" w14:textId="4916C191" w:rsidR="00B66E88" w:rsidRDefault="00000000" w:rsidP="002F2E9F">
      <w:pPr>
        <w:spacing w:after="200" w:line="276" w:lineRule="auto"/>
        <w:jc w:val="both"/>
        <w:rPr>
          <w:rFonts w:ascii="Cambria" w:eastAsia="Cambria" w:hAnsi="Cambria" w:cs="Cambria"/>
          <w:sz w:val="22"/>
        </w:rPr>
      </w:pPr>
      <w:r>
        <w:rPr>
          <w:rFonts w:ascii="Cambria" w:eastAsia="Cambria" w:hAnsi="Cambria" w:cs="Cambria"/>
          <w:sz w:val="22"/>
        </w:rPr>
        <w:t>The model is trained using the “The Movies Dataset” from Kaggle, specifically the ratings.csv file containing 270,000 users and 45,000 films. To prevent out‑of‑memory errors during development, the dataset is restricted to the first 120,000 rows</w:t>
      </w:r>
      <w:r w:rsidR="00BA1510">
        <w:rPr>
          <w:rFonts w:ascii="Cambria" w:eastAsia="Cambria" w:hAnsi="Cambria" w:cs="Cambria"/>
          <w:sz w:val="22"/>
        </w:rPr>
        <w:t xml:space="preserve"> – </w:t>
      </w:r>
      <w:r>
        <w:rPr>
          <w:rFonts w:ascii="Cambria" w:eastAsia="Cambria" w:hAnsi="Cambria" w:cs="Cambria"/>
          <w:sz w:val="22"/>
        </w:rPr>
        <w:t>approximately 1,793 users and 3,971 films</w:t>
      </w:r>
      <w:r w:rsidR="00BA1510">
        <w:rPr>
          <w:rFonts w:ascii="Cambria" w:eastAsia="Cambria" w:hAnsi="Cambria" w:cs="Cambria"/>
          <w:sz w:val="22"/>
        </w:rPr>
        <w:t>.</w:t>
      </w:r>
    </w:p>
    <w:p w14:paraId="1B448A29" w14:textId="74A70C1E" w:rsidR="00B66E88" w:rsidRDefault="00000000" w:rsidP="002F2E9F">
      <w:pPr>
        <w:spacing w:after="200" w:line="276" w:lineRule="auto"/>
        <w:jc w:val="both"/>
        <w:rPr>
          <w:rFonts w:ascii="Cambria" w:eastAsia="Cambria" w:hAnsi="Cambria" w:cs="Cambria"/>
          <w:sz w:val="22"/>
        </w:rPr>
      </w:pPr>
      <w:r>
        <w:rPr>
          <w:rFonts w:ascii="Cambria" w:eastAsia="Cambria" w:hAnsi="Cambria" w:cs="Cambria"/>
          <w:b/>
          <w:sz w:val="22"/>
          <w:u w:val="single"/>
        </w:rPr>
        <w:t>Simulation of User Interactions</w:t>
      </w:r>
      <w:r w:rsidR="00BA1510">
        <w:rPr>
          <w:rFonts w:ascii="Cambria" w:eastAsia="Cambria" w:hAnsi="Cambria" w:cs="Cambria"/>
          <w:b/>
          <w:sz w:val="22"/>
          <w:u w:val="single"/>
        </w:rPr>
        <w:t xml:space="preserve"> Following Scoring</w:t>
      </w:r>
    </w:p>
    <w:p w14:paraId="2F74F50D" w14:textId="5E26B0B6" w:rsidR="00B66E88" w:rsidRDefault="00BA1510" w:rsidP="002F2E9F">
      <w:pPr>
        <w:spacing w:after="200" w:line="276" w:lineRule="auto"/>
        <w:jc w:val="both"/>
        <w:rPr>
          <w:rFonts w:ascii="Cambria" w:eastAsia="Cambria" w:hAnsi="Cambria" w:cs="Cambria"/>
          <w:sz w:val="22"/>
        </w:rPr>
      </w:pPr>
      <w:r>
        <w:rPr>
          <w:rFonts w:ascii="Cambria" w:eastAsia="Cambria" w:hAnsi="Cambria" w:cs="Cambria"/>
          <w:sz w:val="22"/>
        </w:rPr>
        <w:t>Following a round of model scoring, a</w:t>
      </w:r>
      <w:r w:rsidR="00000000">
        <w:rPr>
          <w:rFonts w:ascii="Cambria" w:eastAsia="Cambria" w:hAnsi="Cambria" w:cs="Cambria"/>
          <w:sz w:val="22"/>
        </w:rPr>
        <w:t xml:space="preserve"> simulation loop generates synthetic user interactions. For each round:</w:t>
      </w:r>
    </w:p>
    <w:p w14:paraId="34E9C95E" w14:textId="77777777" w:rsidR="00B66E88" w:rsidRDefault="00000000" w:rsidP="002F2E9F">
      <w:pPr>
        <w:spacing w:after="200" w:line="276" w:lineRule="auto"/>
        <w:jc w:val="both"/>
        <w:rPr>
          <w:rFonts w:ascii="Cambria" w:eastAsia="Cambria" w:hAnsi="Cambria" w:cs="Cambria"/>
          <w:sz w:val="22"/>
        </w:rPr>
      </w:pPr>
      <w:r>
        <w:rPr>
          <w:rFonts w:ascii="Cambria" w:eastAsia="Cambria" w:hAnsi="Cambria" w:cs="Cambria"/>
          <w:sz w:val="22"/>
        </w:rPr>
        <w:t xml:space="preserve">• Each user consumes between 1 and 20 films.  </w:t>
      </w:r>
    </w:p>
    <w:p w14:paraId="07DEE63B" w14:textId="77777777" w:rsidR="00B66E88" w:rsidRDefault="00000000" w:rsidP="002F2E9F">
      <w:pPr>
        <w:spacing w:after="200" w:line="276" w:lineRule="auto"/>
        <w:jc w:val="both"/>
        <w:rPr>
          <w:rFonts w:ascii="Cambria" w:eastAsia="Cambria" w:hAnsi="Cambria" w:cs="Cambria"/>
          <w:sz w:val="22"/>
        </w:rPr>
      </w:pPr>
      <w:r>
        <w:rPr>
          <w:rFonts w:ascii="Cambria" w:eastAsia="Cambria" w:hAnsi="Cambria" w:cs="Cambria"/>
          <w:sz w:val="22"/>
        </w:rPr>
        <w:t xml:space="preserve">• The model scores all unseen films.  </w:t>
      </w:r>
    </w:p>
    <w:p w14:paraId="0D331910" w14:textId="77777777" w:rsidR="00B66E88" w:rsidRDefault="00000000" w:rsidP="002F2E9F">
      <w:pPr>
        <w:spacing w:after="200" w:line="276" w:lineRule="auto"/>
        <w:jc w:val="both"/>
        <w:rPr>
          <w:rFonts w:ascii="Cambria" w:eastAsia="Cambria" w:hAnsi="Cambria" w:cs="Cambria"/>
          <w:sz w:val="22"/>
        </w:rPr>
      </w:pPr>
      <w:r>
        <w:rPr>
          <w:rFonts w:ascii="Cambria" w:eastAsia="Cambria" w:hAnsi="Cambria" w:cs="Cambria"/>
          <w:sz w:val="22"/>
        </w:rPr>
        <w:t xml:space="preserve">• The user “chooses” a film to rate using a weighted sampling approach: items near the top of their ranking list have exponentially higher selection probability.  </w:t>
      </w:r>
    </w:p>
    <w:p w14:paraId="7C55340E" w14:textId="599B4450" w:rsidR="00B66E88" w:rsidRPr="00BA1510" w:rsidRDefault="00000000" w:rsidP="002F2E9F">
      <w:pPr>
        <w:spacing w:after="200" w:line="276" w:lineRule="auto"/>
        <w:jc w:val="both"/>
        <w:rPr>
          <w:rFonts w:ascii="Cambria" w:eastAsia="Cambria" w:hAnsi="Cambria" w:cs="Cambria"/>
          <w:sz w:val="22"/>
        </w:rPr>
      </w:pPr>
      <w:r>
        <w:rPr>
          <w:rFonts w:ascii="Cambria" w:eastAsia="Cambria" w:hAnsi="Cambria" w:cs="Cambria"/>
          <w:sz w:val="22"/>
        </w:rPr>
        <w:t>• The rating recorded is equal to the predicted rating plus sampled noise</w:t>
      </w:r>
      <w:r w:rsidR="00BA1510">
        <w:rPr>
          <w:rFonts w:ascii="Cambria" w:eastAsia="Cambria" w:hAnsi="Cambria" w:cs="Cambria"/>
          <w:sz w:val="22"/>
        </w:rPr>
        <w:t xml:space="preserve"> (this noise is represented by a ‘calibration factor</w:t>
      </w:r>
      <w:proofErr w:type="gramStart"/>
      <w:r w:rsidR="00BA1510">
        <w:rPr>
          <w:rFonts w:ascii="Cambria" w:eastAsia="Cambria" w:hAnsi="Cambria" w:cs="Cambria"/>
          <w:sz w:val="22"/>
        </w:rPr>
        <w:t>’, and</w:t>
      </w:r>
      <w:proofErr w:type="gramEnd"/>
      <w:r w:rsidR="00BA1510">
        <w:rPr>
          <w:rFonts w:ascii="Cambria" w:eastAsia="Cambria" w:hAnsi="Cambria" w:cs="Cambria"/>
          <w:sz w:val="22"/>
        </w:rPr>
        <w:t xml:space="preserve"> allows for calibration between Training and Scoring R</w:t>
      </w:r>
      <w:r w:rsidR="00BA1510">
        <w:rPr>
          <w:rFonts w:ascii="Cambria" w:eastAsia="Cambria" w:hAnsi="Cambria" w:cs="Cambria"/>
          <w:sz w:val="22"/>
          <w:vertAlign w:val="superscript"/>
        </w:rPr>
        <w:t>2</w:t>
      </w:r>
      <w:r w:rsidR="00BA1510">
        <w:rPr>
          <w:rFonts w:ascii="Cambria" w:eastAsia="Cambria" w:hAnsi="Cambria" w:cs="Cambria"/>
          <w:sz w:val="22"/>
        </w:rPr>
        <w:t xml:space="preserve"> values – key for ensuring validity of data distribution change experiments).</w:t>
      </w:r>
    </w:p>
    <w:p w14:paraId="6BBAF498" w14:textId="77777777" w:rsidR="00B66E88" w:rsidRDefault="00000000" w:rsidP="002F2E9F">
      <w:pPr>
        <w:spacing w:after="200" w:line="276" w:lineRule="auto"/>
        <w:jc w:val="both"/>
        <w:rPr>
          <w:rFonts w:ascii="Cambria" w:eastAsia="Cambria" w:hAnsi="Cambria" w:cs="Cambria"/>
          <w:sz w:val="22"/>
        </w:rPr>
      </w:pPr>
      <w:r>
        <w:rPr>
          <w:rFonts w:ascii="Cambria" w:eastAsia="Cambria" w:hAnsi="Cambria" w:cs="Cambria"/>
          <w:sz w:val="22"/>
        </w:rPr>
        <w:lastRenderedPageBreak/>
        <w:t>• Previously watched films are excluded from future recommendations by assigning them a predicted rating of zero at inference.</w:t>
      </w:r>
    </w:p>
    <w:p w14:paraId="7E4660A1" w14:textId="0480D325" w:rsidR="00B66E88" w:rsidRDefault="00000000" w:rsidP="002F2E9F">
      <w:pPr>
        <w:spacing w:after="200" w:line="276" w:lineRule="auto"/>
        <w:jc w:val="both"/>
        <w:rPr>
          <w:rFonts w:ascii="Cambria" w:eastAsia="Cambria" w:hAnsi="Cambria" w:cs="Cambria"/>
          <w:sz w:val="22"/>
        </w:rPr>
      </w:pPr>
      <w:r>
        <w:rPr>
          <w:rFonts w:ascii="Cambria" w:eastAsia="Cambria" w:hAnsi="Cambria" w:cs="Cambria"/>
          <w:sz w:val="22"/>
        </w:rPr>
        <w:t>This simulation enables controlled testing of model decay, label shift, and retraining logic</w:t>
      </w:r>
      <w:r w:rsidR="00BA1510">
        <w:rPr>
          <w:rFonts w:ascii="Cambria" w:eastAsia="Cambria" w:hAnsi="Cambria" w:cs="Cambria"/>
          <w:sz w:val="22"/>
        </w:rPr>
        <w:t xml:space="preserve"> – </w:t>
      </w:r>
      <w:r>
        <w:rPr>
          <w:rFonts w:ascii="Cambria" w:eastAsia="Cambria" w:hAnsi="Cambria" w:cs="Cambria"/>
          <w:sz w:val="22"/>
        </w:rPr>
        <w:t>all without ground‑truth data.</w:t>
      </w:r>
    </w:p>
    <w:p w14:paraId="6CF5F29A" w14:textId="77777777" w:rsidR="00B66E88" w:rsidRDefault="00000000" w:rsidP="002F2E9F">
      <w:pPr>
        <w:spacing w:after="200" w:line="276" w:lineRule="auto"/>
        <w:jc w:val="both"/>
        <w:rPr>
          <w:rFonts w:ascii="Cambria" w:eastAsia="Cambria" w:hAnsi="Cambria" w:cs="Cambria"/>
          <w:sz w:val="22"/>
        </w:rPr>
      </w:pPr>
      <w:r>
        <w:rPr>
          <w:rFonts w:ascii="Cambria" w:eastAsia="Cambria" w:hAnsi="Cambria" w:cs="Cambria"/>
          <w:b/>
          <w:sz w:val="22"/>
          <w:u w:val="single"/>
        </w:rPr>
        <w:t>Model Architecture and Data Flow</w:t>
      </w:r>
    </w:p>
    <w:p w14:paraId="3268F05D" w14:textId="77777777" w:rsidR="00B66E88" w:rsidRDefault="00000000" w:rsidP="002F2E9F">
      <w:pPr>
        <w:spacing w:after="200" w:line="276" w:lineRule="auto"/>
        <w:jc w:val="both"/>
        <w:rPr>
          <w:rFonts w:ascii="Cambria" w:eastAsia="Cambria" w:hAnsi="Cambria" w:cs="Cambria"/>
          <w:sz w:val="22"/>
        </w:rPr>
      </w:pPr>
      <w:r>
        <w:rPr>
          <w:rFonts w:ascii="Cambria" w:eastAsia="Cambria" w:hAnsi="Cambria" w:cs="Cambria"/>
          <w:b/>
          <w:sz w:val="22"/>
        </w:rPr>
        <w:t>System Components</w:t>
      </w:r>
    </w:p>
    <w:p w14:paraId="7ED9E158" w14:textId="77777777" w:rsidR="00B66E88" w:rsidRDefault="00000000" w:rsidP="002F2E9F">
      <w:pPr>
        <w:spacing w:after="200" w:line="276" w:lineRule="auto"/>
        <w:jc w:val="both"/>
        <w:rPr>
          <w:rFonts w:ascii="Cambria" w:eastAsia="Cambria" w:hAnsi="Cambria" w:cs="Cambria"/>
          <w:sz w:val="22"/>
        </w:rPr>
      </w:pPr>
      <w:r>
        <w:rPr>
          <w:rFonts w:ascii="Cambria" w:eastAsia="Cambria" w:hAnsi="Cambria" w:cs="Cambria"/>
          <w:sz w:val="22"/>
        </w:rPr>
        <w:t>The implementation uses the following stack:</w:t>
      </w:r>
    </w:p>
    <w:p w14:paraId="07A6EAB4" w14:textId="20B99AB8" w:rsidR="00B66E88" w:rsidRDefault="00000000" w:rsidP="002F2E9F">
      <w:pPr>
        <w:spacing w:after="200" w:line="276" w:lineRule="auto"/>
        <w:jc w:val="both"/>
        <w:rPr>
          <w:rFonts w:ascii="Cambria" w:eastAsia="Cambria" w:hAnsi="Cambria" w:cs="Cambria"/>
          <w:sz w:val="22"/>
        </w:rPr>
      </w:pPr>
      <w:r>
        <w:rPr>
          <w:rFonts w:ascii="Cambria" w:eastAsia="Cambria" w:hAnsi="Cambria" w:cs="Cambria"/>
          <w:sz w:val="22"/>
        </w:rPr>
        <w:t xml:space="preserve">• </w:t>
      </w:r>
      <w:proofErr w:type="spellStart"/>
      <w:r w:rsidR="00BA1510">
        <w:rPr>
          <w:rFonts w:ascii="Cambria" w:eastAsia="Cambria" w:hAnsi="Cambria" w:cs="Cambria"/>
          <w:sz w:val="22"/>
        </w:rPr>
        <w:t>VSCode</w:t>
      </w:r>
      <w:proofErr w:type="spellEnd"/>
      <w:r>
        <w:rPr>
          <w:rFonts w:ascii="Cambria" w:eastAsia="Cambria" w:hAnsi="Cambria" w:cs="Cambria"/>
          <w:sz w:val="22"/>
        </w:rPr>
        <w:t xml:space="preserve"> for development and orchestration  </w:t>
      </w:r>
    </w:p>
    <w:p w14:paraId="2986A713" w14:textId="5D25C838" w:rsidR="00B66E88" w:rsidRDefault="00000000" w:rsidP="002F2E9F">
      <w:pPr>
        <w:spacing w:after="200" w:line="276" w:lineRule="auto"/>
        <w:jc w:val="both"/>
        <w:rPr>
          <w:rFonts w:ascii="Cambria" w:eastAsia="Cambria" w:hAnsi="Cambria" w:cs="Cambria"/>
          <w:sz w:val="22"/>
        </w:rPr>
      </w:pPr>
      <w:r>
        <w:rPr>
          <w:rFonts w:ascii="Cambria" w:eastAsia="Cambria" w:hAnsi="Cambria" w:cs="Cambria"/>
          <w:sz w:val="22"/>
        </w:rPr>
        <w:t>• MongoDB for data storage</w:t>
      </w:r>
      <w:r w:rsidR="00BA1510">
        <w:rPr>
          <w:rFonts w:ascii="Cambria" w:eastAsia="Cambria" w:hAnsi="Cambria" w:cs="Cambria"/>
          <w:sz w:val="22"/>
        </w:rPr>
        <w:t xml:space="preserve"> </w:t>
      </w:r>
      <w:r w:rsidR="00BA1510">
        <w:rPr>
          <w:rFonts w:ascii="Cambria" w:eastAsia="Cambria" w:hAnsi="Cambria" w:cs="Cambria"/>
          <w:sz w:val="22"/>
        </w:rPr>
        <w:t>(</w:t>
      </w:r>
      <w:r w:rsidR="00BA1510">
        <w:rPr>
          <w:rFonts w:ascii="Cambria" w:eastAsia="Cambria" w:hAnsi="Cambria" w:cs="Cambria"/>
          <w:sz w:val="22"/>
        </w:rPr>
        <w:t>initially</w:t>
      </w:r>
      <w:r w:rsidR="00BA1510">
        <w:rPr>
          <w:rFonts w:ascii="Cambria" w:eastAsia="Cambria" w:hAnsi="Cambria" w:cs="Cambria"/>
          <w:sz w:val="22"/>
        </w:rPr>
        <w:t xml:space="preserve"> PostgreSQL</w:t>
      </w:r>
      <w:r w:rsidR="00BA1510">
        <w:rPr>
          <w:rFonts w:ascii="Cambria" w:eastAsia="Cambria" w:hAnsi="Cambria" w:cs="Cambria"/>
          <w:sz w:val="22"/>
        </w:rPr>
        <w:t>, before my free trial expired</w:t>
      </w:r>
      <w:r w:rsidR="00BA1510">
        <w:rPr>
          <w:rFonts w:ascii="Cambria" w:eastAsia="Cambria" w:hAnsi="Cambria" w:cs="Cambria"/>
          <w:sz w:val="22"/>
        </w:rPr>
        <w:t>)</w:t>
      </w:r>
    </w:p>
    <w:p w14:paraId="2DC459C6" w14:textId="58098DFA" w:rsidR="00B66E88" w:rsidRDefault="00000000" w:rsidP="002F2E9F">
      <w:pPr>
        <w:spacing w:after="200" w:line="276" w:lineRule="auto"/>
        <w:jc w:val="both"/>
        <w:rPr>
          <w:rFonts w:ascii="Cambria" w:eastAsia="Cambria" w:hAnsi="Cambria" w:cs="Cambria"/>
          <w:sz w:val="22"/>
        </w:rPr>
      </w:pPr>
      <w:r>
        <w:rPr>
          <w:rFonts w:ascii="Cambria" w:eastAsia="Cambria" w:hAnsi="Cambria" w:cs="Cambria"/>
          <w:sz w:val="22"/>
        </w:rPr>
        <w:t>• Weights &amp; Biases for experiment logging, model tracking, and evaluation storage</w:t>
      </w:r>
    </w:p>
    <w:p w14:paraId="60B4BA8C" w14:textId="77777777" w:rsidR="00B66E88" w:rsidRDefault="00000000" w:rsidP="002F2E9F">
      <w:pPr>
        <w:spacing w:after="200" w:line="276" w:lineRule="auto"/>
        <w:jc w:val="both"/>
        <w:rPr>
          <w:rFonts w:ascii="Cambria" w:eastAsia="Cambria" w:hAnsi="Cambria" w:cs="Cambria"/>
          <w:sz w:val="22"/>
        </w:rPr>
      </w:pPr>
      <w:r>
        <w:rPr>
          <w:rFonts w:ascii="Cambria" w:eastAsia="Cambria" w:hAnsi="Cambria" w:cs="Cambria"/>
          <w:b/>
          <w:sz w:val="22"/>
        </w:rPr>
        <w:t>Trainer vs. Scorer</w:t>
      </w:r>
    </w:p>
    <w:p w14:paraId="106580DA" w14:textId="77777777" w:rsidR="00B66E88" w:rsidRDefault="00000000" w:rsidP="002F2E9F">
      <w:pPr>
        <w:spacing w:after="200" w:line="276" w:lineRule="auto"/>
        <w:jc w:val="both"/>
        <w:rPr>
          <w:rFonts w:ascii="Cambria" w:eastAsia="Cambria" w:hAnsi="Cambria" w:cs="Cambria"/>
          <w:sz w:val="22"/>
        </w:rPr>
      </w:pPr>
      <w:r>
        <w:rPr>
          <w:rFonts w:ascii="Cambria" w:eastAsia="Cambria" w:hAnsi="Cambria" w:cs="Cambria"/>
          <w:sz w:val="22"/>
        </w:rPr>
        <w:t>Training and inference are intentionally decoupled into dedicated “trainer” and “scorer” objects:</w:t>
      </w:r>
    </w:p>
    <w:p w14:paraId="210CE591" w14:textId="77777777" w:rsidR="00B66E88" w:rsidRDefault="00000000" w:rsidP="002F2E9F">
      <w:pPr>
        <w:spacing w:after="200" w:line="276" w:lineRule="auto"/>
        <w:jc w:val="both"/>
        <w:rPr>
          <w:rFonts w:ascii="Cambria" w:eastAsia="Cambria" w:hAnsi="Cambria" w:cs="Cambria"/>
          <w:sz w:val="22"/>
        </w:rPr>
      </w:pPr>
      <w:r>
        <w:rPr>
          <w:rFonts w:ascii="Cambria" w:eastAsia="Cambria" w:hAnsi="Cambria" w:cs="Cambria"/>
          <w:sz w:val="22"/>
        </w:rPr>
        <w:t xml:space="preserve">• The trainer manages initial model fitting and candidate retraining when triggered by performance degradation.  </w:t>
      </w:r>
    </w:p>
    <w:p w14:paraId="06CFB243" w14:textId="77777777" w:rsidR="00B66E88" w:rsidRDefault="00000000" w:rsidP="002F2E9F">
      <w:pPr>
        <w:spacing w:after="200" w:line="276" w:lineRule="auto"/>
        <w:jc w:val="both"/>
        <w:rPr>
          <w:rFonts w:ascii="Cambria" w:eastAsia="Cambria" w:hAnsi="Cambria" w:cs="Cambria"/>
          <w:sz w:val="22"/>
        </w:rPr>
      </w:pPr>
      <w:r>
        <w:rPr>
          <w:rFonts w:ascii="Cambria" w:eastAsia="Cambria" w:hAnsi="Cambria" w:cs="Cambria"/>
          <w:sz w:val="22"/>
        </w:rPr>
        <w:t xml:space="preserve">• The scorer performs batch inference, simulation, and monitoring, maintaining a more monolithic orchestration method for clarity and determinism.  </w:t>
      </w:r>
    </w:p>
    <w:p w14:paraId="68F66BDC" w14:textId="77777777" w:rsidR="00B66E88" w:rsidRDefault="00000000" w:rsidP="002F2E9F">
      <w:pPr>
        <w:spacing w:after="200" w:line="276" w:lineRule="auto"/>
        <w:jc w:val="both"/>
        <w:rPr>
          <w:rFonts w:ascii="Cambria" w:eastAsia="Cambria" w:hAnsi="Cambria" w:cs="Cambria"/>
          <w:sz w:val="22"/>
        </w:rPr>
      </w:pPr>
      <w:r>
        <w:rPr>
          <w:rFonts w:ascii="Cambria" w:eastAsia="Cambria" w:hAnsi="Cambria" w:cs="Cambria"/>
          <w:b/>
          <w:sz w:val="22"/>
        </w:rPr>
        <w:t>Data Requirements</w:t>
      </w:r>
    </w:p>
    <w:p w14:paraId="5094C79D" w14:textId="69CD8EFF" w:rsidR="00B66E88" w:rsidRDefault="00000000" w:rsidP="002F2E9F">
      <w:pPr>
        <w:spacing w:after="200" w:line="276" w:lineRule="auto"/>
        <w:jc w:val="both"/>
        <w:rPr>
          <w:rFonts w:ascii="Cambria" w:eastAsia="Cambria" w:hAnsi="Cambria" w:cs="Cambria"/>
          <w:sz w:val="22"/>
        </w:rPr>
      </w:pPr>
      <w:r>
        <w:rPr>
          <w:rFonts w:ascii="Cambria" w:eastAsia="Cambria" w:hAnsi="Cambria" w:cs="Cambria"/>
          <w:sz w:val="22"/>
        </w:rPr>
        <w:t>Training uses only interactions</w:t>
      </w:r>
      <w:r w:rsidR="00BA1510">
        <w:rPr>
          <w:rFonts w:ascii="Cambria" w:eastAsia="Cambria" w:hAnsi="Cambria" w:cs="Cambria"/>
          <w:sz w:val="22"/>
        </w:rPr>
        <w:t xml:space="preserve"> within the desired training window</w:t>
      </w:r>
      <w:r>
        <w:rPr>
          <w:rFonts w:ascii="Cambria" w:eastAsia="Cambria" w:hAnsi="Cambria" w:cs="Cambria"/>
          <w:sz w:val="22"/>
        </w:rPr>
        <w:t xml:space="preserve">. Inference relies on the full ratings table, as the engine must filter out previously watched films for each user. This is </w:t>
      </w:r>
      <w:r w:rsidR="00BA1510">
        <w:rPr>
          <w:rFonts w:ascii="Cambria" w:eastAsia="Cambria" w:hAnsi="Cambria" w:cs="Cambria"/>
          <w:sz w:val="22"/>
        </w:rPr>
        <w:t>a key reason as to why</w:t>
      </w:r>
      <w:r>
        <w:rPr>
          <w:rFonts w:ascii="Cambria" w:eastAsia="Cambria" w:hAnsi="Cambria" w:cs="Cambria"/>
          <w:sz w:val="22"/>
        </w:rPr>
        <w:t xml:space="preserve"> data collection </w:t>
      </w:r>
      <w:r w:rsidR="00BA1510">
        <w:rPr>
          <w:rFonts w:ascii="Cambria" w:eastAsia="Cambria" w:hAnsi="Cambria" w:cs="Cambria"/>
          <w:sz w:val="22"/>
        </w:rPr>
        <w:t>benefits from</w:t>
      </w:r>
      <w:r>
        <w:rPr>
          <w:rFonts w:ascii="Cambria" w:eastAsia="Cambria" w:hAnsi="Cambria" w:cs="Cambria"/>
          <w:sz w:val="22"/>
        </w:rPr>
        <w:t xml:space="preserve"> be</w:t>
      </w:r>
      <w:r w:rsidR="00BA1510">
        <w:rPr>
          <w:rFonts w:ascii="Cambria" w:eastAsia="Cambria" w:hAnsi="Cambria" w:cs="Cambria"/>
          <w:sz w:val="22"/>
        </w:rPr>
        <w:t>ing</w:t>
      </w:r>
      <w:r>
        <w:rPr>
          <w:rFonts w:ascii="Cambria" w:eastAsia="Cambria" w:hAnsi="Cambria" w:cs="Cambria"/>
          <w:sz w:val="22"/>
        </w:rPr>
        <w:t xml:space="preserve"> decoupled from model‑fitting.</w:t>
      </w:r>
    </w:p>
    <w:p w14:paraId="76BAB310" w14:textId="77777777" w:rsidR="00B66E88" w:rsidRDefault="00000000" w:rsidP="002F2E9F">
      <w:pPr>
        <w:spacing w:after="200" w:line="276" w:lineRule="auto"/>
        <w:jc w:val="both"/>
        <w:rPr>
          <w:rFonts w:ascii="Cambria" w:eastAsia="Cambria" w:hAnsi="Cambria" w:cs="Cambria"/>
          <w:sz w:val="22"/>
        </w:rPr>
      </w:pPr>
      <w:r>
        <w:rPr>
          <w:rFonts w:ascii="Cambria" w:eastAsia="Cambria" w:hAnsi="Cambria" w:cs="Cambria"/>
          <w:b/>
          <w:sz w:val="22"/>
          <w:u w:val="single"/>
        </w:rPr>
        <w:t>Monitoring and Evaluation</w:t>
      </w:r>
    </w:p>
    <w:p w14:paraId="737475A1" w14:textId="77777777" w:rsidR="00B66E88" w:rsidRDefault="00000000" w:rsidP="002F2E9F">
      <w:pPr>
        <w:spacing w:after="200" w:line="276" w:lineRule="auto"/>
        <w:jc w:val="both"/>
        <w:rPr>
          <w:rFonts w:ascii="Cambria" w:eastAsia="Cambria" w:hAnsi="Cambria" w:cs="Cambria"/>
          <w:sz w:val="22"/>
        </w:rPr>
      </w:pPr>
      <w:r>
        <w:rPr>
          <w:rFonts w:ascii="Cambria" w:eastAsia="Cambria" w:hAnsi="Cambria" w:cs="Cambria"/>
          <w:b/>
          <w:sz w:val="22"/>
        </w:rPr>
        <w:t>Noisy Nature of Ratings</w:t>
      </w:r>
    </w:p>
    <w:p w14:paraId="55D19567" w14:textId="77777777" w:rsidR="00B66E88" w:rsidRDefault="00000000" w:rsidP="002F2E9F">
      <w:pPr>
        <w:spacing w:after="200" w:line="276" w:lineRule="auto"/>
        <w:jc w:val="both"/>
        <w:rPr>
          <w:rFonts w:ascii="Cambria" w:eastAsia="Cambria" w:hAnsi="Cambria" w:cs="Cambria"/>
          <w:sz w:val="22"/>
        </w:rPr>
      </w:pPr>
      <w:r>
        <w:rPr>
          <w:rFonts w:ascii="Cambria" w:eastAsia="Cambria" w:hAnsi="Cambria" w:cs="Cambria"/>
          <w:sz w:val="22"/>
        </w:rPr>
        <w:t>Film ratings are subjective and noisy, leading to inherently low R² scores. For collaborative filtering, relative rankings matter more than absolute rating accuracy.</w:t>
      </w:r>
    </w:p>
    <w:p w14:paraId="645D6A41" w14:textId="77777777" w:rsidR="00B66E88" w:rsidRDefault="00000000" w:rsidP="002F2E9F">
      <w:pPr>
        <w:spacing w:after="200" w:line="276" w:lineRule="auto"/>
        <w:jc w:val="both"/>
        <w:rPr>
          <w:rFonts w:ascii="Cambria" w:eastAsia="Cambria" w:hAnsi="Cambria" w:cs="Cambria"/>
          <w:sz w:val="22"/>
        </w:rPr>
      </w:pPr>
      <w:r>
        <w:rPr>
          <w:rFonts w:ascii="Cambria" w:eastAsia="Cambria" w:hAnsi="Cambria" w:cs="Cambria"/>
          <w:b/>
          <w:sz w:val="22"/>
        </w:rPr>
        <w:t>Calibration of Simulation Noise</w:t>
      </w:r>
    </w:p>
    <w:p w14:paraId="6EC237A5" w14:textId="06F144F9" w:rsidR="00B66E88" w:rsidRDefault="00000000" w:rsidP="002F2E9F">
      <w:pPr>
        <w:spacing w:after="200" w:line="276" w:lineRule="auto"/>
        <w:jc w:val="both"/>
        <w:rPr>
          <w:rFonts w:ascii="Cambria" w:eastAsia="Cambria" w:hAnsi="Cambria" w:cs="Cambria"/>
          <w:sz w:val="22"/>
        </w:rPr>
      </w:pPr>
      <w:r>
        <w:rPr>
          <w:rFonts w:ascii="Cambria" w:eastAsia="Cambria" w:hAnsi="Cambria" w:cs="Cambria"/>
          <w:sz w:val="22"/>
        </w:rPr>
        <w:t>Because simulated “actual ratings” are derived from predicted ratings, a naïve simulation would yield artificially perfect R² values. A</w:t>
      </w:r>
      <w:r w:rsidR="00BA1510">
        <w:rPr>
          <w:rFonts w:ascii="Cambria" w:eastAsia="Cambria" w:hAnsi="Cambria" w:cs="Cambria"/>
          <w:sz w:val="22"/>
        </w:rPr>
        <w:t>s alluded to above, a</w:t>
      </w:r>
      <w:r>
        <w:rPr>
          <w:rFonts w:ascii="Cambria" w:eastAsia="Cambria" w:hAnsi="Cambria" w:cs="Cambria"/>
          <w:sz w:val="22"/>
        </w:rPr>
        <w:t xml:space="preserve"> calibrated noise factor </w:t>
      </w:r>
      <w:r w:rsidR="00BA1510">
        <w:rPr>
          <w:rFonts w:ascii="Cambria" w:eastAsia="Cambria" w:hAnsi="Cambria" w:cs="Cambria"/>
          <w:sz w:val="22"/>
        </w:rPr>
        <w:t>was</w:t>
      </w:r>
      <w:r>
        <w:rPr>
          <w:rFonts w:ascii="Cambria" w:eastAsia="Cambria" w:hAnsi="Cambria" w:cs="Cambria"/>
          <w:sz w:val="22"/>
        </w:rPr>
        <w:t xml:space="preserve"> therefore introduced so that the R² during simulation approximately matches the R² observed during initial training. This ensures that changes in performance reflect data‑distribution shift rather than simulation artifact.</w:t>
      </w:r>
    </w:p>
    <w:p w14:paraId="2BDDB4B2" w14:textId="77777777" w:rsidR="00B66E88" w:rsidRDefault="00000000" w:rsidP="002F2E9F">
      <w:pPr>
        <w:spacing w:after="200" w:line="276" w:lineRule="auto"/>
        <w:jc w:val="both"/>
        <w:rPr>
          <w:rFonts w:ascii="Cambria" w:eastAsia="Cambria" w:hAnsi="Cambria" w:cs="Cambria"/>
          <w:sz w:val="22"/>
        </w:rPr>
      </w:pPr>
      <w:r>
        <w:rPr>
          <w:rFonts w:ascii="Cambria" w:eastAsia="Cambria" w:hAnsi="Cambria" w:cs="Cambria"/>
          <w:b/>
          <w:sz w:val="22"/>
        </w:rPr>
        <w:t>Performance Monitoring</w:t>
      </w:r>
    </w:p>
    <w:p w14:paraId="7369DEF6" w14:textId="08AB5B28" w:rsidR="00B66E88" w:rsidRDefault="00000000" w:rsidP="002F2E9F">
      <w:pPr>
        <w:spacing w:after="200" w:line="276" w:lineRule="auto"/>
        <w:jc w:val="both"/>
        <w:rPr>
          <w:rFonts w:ascii="Cambria" w:eastAsia="Cambria" w:hAnsi="Cambria" w:cs="Cambria"/>
          <w:sz w:val="22"/>
        </w:rPr>
      </w:pPr>
      <w:r>
        <w:rPr>
          <w:rFonts w:ascii="Cambria" w:eastAsia="Cambria" w:hAnsi="Cambria" w:cs="Cambria"/>
          <w:sz w:val="22"/>
        </w:rPr>
        <w:lastRenderedPageBreak/>
        <w:t>Performance is tracked both overall and per‑segment, where segments in this PoC are defined by film genre</w:t>
      </w:r>
      <w:r w:rsidR="002F2E9F">
        <w:rPr>
          <w:rFonts w:ascii="Cambria" w:eastAsia="Cambria" w:hAnsi="Cambria" w:cs="Cambria"/>
          <w:sz w:val="22"/>
        </w:rPr>
        <w:t xml:space="preserve">, although segmentation could conceptually be extended to any other relevant split </w:t>
      </w:r>
      <w:r w:rsidR="002F2E9F" w:rsidRPr="002F2E9F">
        <w:rPr>
          <w:rFonts w:ascii="Cambria" w:eastAsia="Cambria" w:hAnsi="Cambria" w:cs="Cambria"/>
          <w:i/>
          <w:iCs/>
          <w:sz w:val="22"/>
        </w:rPr>
        <w:t>e.g.</w:t>
      </w:r>
      <w:r w:rsidR="002F2E9F" w:rsidRPr="002F2E9F">
        <w:rPr>
          <w:rFonts w:ascii="Cambria" w:eastAsia="Cambria" w:hAnsi="Cambria" w:cs="Cambria"/>
          <w:sz w:val="22"/>
        </w:rPr>
        <w:t>,</w:t>
      </w:r>
      <w:r w:rsidR="002F2E9F">
        <w:rPr>
          <w:rFonts w:ascii="Cambria" w:eastAsia="Cambria" w:hAnsi="Cambria" w:cs="Cambria"/>
          <w:sz w:val="22"/>
        </w:rPr>
        <w:t xml:space="preserve"> </w:t>
      </w:r>
      <w:r>
        <w:rPr>
          <w:rFonts w:ascii="Cambria" w:eastAsia="Cambria" w:hAnsi="Cambria" w:cs="Cambria"/>
          <w:sz w:val="22"/>
        </w:rPr>
        <w:t xml:space="preserve">age, </w:t>
      </w:r>
      <w:r w:rsidR="002F2E9F">
        <w:rPr>
          <w:rFonts w:ascii="Cambria" w:eastAsia="Cambria" w:hAnsi="Cambria" w:cs="Cambria"/>
          <w:sz w:val="22"/>
        </w:rPr>
        <w:t>area</w:t>
      </w:r>
      <w:r>
        <w:rPr>
          <w:rFonts w:ascii="Cambria" w:eastAsia="Cambria" w:hAnsi="Cambria" w:cs="Cambria"/>
          <w:sz w:val="22"/>
        </w:rPr>
        <w:t>, device type, historical preferences</w:t>
      </w:r>
      <w:r w:rsidR="002F2E9F">
        <w:rPr>
          <w:rFonts w:ascii="Cambria" w:eastAsia="Cambria" w:hAnsi="Cambria" w:cs="Cambria"/>
          <w:sz w:val="22"/>
        </w:rPr>
        <w:t>.</w:t>
      </w:r>
    </w:p>
    <w:p w14:paraId="3F9B7C74" w14:textId="77777777" w:rsidR="00B66E88" w:rsidRDefault="00000000" w:rsidP="002F2E9F">
      <w:pPr>
        <w:spacing w:after="200" w:line="276" w:lineRule="auto"/>
        <w:jc w:val="both"/>
        <w:rPr>
          <w:rFonts w:ascii="Cambria" w:eastAsia="Cambria" w:hAnsi="Cambria" w:cs="Cambria"/>
          <w:sz w:val="22"/>
        </w:rPr>
      </w:pPr>
      <w:r>
        <w:rPr>
          <w:rFonts w:ascii="Cambria" w:eastAsia="Cambria" w:hAnsi="Cambria" w:cs="Cambria"/>
          <w:sz w:val="22"/>
        </w:rPr>
        <w:t>Segments with insufficient data (fewer than 100 interactions) are omitted from evaluation to avoid noisy metrics.</w:t>
      </w:r>
    </w:p>
    <w:p w14:paraId="4B0235FF" w14:textId="77777777" w:rsidR="00B66E88" w:rsidRDefault="00000000" w:rsidP="002F2E9F">
      <w:pPr>
        <w:spacing w:after="200" w:line="276" w:lineRule="auto"/>
        <w:jc w:val="both"/>
        <w:rPr>
          <w:rFonts w:ascii="Cambria" w:eastAsia="Cambria" w:hAnsi="Cambria" w:cs="Cambria"/>
          <w:sz w:val="22"/>
        </w:rPr>
      </w:pPr>
      <w:r>
        <w:rPr>
          <w:rFonts w:ascii="Cambria" w:eastAsia="Cambria" w:hAnsi="Cambria" w:cs="Cambria"/>
          <w:b/>
          <w:sz w:val="22"/>
        </w:rPr>
        <w:t>Distribution‑Shift Experiments</w:t>
      </w:r>
    </w:p>
    <w:p w14:paraId="2EDE58E5" w14:textId="52F3246E" w:rsidR="00B66E88" w:rsidRDefault="00000000" w:rsidP="002F2E9F">
      <w:pPr>
        <w:spacing w:after="200" w:line="276" w:lineRule="auto"/>
        <w:jc w:val="both"/>
        <w:rPr>
          <w:rFonts w:ascii="Cambria" w:eastAsia="Cambria" w:hAnsi="Cambria" w:cs="Cambria"/>
          <w:sz w:val="22"/>
        </w:rPr>
      </w:pPr>
      <w:r>
        <w:rPr>
          <w:rFonts w:ascii="Cambria" w:eastAsia="Cambria" w:hAnsi="Cambria" w:cs="Cambria"/>
          <w:sz w:val="22"/>
        </w:rPr>
        <w:t>The system supports “what‑if” experiments that artificially adjust the distribution</w:t>
      </w:r>
      <w:r w:rsidR="002F2E9F">
        <w:rPr>
          <w:rFonts w:ascii="Cambria" w:eastAsia="Cambria" w:hAnsi="Cambria" w:cs="Cambria"/>
          <w:sz w:val="22"/>
        </w:rPr>
        <w:t xml:space="preserve"> – </w:t>
      </w:r>
      <w:r w:rsidRPr="002F2E9F">
        <w:rPr>
          <w:rFonts w:ascii="Cambria" w:eastAsia="Cambria" w:hAnsi="Cambria" w:cs="Cambria"/>
          <w:i/>
          <w:iCs/>
          <w:sz w:val="22"/>
        </w:rPr>
        <w:t>e.g.</w:t>
      </w:r>
      <w:r>
        <w:rPr>
          <w:rFonts w:ascii="Cambria" w:eastAsia="Cambria" w:hAnsi="Cambria" w:cs="Cambria"/>
          <w:sz w:val="22"/>
        </w:rPr>
        <w:t xml:space="preserve">, penalizing </w:t>
      </w:r>
      <w:r w:rsidR="002F2E9F">
        <w:rPr>
          <w:rFonts w:ascii="Cambria" w:eastAsia="Cambria" w:hAnsi="Cambria" w:cs="Cambria"/>
          <w:sz w:val="22"/>
        </w:rPr>
        <w:t>‘</w:t>
      </w:r>
      <w:r>
        <w:rPr>
          <w:rFonts w:ascii="Cambria" w:eastAsia="Cambria" w:hAnsi="Cambria" w:cs="Cambria"/>
          <w:sz w:val="22"/>
        </w:rPr>
        <w:t>Action</w:t>
      </w:r>
      <w:r w:rsidR="002F2E9F">
        <w:rPr>
          <w:rFonts w:ascii="Cambria" w:eastAsia="Cambria" w:hAnsi="Cambria" w:cs="Cambria"/>
          <w:sz w:val="22"/>
        </w:rPr>
        <w:t>’</w:t>
      </w:r>
      <w:r>
        <w:rPr>
          <w:rFonts w:ascii="Cambria" w:eastAsia="Cambria" w:hAnsi="Cambria" w:cs="Cambria"/>
          <w:sz w:val="22"/>
        </w:rPr>
        <w:t xml:space="preserve"> films</w:t>
      </w:r>
      <w:r w:rsidR="002F2E9F">
        <w:rPr>
          <w:rFonts w:ascii="Cambria" w:eastAsia="Cambria" w:hAnsi="Cambria" w:cs="Cambria"/>
          <w:sz w:val="22"/>
        </w:rPr>
        <w:t xml:space="preserve">’ predicted ratings during scoring – </w:t>
      </w:r>
      <w:r>
        <w:rPr>
          <w:rFonts w:ascii="Cambria" w:eastAsia="Cambria" w:hAnsi="Cambria" w:cs="Cambria"/>
          <w:sz w:val="22"/>
        </w:rPr>
        <w:t>to induce</w:t>
      </w:r>
      <w:r w:rsidR="002F2E9F">
        <w:rPr>
          <w:rFonts w:ascii="Cambria" w:eastAsia="Cambria" w:hAnsi="Cambria" w:cs="Cambria"/>
          <w:sz w:val="22"/>
        </w:rPr>
        <w:t xml:space="preserve"> </w:t>
      </w:r>
      <w:r>
        <w:rPr>
          <w:rFonts w:ascii="Cambria" w:eastAsia="Cambria" w:hAnsi="Cambria" w:cs="Cambria"/>
          <w:sz w:val="22"/>
        </w:rPr>
        <w:t>label shift. Degraded performance in the corresponding segment then triggers retraining.</w:t>
      </w:r>
    </w:p>
    <w:p w14:paraId="23051A31" w14:textId="77777777" w:rsidR="00B66E88" w:rsidRDefault="00000000" w:rsidP="002F2E9F">
      <w:pPr>
        <w:spacing w:after="200" w:line="276" w:lineRule="auto"/>
        <w:jc w:val="both"/>
        <w:rPr>
          <w:rFonts w:ascii="Cambria" w:eastAsia="Cambria" w:hAnsi="Cambria" w:cs="Cambria"/>
          <w:sz w:val="22"/>
        </w:rPr>
      </w:pPr>
      <w:r>
        <w:rPr>
          <w:rFonts w:ascii="Cambria" w:eastAsia="Cambria" w:hAnsi="Cambria" w:cs="Cambria"/>
          <w:b/>
          <w:sz w:val="22"/>
          <w:u w:val="single"/>
        </w:rPr>
        <w:t>Retraining Logic and Promotion Policy</w:t>
      </w:r>
    </w:p>
    <w:p w14:paraId="15CA8AD7" w14:textId="182435DA" w:rsidR="00B66E88" w:rsidRDefault="00000000" w:rsidP="002F2E9F">
      <w:pPr>
        <w:spacing w:after="200" w:line="276" w:lineRule="auto"/>
        <w:jc w:val="both"/>
        <w:rPr>
          <w:rFonts w:ascii="Cambria" w:eastAsia="Cambria" w:hAnsi="Cambria" w:cs="Cambria"/>
          <w:sz w:val="22"/>
        </w:rPr>
      </w:pPr>
      <w:r>
        <w:rPr>
          <w:rFonts w:ascii="Cambria" w:eastAsia="Cambria" w:hAnsi="Cambria" w:cs="Cambria"/>
          <w:sz w:val="22"/>
        </w:rPr>
        <w:t>Retraining is expensive, and therefore the system triggers retraining only when required</w:t>
      </w:r>
      <w:r w:rsidR="002F2E9F">
        <w:rPr>
          <w:rFonts w:ascii="Cambria" w:eastAsia="Cambria" w:hAnsi="Cambria" w:cs="Cambria"/>
          <w:sz w:val="22"/>
        </w:rPr>
        <w:t xml:space="preserve"> – </w:t>
      </w:r>
      <w:r>
        <w:rPr>
          <w:rFonts w:ascii="Cambria" w:eastAsia="Cambria" w:hAnsi="Cambria" w:cs="Cambria"/>
          <w:sz w:val="22"/>
        </w:rPr>
        <w:t>specifically:</w:t>
      </w:r>
    </w:p>
    <w:p w14:paraId="163D270F" w14:textId="77777777" w:rsidR="00B66E88" w:rsidRDefault="00000000" w:rsidP="002F2E9F">
      <w:pPr>
        <w:spacing w:after="200" w:line="276" w:lineRule="auto"/>
        <w:jc w:val="both"/>
        <w:rPr>
          <w:rFonts w:ascii="Cambria" w:eastAsia="Cambria" w:hAnsi="Cambria" w:cs="Cambria"/>
          <w:sz w:val="22"/>
        </w:rPr>
      </w:pPr>
      <w:r>
        <w:rPr>
          <w:rFonts w:ascii="Cambria" w:eastAsia="Cambria" w:hAnsi="Cambria" w:cs="Cambria"/>
          <w:sz w:val="22"/>
        </w:rPr>
        <w:t xml:space="preserve">• if overall R² drops below baseline, or  </w:t>
      </w:r>
    </w:p>
    <w:p w14:paraId="431032D5" w14:textId="77777777" w:rsidR="00B66E88" w:rsidRDefault="00000000" w:rsidP="002F2E9F">
      <w:pPr>
        <w:spacing w:after="200" w:line="276" w:lineRule="auto"/>
        <w:jc w:val="both"/>
        <w:rPr>
          <w:rFonts w:ascii="Cambria" w:eastAsia="Cambria" w:hAnsi="Cambria" w:cs="Cambria"/>
          <w:sz w:val="22"/>
        </w:rPr>
      </w:pPr>
      <w:r>
        <w:rPr>
          <w:rFonts w:ascii="Cambria" w:eastAsia="Cambria" w:hAnsi="Cambria" w:cs="Cambria"/>
          <w:sz w:val="22"/>
        </w:rPr>
        <w:t xml:space="preserve">• if any genre‑level performance drops below its benchmark.  </w:t>
      </w:r>
    </w:p>
    <w:p w14:paraId="5F7ADAB0" w14:textId="77777777" w:rsidR="00B66E88" w:rsidRDefault="00000000" w:rsidP="002F2E9F">
      <w:pPr>
        <w:spacing w:after="200" w:line="276" w:lineRule="auto"/>
        <w:jc w:val="both"/>
        <w:rPr>
          <w:rFonts w:ascii="Cambria" w:eastAsia="Cambria" w:hAnsi="Cambria" w:cs="Cambria"/>
          <w:sz w:val="22"/>
        </w:rPr>
      </w:pPr>
      <w:r>
        <w:rPr>
          <w:rFonts w:ascii="Cambria" w:eastAsia="Cambria" w:hAnsi="Cambria" w:cs="Cambria"/>
          <w:sz w:val="22"/>
        </w:rPr>
        <w:t>Once a challenger model is trained:</w:t>
      </w:r>
    </w:p>
    <w:p w14:paraId="07246C74" w14:textId="77777777" w:rsidR="00B66E88" w:rsidRDefault="00000000" w:rsidP="002F2E9F">
      <w:pPr>
        <w:spacing w:after="200" w:line="276" w:lineRule="auto"/>
        <w:jc w:val="both"/>
        <w:rPr>
          <w:rFonts w:ascii="Cambria" w:eastAsia="Cambria" w:hAnsi="Cambria" w:cs="Cambria"/>
          <w:sz w:val="22"/>
        </w:rPr>
      </w:pPr>
      <w:r>
        <w:rPr>
          <w:rFonts w:ascii="Cambria" w:eastAsia="Cambria" w:hAnsi="Cambria" w:cs="Cambria"/>
          <w:sz w:val="22"/>
        </w:rPr>
        <w:t xml:space="preserve">• It is promoted only if degraded metrics improve significantly without harming stable segments.  </w:t>
      </w:r>
    </w:p>
    <w:p w14:paraId="1B6161CE" w14:textId="77777777" w:rsidR="00B66E88" w:rsidRDefault="00000000" w:rsidP="002F2E9F">
      <w:pPr>
        <w:spacing w:after="200" w:line="276" w:lineRule="auto"/>
        <w:jc w:val="both"/>
        <w:rPr>
          <w:rFonts w:ascii="Cambria" w:eastAsia="Cambria" w:hAnsi="Cambria" w:cs="Cambria"/>
          <w:sz w:val="22"/>
        </w:rPr>
      </w:pPr>
      <w:r>
        <w:rPr>
          <w:rFonts w:ascii="Cambria" w:eastAsia="Cambria" w:hAnsi="Cambria" w:cs="Cambria"/>
          <w:sz w:val="22"/>
        </w:rPr>
        <w:t xml:space="preserve">• If any non‑degraded metric deteriorates, the challenger is rejected.  </w:t>
      </w:r>
    </w:p>
    <w:p w14:paraId="01F1D024" w14:textId="77777777" w:rsidR="00B66E88" w:rsidRDefault="00000000" w:rsidP="002F2E9F">
      <w:pPr>
        <w:spacing w:after="200" w:line="276" w:lineRule="auto"/>
        <w:jc w:val="both"/>
        <w:rPr>
          <w:rFonts w:ascii="Cambria" w:eastAsia="Cambria" w:hAnsi="Cambria" w:cs="Cambria"/>
          <w:sz w:val="22"/>
        </w:rPr>
      </w:pPr>
      <w:r>
        <w:rPr>
          <w:rFonts w:ascii="Cambria" w:eastAsia="Cambria" w:hAnsi="Cambria" w:cs="Cambria"/>
          <w:sz w:val="22"/>
        </w:rPr>
        <w:t>• Rejecting a challenger may trigger human review in a live system.</w:t>
      </w:r>
    </w:p>
    <w:p w14:paraId="34CAA050" w14:textId="77777777" w:rsidR="00B66E88" w:rsidRDefault="00000000" w:rsidP="002F2E9F">
      <w:pPr>
        <w:spacing w:after="200" w:line="276" w:lineRule="auto"/>
        <w:jc w:val="both"/>
        <w:rPr>
          <w:rFonts w:ascii="Cambria" w:eastAsia="Cambria" w:hAnsi="Cambria" w:cs="Cambria"/>
          <w:sz w:val="22"/>
        </w:rPr>
      </w:pPr>
      <w:r>
        <w:rPr>
          <w:rFonts w:ascii="Cambria" w:eastAsia="Cambria" w:hAnsi="Cambria" w:cs="Cambria"/>
          <w:b/>
          <w:sz w:val="22"/>
          <w:u w:val="single"/>
        </w:rPr>
        <w:t>Investigating Prediction 'Coverage', 'Diversity', and 'Personalization'</w:t>
      </w:r>
    </w:p>
    <w:p w14:paraId="5C74EF7C" w14:textId="77777777" w:rsidR="00B66E88" w:rsidRDefault="00000000" w:rsidP="002F2E9F">
      <w:pPr>
        <w:spacing w:after="200" w:line="276" w:lineRule="auto"/>
        <w:jc w:val="both"/>
        <w:rPr>
          <w:rFonts w:ascii="Cambria" w:eastAsia="Cambria" w:hAnsi="Cambria" w:cs="Cambria"/>
          <w:sz w:val="22"/>
        </w:rPr>
      </w:pPr>
      <w:r>
        <w:rPr>
          <w:rFonts w:ascii="Cambria" w:eastAsia="Cambria" w:hAnsi="Cambria" w:cs="Cambria"/>
          <w:sz w:val="22"/>
        </w:rPr>
        <w:t>The recommender evaluates key system‑quality metrics:</w:t>
      </w:r>
    </w:p>
    <w:p w14:paraId="0D145166" w14:textId="77777777" w:rsidR="00B66E88" w:rsidRDefault="00000000" w:rsidP="002F2E9F">
      <w:pPr>
        <w:spacing w:after="200" w:line="276" w:lineRule="auto"/>
        <w:jc w:val="both"/>
        <w:rPr>
          <w:rFonts w:ascii="Cambria" w:eastAsia="Cambria" w:hAnsi="Cambria" w:cs="Cambria"/>
          <w:sz w:val="22"/>
        </w:rPr>
      </w:pPr>
      <w:r>
        <w:rPr>
          <w:rFonts w:ascii="Cambria" w:eastAsia="Cambria" w:hAnsi="Cambria" w:cs="Cambria"/>
          <w:b/>
          <w:sz w:val="22"/>
        </w:rPr>
        <w:t xml:space="preserve">Accuracy  </w:t>
      </w:r>
    </w:p>
    <w:p w14:paraId="5F83785D" w14:textId="77777777" w:rsidR="00B66E88" w:rsidRDefault="00000000" w:rsidP="002F2E9F">
      <w:pPr>
        <w:spacing w:after="200" w:line="276" w:lineRule="auto"/>
        <w:jc w:val="both"/>
        <w:rPr>
          <w:rFonts w:ascii="Cambria" w:eastAsia="Cambria" w:hAnsi="Cambria" w:cs="Cambria"/>
          <w:sz w:val="22"/>
        </w:rPr>
      </w:pPr>
      <w:r>
        <w:rPr>
          <w:rFonts w:ascii="Cambria" w:eastAsia="Cambria" w:hAnsi="Cambria" w:cs="Cambria"/>
          <w:sz w:val="22"/>
        </w:rPr>
        <w:t>How well recommendations match user preferences.</w:t>
      </w:r>
    </w:p>
    <w:p w14:paraId="51AD7E79" w14:textId="77777777" w:rsidR="00B66E88" w:rsidRDefault="00000000" w:rsidP="002F2E9F">
      <w:pPr>
        <w:spacing w:after="200" w:line="276" w:lineRule="auto"/>
        <w:jc w:val="both"/>
        <w:rPr>
          <w:rFonts w:ascii="Cambria" w:eastAsia="Cambria" w:hAnsi="Cambria" w:cs="Cambria"/>
          <w:sz w:val="22"/>
        </w:rPr>
      </w:pPr>
      <w:r>
        <w:rPr>
          <w:rFonts w:ascii="Cambria" w:eastAsia="Cambria" w:hAnsi="Cambria" w:cs="Cambria"/>
          <w:b/>
          <w:sz w:val="22"/>
        </w:rPr>
        <w:t xml:space="preserve">Coverage  </w:t>
      </w:r>
    </w:p>
    <w:p w14:paraId="07D9B703" w14:textId="77777777" w:rsidR="00B66E88" w:rsidRDefault="00000000" w:rsidP="002F2E9F">
      <w:pPr>
        <w:spacing w:after="200" w:line="276" w:lineRule="auto"/>
        <w:jc w:val="both"/>
        <w:rPr>
          <w:rFonts w:ascii="Cambria" w:eastAsia="Cambria" w:hAnsi="Cambria" w:cs="Cambria"/>
          <w:sz w:val="22"/>
        </w:rPr>
      </w:pPr>
      <w:r>
        <w:rPr>
          <w:rFonts w:ascii="Cambria" w:eastAsia="Cambria" w:hAnsi="Cambria" w:cs="Cambria"/>
          <w:sz w:val="22"/>
        </w:rPr>
        <w:t xml:space="preserve">The proportion of the </w:t>
      </w:r>
      <w:proofErr w:type="spellStart"/>
      <w:r>
        <w:rPr>
          <w:rFonts w:ascii="Cambria" w:eastAsia="Cambria" w:hAnsi="Cambria" w:cs="Cambria"/>
          <w:sz w:val="22"/>
        </w:rPr>
        <w:t>catalog</w:t>
      </w:r>
      <w:proofErr w:type="spellEnd"/>
      <w:r>
        <w:rPr>
          <w:rFonts w:ascii="Cambria" w:eastAsia="Cambria" w:hAnsi="Cambria" w:cs="Cambria"/>
          <w:sz w:val="22"/>
        </w:rPr>
        <w:t xml:space="preserve"> that ever appears in recommendations.</w:t>
      </w:r>
    </w:p>
    <w:p w14:paraId="464E9367" w14:textId="77777777" w:rsidR="00B66E88" w:rsidRDefault="00000000" w:rsidP="002F2E9F">
      <w:pPr>
        <w:spacing w:after="200" w:line="276" w:lineRule="auto"/>
        <w:jc w:val="both"/>
        <w:rPr>
          <w:rFonts w:ascii="Cambria" w:eastAsia="Cambria" w:hAnsi="Cambria" w:cs="Cambria"/>
          <w:sz w:val="22"/>
        </w:rPr>
      </w:pPr>
      <w:r>
        <w:rPr>
          <w:rFonts w:ascii="Cambria" w:eastAsia="Cambria" w:hAnsi="Cambria" w:cs="Cambria"/>
          <w:b/>
          <w:sz w:val="22"/>
        </w:rPr>
        <w:t xml:space="preserve">Diversity  </w:t>
      </w:r>
    </w:p>
    <w:p w14:paraId="4F79C1CA" w14:textId="77777777" w:rsidR="00B66E88" w:rsidRDefault="00000000" w:rsidP="002F2E9F">
      <w:pPr>
        <w:spacing w:after="200" w:line="276" w:lineRule="auto"/>
        <w:jc w:val="both"/>
        <w:rPr>
          <w:rFonts w:ascii="Cambria" w:eastAsia="Cambria" w:hAnsi="Cambria" w:cs="Cambria"/>
          <w:sz w:val="22"/>
        </w:rPr>
      </w:pPr>
      <w:r>
        <w:rPr>
          <w:rFonts w:ascii="Cambria" w:eastAsia="Cambria" w:hAnsi="Cambria" w:cs="Cambria"/>
          <w:sz w:val="22"/>
        </w:rPr>
        <w:t>The average dissimilarity (cosine distance) between recommended items per user.</w:t>
      </w:r>
    </w:p>
    <w:p w14:paraId="0D0C4764" w14:textId="77777777" w:rsidR="00B66E88" w:rsidRDefault="00000000" w:rsidP="002F2E9F">
      <w:pPr>
        <w:spacing w:after="200" w:line="276" w:lineRule="auto"/>
        <w:jc w:val="both"/>
        <w:rPr>
          <w:rFonts w:ascii="Cambria" w:eastAsia="Cambria" w:hAnsi="Cambria" w:cs="Cambria"/>
          <w:sz w:val="22"/>
        </w:rPr>
      </w:pPr>
      <w:r>
        <w:rPr>
          <w:rFonts w:ascii="Cambria" w:eastAsia="Cambria" w:hAnsi="Cambria" w:cs="Cambria"/>
          <w:b/>
          <w:sz w:val="22"/>
        </w:rPr>
        <w:t xml:space="preserve">Personalization  </w:t>
      </w:r>
    </w:p>
    <w:p w14:paraId="2B1B751C" w14:textId="77777777" w:rsidR="00B66E88" w:rsidRDefault="00000000" w:rsidP="002F2E9F">
      <w:pPr>
        <w:spacing w:after="200" w:line="276" w:lineRule="auto"/>
        <w:jc w:val="both"/>
        <w:rPr>
          <w:rFonts w:ascii="Cambria" w:eastAsia="Cambria" w:hAnsi="Cambria" w:cs="Cambria"/>
          <w:sz w:val="22"/>
        </w:rPr>
      </w:pPr>
      <w:r>
        <w:rPr>
          <w:rFonts w:ascii="Cambria" w:eastAsia="Cambria" w:hAnsi="Cambria" w:cs="Cambria"/>
          <w:sz w:val="22"/>
        </w:rPr>
        <w:t>The extent to which recommendations differ between users.</w:t>
      </w:r>
    </w:p>
    <w:p w14:paraId="57688C56" w14:textId="521BC787" w:rsidR="00B66E88" w:rsidRDefault="00000000" w:rsidP="002F2E9F">
      <w:pPr>
        <w:spacing w:after="200" w:line="276" w:lineRule="auto"/>
        <w:jc w:val="both"/>
        <w:rPr>
          <w:rFonts w:ascii="Cambria" w:eastAsia="Cambria" w:hAnsi="Cambria" w:cs="Cambria"/>
          <w:sz w:val="22"/>
        </w:rPr>
      </w:pPr>
      <w:r>
        <w:rPr>
          <w:rFonts w:ascii="Cambria" w:eastAsia="Cambria" w:hAnsi="Cambria" w:cs="Cambria"/>
          <w:sz w:val="22"/>
        </w:rPr>
        <w:t xml:space="preserve">Trade‑offs are inevitable: </w:t>
      </w:r>
      <w:r>
        <w:rPr>
          <w:rFonts w:ascii="Cambria" w:eastAsia="Cambria" w:hAnsi="Cambria" w:cs="Cambria"/>
          <w:i/>
          <w:sz w:val="22"/>
        </w:rPr>
        <w:t>e.g.</w:t>
      </w:r>
      <w:r>
        <w:rPr>
          <w:rFonts w:ascii="Cambria" w:eastAsia="Cambria" w:hAnsi="Cambria" w:cs="Cambria"/>
          <w:sz w:val="22"/>
        </w:rPr>
        <w:t>,</w:t>
      </w:r>
      <w:r>
        <w:rPr>
          <w:rFonts w:ascii="Cambria" w:eastAsia="Cambria" w:hAnsi="Cambria" w:cs="Cambria"/>
          <w:i/>
          <w:sz w:val="22"/>
        </w:rPr>
        <w:t xml:space="preserve"> </w:t>
      </w:r>
      <w:r>
        <w:rPr>
          <w:rFonts w:ascii="Cambria" w:eastAsia="Cambria" w:hAnsi="Cambria" w:cs="Cambria"/>
          <w:sz w:val="22"/>
        </w:rPr>
        <w:t>collaborative filtering tends to favo</w:t>
      </w:r>
      <w:r w:rsidR="002F2E9F">
        <w:rPr>
          <w:rFonts w:ascii="Cambria" w:eastAsia="Cambria" w:hAnsi="Cambria" w:cs="Cambria"/>
          <w:sz w:val="22"/>
        </w:rPr>
        <w:t>u</w:t>
      </w:r>
      <w:r>
        <w:rPr>
          <w:rFonts w:ascii="Cambria" w:eastAsia="Cambria" w:hAnsi="Cambria" w:cs="Cambria"/>
          <w:sz w:val="22"/>
        </w:rPr>
        <w:t>r popular items, reducing coverage and diversity. To counteract this, predicted ratings are penalized using normalized/log‑scaled film popularity.</w:t>
      </w:r>
    </w:p>
    <w:p w14:paraId="60DC9EED" w14:textId="77777777" w:rsidR="00B66E88" w:rsidRDefault="00000000" w:rsidP="002F2E9F">
      <w:pPr>
        <w:spacing w:after="200" w:line="276" w:lineRule="auto"/>
        <w:jc w:val="both"/>
        <w:rPr>
          <w:rFonts w:ascii="Cambria" w:eastAsia="Cambria" w:hAnsi="Cambria" w:cs="Cambria"/>
          <w:sz w:val="22"/>
        </w:rPr>
      </w:pPr>
      <w:r>
        <w:rPr>
          <w:rFonts w:ascii="Cambria" w:eastAsia="Cambria" w:hAnsi="Cambria" w:cs="Cambria"/>
          <w:b/>
          <w:sz w:val="22"/>
          <w:u w:val="single"/>
        </w:rPr>
        <w:lastRenderedPageBreak/>
        <w:t>Data Subset Selection</w:t>
      </w:r>
    </w:p>
    <w:p w14:paraId="0AC9C238" w14:textId="77777777" w:rsidR="00B66E88" w:rsidRDefault="00000000" w:rsidP="002F2E9F">
      <w:pPr>
        <w:spacing w:after="200" w:line="276" w:lineRule="auto"/>
        <w:jc w:val="both"/>
        <w:rPr>
          <w:rFonts w:ascii="Cambria" w:eastAsia="Cambria" w:hAnsi="Cambria" w:cs="Cambria"/>
          <w:sz w:val="22"/>
        </w:rPr>
      </w:pPr>
      <w:r>
        <w:rPr>
          <w:rFonts w:ascii="Cambria" w:eastAsia="Cambria" w:hAnsi="Cambria" w:cs="Cambria"/>
          <w:sz w:val="22"/>
        </w:rPr>
        <w:t>To balance compute constraints and performance, several dataset sizes were tested:</w:t>
      </w:r>
    </w:p>
    <w:p w14:paraId="792C82D5" w14:textId="77777777" w:rsidR="00B66E88" w:rsidRDefault="00000000" w:rsidP="002F2E9F">
      <w:pPr>
        <w:spacing w:after="200" w:line="276" w:lineRule="auto"/>
        <w:jc w:val="both"/>
        <w:rPr>
          <w:rFonts w:ascii="Cambria" w:eastAsia="Cambria" w:hAnsi="Cambria" w:cs="Cambria"/>
          <w:sz w:val="22"/>
        </w:rPr>
      </w:pPr>
      <w:r>
        <w:rPr>
          <w:rFonts w:ascii="Cambria" w:eastAsia="Cambria" w:hAnsi="Cambria" w:cs="Cambria"/>
          <w:sz w:val="22"/>
        </w:rPr>
        <w:t xml:space="preserve">• Full dataset (5.4M rows): R² </w:t>
      </w:r>
      <w:r>
        <w:rPr>
          <w:rFonts w:ascii="Cambria Math" w:eastAsia="Cambria Math" w:hAnsi="Cambria Math" w:cs="Cambria Math"/>
          <w:sz w:val="22"/>
        </w:rPr>
        <w:t>≈</w:t>
      </w:r>
      <w:r>
        <w:rPr>
          <w:rFonts w:ascii="Cambria" w:eastAsia="Cambria" w:hAnsi="Cambria" w:cs="Cambria"/>
          <w:sz w:val="22"/>
        </w:rPr>
        <w:t xml:space="preserve"> 0.419 (too slow, caused OOM in scoring)  </w:t>
      </w:r>
    </w:p>
    <w:p w14:paraId="3BA410D4" w14:textId="77777777" w:rsidR="00B66E88" w:rsidRDefault="00000000" w:rsidP="002F2E9F">
      <w:pPr>
        <w:spacing w:after="200" w:line="276" w:lineRule="auto"/>
        <w:jc w:val="both"/>
        <w:rPr>
          <w:rFonts w:ascii="Cambria" w:eastAsia="Cambria" w:hAnsi="Cambria" w:cs="Cambria"/>
          <w:sz w:val="22"/>
        </w:rPr>
      </w:pPr>
      <w:r>
        <w:rPr>
          <w:rFonts w:ascii="Cambria" w:eastAsia="Cambria" w:hAnsi="Cambria" w:cs="Cambria"/>
          <w:sz w:val="22"/>
        </w:rPr>
        <w:t xml:space="preserve">• 200k rows: R² </w:t>
      </w:r>
      <w:r>
        <w:rPr>
          <w:rFonts w:ascii="Cambria Math" w:eastAsia="Cambria Math" w:hAnsi="Cambria Math" w:cs="Cambria Math"/>
          <w:sz w:val="22"/>
        </w:rPr>
        <w:t>≈</w:t>
      </w:r>
      <w:r>
        <w:rPr>
          <w:rFonts w:ascii="Cambria" w:eastAsia="Cambria" w:hAnsi="Cambria" w:cs="Cambria"/>
          <w:sz w:val="22"/>
        </w:rPr>
        <w:t xml:space="preserve"> 0.324 (still slow)  </w:t>
      </w:r>
    </w:p>
    <w:p w14:paraId="20265AC7" w14:textId="50754354" w:rsidR="00B66E88" w:rsidRDefault="00000000" w:rsidP="002F2E9F">
      <w:pPr>
        <w:spacing w:after="200" w:line="276" w:lineRule="auto"/>
        <w:jc w:val="both"/>
        <w:rPr>
          <w:rFonts w:ascii="Cambria" w:eastAsia="Cambria" w:hAnsi="Cambria" w:cs="Cambria"/>
          <w:sz w:val="22"/>
        </w:rPr>
      </w:pPr>
      <w:r>
        <w:rPr>
          <w:rFonts w:ascii="Cambria" w:eastAsia="Cambria" w:hAnsi="Cambria" w:cs="Cambria"/>
          <w:sz w:val="22"/>
        </w:rPr>
        <w:t xml:space="preserve">• 120k rows: R² </w:t>
      </w:r>
      <w:r>
        <w:rPr>
          <w:rFonts w:ascii="Cambria Math" w:eastAsia="Cambria Math" w:hAnsi="Cambria Math" w:cs="Cambria Math"/>
          <w:sz w:val="22"/>
        </w:rPr>
        <w:t>≈</w:t>
      </w:r>
      <w:r>
        <w:rPr>
          <w:rFonts w:ascii="Cambria" w:eastAsia="Cambria" w:hAnsi="Cambria" w:cs="Cambria"/>
          <w:sz w:val="22"/>
        </w:rPr>
        <w:t xml:space="preserve"> 0.30</w:t>
      </w:r>
      <w:r w:rsidR="002F2E9F">
        <w:rPr>
          <w:rFonts w:ascii="Cambria" w:eastAsia="Cambria" w:hAnsi="Cambria" w:cs="Cambria"/>
          <w:sz w:val="22"/>
        </w:rPr>
        <w:t>3</w:t>
      </w:r>
      <w:r>
        <w:rPr>
          <w:rFonts w:ascii="Cambria" w:eastAsia="Cambria" w:hAnsi="Cambria" w:cs="Cambria"/>
          <w:sz w:val="22"/>
        </w:rPr>
        <w:t xml:space="preserve"> (chosen subset)  </w:t>
      </w:r>
    </w:p>
    <w:p w14:paraId="7A753BE3" w14:textId="77777777" w:rsidR="00B66E88" w:rsidRDefault="00000000" w:rsidP="002F2E9F">
      <w:pPr>
        <w:spacing w:after="200" w:line="276" w:lineRule="auto"/>
        <w:jc w:val="both"/>
        <w:rPr>
          <w:rFonts w:ascii="Cambria" w:eastAsia="Cambria" w:hAnsi="Cambria" w:cs="Cambria"/>
          <w:sz w:val="22"/>
        </w:rPr>
      </w:pPr>
      <w:r>
        <w:rPr>
          <w:rFonts w:ascii="Cambria" w:eastAsia="Cambria" w:hAnsi="Cambria" w:cs="Cambria"/>
          <w:sz w:val="22"/>
        </w:rPr>
        <w:t xml:space="preserve">• 100k rows: R² </w:t>
      </w:r>
      <w:r>
        <w:rPr>
          <w:rFonts w:ascii="Cambria Math" w:eastAsia="Cambria Math" w:hAnsi="Cambria Math" w:cs="Cambria Math"/>
          <w:sz w:val="22"/>
        </w:rPr>
        <w:t>≈</w:t>
      </w:r>
      <w:r>
        <w:rPr>
          <w:rFonts w:ascii="Cambria" w:eastAsia="Cambria" w:hAnsi="Cambria" w:cs="Cambria"/>
          <w:sz w:val="22"/>
        </w:rPr>
        <w:t xml:space="preserve"> 0.289  </w:t>
      </w:r>
    </w:p>
    <w:p w14:paraId="7E876B1F" w14:textId="77777777" w:rsidR="00B66E88" w:rsidRDefault="00000000" w:rsidP="002F2E9F">
      <w:pPr>
        <w:spacing w:after="200" w:line="276" w:lineRule="auto"/>
        <w:jc w:val="both"/>
        <w:rPr>
          <w:rFonts w:ascii="Cambria" w:eastAsia="Cambria" w:hAnsi="Cambria" w:cs="Cambria"/>
          <w:sz w:val="22"/>
        </w:rPr>
      </w:pPr>
      <w:r>
        <w:rPr>
          <w:rFonts w:ascii="Cambria" w:eastAsia="Cambria" w:hAnsi="Cambria" w:cs="Cambria"/>
          <w:sz w:val="22"/>
        </w:rPr>
        <w:t xml:space="preserve">• 50k rows: R² </w:t>
      </w:r>
      <w:r>
        <w:rPr>
          <w:rFonts w:ascii="Cambria Math" w:eastAsia="Cambria Math" w:hAnsi="Cambria Math" w:cs="Cambria Math"/>
          <w:sz w:val="22"/>
        </w:rPr>
        <w:t>≈</w:t>
      </w:r>
      <w:r>
        <w:rPr>
          <w:rFonts w:ascii="Cambria" w:eastAsia="Cambria" w:hAnsi="Cambria" w:cs="Cambria"/>
          <w:sz w:val="22"/>
        </w:rPr>
        <w:t xml:space="preserve"> 0.252  </w:t>
      </w:r>
    </w:p>
    <w:p w14:paraId="2C25879D" w14:textId="77777777" w:rsidR="00B66E88" w:rsidRDefault="00000000" w:rsidP="002F2E9F">
      <w:pPr>
        <w:spacing w:after="200" w:line="276" w:lineRule="auto"/>
        <w:jc w:val="both"/>
        <w:rPr>
          <w:rFonts w:ascii="Cambria" w:eastAsia="Cambria" w:hAnsi="Cambria" w:cs="Cambria"/>
          <w:sz w:val="22"/>
        </w:rPr>
      </w:pPr>
      <w:r>
        <w:rPr>
          <w:rFonts w:ascii="Cambria" w:eastAsia="Cambria" w:hAnsi="Cambria" w:cs="Cambria"/>
          <w:sz w:val="22"/>
        </w:rPr>
        <w:t>The selected 120k‑row subset balances runtime with model fidelity.</w:t>
      </w:r>
    </w:p>
    <w:p w14:paraId="36D0558C" w14:textId="77777777" w:rsidR="00B66E88" w:rsidRDefault="00000000" w:rsidP="002F2E9F">
      <w:pPr>
        <w:spacing w:after="200" w:line="276" w:lineRule="auto"/>
        <w:jc w:val="both"/>
        <w:rPr>
          <w:rFonts w:ascii="Cambria" w:eastAsia="Cambria" w:hAnsi="Cambria" w:cs="Cambria"/>
          <w:sz w:val="22"/>
        </w:rPr>
      </w:pPr>
      <w:r>
        <w:rPr>
          <w:rFonts w:ascii="Cambria" w:eastAsia="Cambria" w:hAnsi="Cambria" w:cs="Cambria"/>
          <w:b/>
          <w:sz w:val="22"/>
          <w:u w:val="single"/>
        </w:rPr>
        <w:t>Future Directions</w:t>
      </w:r>
    </w:p>
    <w:p w14:paraId="716EA895" w14:textId="77777777" w:rsidR="00B66E88" w:rsidRDefault="00000000" w:rsidP="002F2E9F">
      <w:pPr>
        <w:spacing w:after="200" w:line="276" w:lineRule="auto"/>
        <w:jc w:val="both"/>
        <w:rPr>
          <w:rFonts w:ascii="Cambria" w:eastAsia="Cambria" w:hAnsi="Cambria" w:cs="Cambria"/>
          <w:sz w:val="22"/>
        </w:rPr>
      </w:pPr>
      <w:r>
        <w:rPr>
          <w:rFonts w:ascii="Cambria" w:eastAsia="Cambria" w:hAnsi="Cambria" w:cs="Cambria"/>
          <w:sz w:val="22"/>
        </w:rPr>
        <w:t>The PoC highlights several natural evolution paths for a production recommender:</w:t>
      </w:r>
    </w:p>
    <w:p w14:paraId="4F50FAA0" w14:textId="77777777" w:rsidR="00B66E88" w:rsidRDefault="00000000" w:rsidP="002F2E9F">
      <w:pPr>
        <w:spacing w:after="200" w:line="276" w:lineRule="auto"/>
        <w:jc w:val="both"/>
        <w:rPr>
          <w:rFonts w:ascii="Cambria" w:eastAsia="Cambria" w:hAnsi="Cambria" w:cs="Cambria"/>
          <w:sz w:val="22"/>
        </w:rPr>
      </w:pPr>
      <w:r>
        <w:rPr>
          <w:rFonts w:ascii="Cambria" w:eastAsia="Cambria" w:hAnsi="Cambria" w:cs="Cambria"/>
          <w:sz w:val="22"/>
        </w:rPr>
        <w:t xml:space="preserve">• Incorporate rich user features and film metadata (genres, languages, keywords, embeddings).  </w:t>
      </w:r>
    </w:p>
    <w:p w14:paraId="70ABAC7B" w14:textId="77777777" w:rsidR="00B66E88" w:rsidRDefault="00000000" w:rsidP="002F2E9F">
      <w:pPr>
        <w:spacing w:after="200" w:line="276" w:lineRule="auto"/>
        <w:jc w:val="both"/>
        <w:rPr>
          <w:rFonts w:ascii="Cambria" w:eastAsia="Cambria" w:hAnsi="Cambria" w:cs="Cambria"/>
          <w:sz w:val="22"/>
        </w:rPr>
      </w:pPr>
      <w:r>
        <w:rPr>
          <w:rFonts w:ascii="Cambria" w:eastAsia="Cambria" w:hAnsi="Cambria" w:cs="Cambria"/>
          <w:sz w:val="22"/>
        </w:rPr>
        <w:t xml:space="preserve">• Implement rolling‑window training or time‑aware weighting for recency.  </w:t>
      </w:r>
    </w:p>
    <w:p w14:paraId="0504DB28" w14:textId="77777777" w:rsidR="00B66E88" w:rsidRDefault="00000000" w:rsidP="002F2E9F">
      <w:pPr>
        <w:spacing w:after="200" w:line="276" w:lineRule="auto"/>
        <w:jc w:val="both"/>
        <w:rPr>
          <w:rFonts w:ascii="Cambria" w:eastAsia="Cambria" w:hAnsi="Cambria" w:cs="Cambria"/>
          <w:sz w:val="22"/>
        </w:rPr>
      </w:pPr>
      <w:r>
        <w:rPr>
          <w:rFonts w:ascii="Cambria" w:eastAsia="Cambria" w:hAnsi="Cambria" w:cs="Cambria"/>
          <w:sz w:val="22"/>
        </w:rPr>
        <w:t xml:space="preserve">• Deploy both inference and evaluation as online APIs for real‑time adaptive recommendations.  </w:t>
      </w:r>
    </w:p>
    <w:p w14:paraId="2658335F" w14:textId="77777777" w:rsidR="00B66E88" w:rsidRDefault="00000000" w:rsidP="002F2E9F">
      <w:pPr>
        <w:spacing w:after="200" w:line="276" w:lineRule="auto"/>
        <w:jc w:val="both"/>
        <w:rPr>
          <w:rFonts w:ascii="Cambria" w:eastAsia="Cambria" w:hAnsi="Cambria" w:cs="Cambria"/>
          <w:sz w:val="22"/>
        </w:rPr>
      </w:pPr>
      <w:r>
        <w:rPr>
          <w:rFonts w:ascii="Cambria" w:eastAsia="Cambria" w:hAnsi="Cambria" w:cs="Cambria"/>
          <w:b/>
          <w:sz w:val="22"/>
          <w:u w:val="single"/>
        </w:rPr>
        <w:t>Conclusion</w:t>
      </w:r>
    </w:p>
    <w:p w14:paraId="20B792F0" w14:textId="77777777" w:rsidR="00B66E88" w:rsidRDefault="00000000" w:rsidP="002F2E9F">
      <w:pPr>
        <w:spacing w:after="200" w:line="276" w:lineRule="auto"/>
        <w:jc w:val="both"/>
        <w:rPr>
          <w:rFonts w:ascii="Cambria" w:eastAsia="Cambria" w:hAnsi="Cambria" w:cs="Cambria"/>
          <w:sz w:val="22"/>
        </w:rPr>
      </w:pPr>
      <w:r>
        <w:rPr>
          <w:rFonts w:ascii="Cambria" w:eastAsia="Cambria" w:hAnsi="Cambria" w:cs="Cambria"/>
          <w:sz w:val="22"/>
        </w:rPr>
        <w:t>This project demonstrates the full lifecycle of a recommendation system: data ingestion, model training, scoring, simulation, monitoring, retraining, and promotion logic. While constrained by compute limits and the PoC nature of the environment, it provides a realistic blueprint for how recommender systems are developed, deployed, and maintained in production environments.</w:t>
      </w:r>
    </w:p>
    <w:p w14:paraId="3D8CC958" w14:textId="77777777" w:rsidR="00B66E88" w:rsidRDefault="00B66E88">
      <w:pPr>
        <w:spacing w:after="200" w:line="276" w:lineRule="auto"/>
        <w:rPr>
          <w:rFonts w:ascii="Cambria" w:eastAsia="Cambria" w:hAnsi="Cambria" w:cs="Cambria"/>
          <w:sz w:val="22"/>
        </w:rPr>
      </w:pPr>
    </w:p>
    <w:sectPr w:rsidR="00B66E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scadia Code">
    <w:panose1 w:val="020B0609020000020004"/>
    <w:charset w:val="00"/>
    <w:family w:val="modern"/>
    <w:pitch w:val="fixed"/>
    <w:sig w:usb0="A1002AFF" w:usb1="C200F9FB" w:usb2="00040020"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66E88"/>
    <w:rsid w:val="002F2E9F"/>
    <w:rsid w:val="00B66E88"/>
    <w:rsid w:val="00B86ABF"/>
    <w:rsid w:val="00BA15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60AE2"/>
  <w15:docId w15:val="{E8FDF6BB-798C-49C9-BF63-80F9D1D23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1061</Words>
  <Characters>6054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Gribben, Curtis</cp:lastModifiedBy>
  <cp:revision>2</cp:revision>
  <dcterms:created xsi:type="dcterms:W3CDTF">2025-11-19T14:14:00Z</dcterms:created>
  <dcterms:modified xsi:type="dcterms:W3CDTF">2025-11-19T14:14:00Z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8aa5c99-d8da-4f53-b23b-5b8c5f8bd622_Enabled">
    <vt:lpwstr>true</vt:lpwstr>
  </property>
  <property fmtid="{D5CDD505-2E9C-101B-9397-08002B2CF9AE}" pid="3" name="MSIP_Label_08aa5c99-d8da-4f53-b23b-5b8c5f8bd622_SetDate">
    <vt:lpwstr>2025-11-19T14:14:14Z</vt:lpwstr>
  </property>
  <property fmtid="{D5CDD505-2E9C-101B-9397-08002B2CF9AE}" pid="4" name="MSIP_Label_08aa5c99-d8da-4f53-b23b-5b8c5f8bd622_Method">
    <vt:lpwstr>Standard</vt:lpwstr>
  </property>
  <property fmtid="{D5CDD505-2E9C-101B-9397-08002B2CF9AE}" pid="5" name="MSIP_Label_08aa5c99-d8da-4f53-b23b-5b8c5f8bd622_Name">
    <vt:lpwstr>Yellow Data - EMEA</vt:lpwstr>
  </property>
  <property fmtid="{D5CDD505-2E9C-101B-9397-08002B2CF9AE}" pid="6" name="MSIP_Label_08aa5c99-d8da-4f53-b23b-5b8c5f8bd622_SiteId">
    <vt:lpwstr>fffcdc91-d561-4287-aebc-78d2466eec29</vt:lpwstr>
  </property>
  <property fmtid="{D5CDD505-2E9C-101B-9397-08002B2CF9AE}" pid="7" name="MSIP_Label_08aa5c99-d8da-4f53-b23b-5b8c5f8bd622_ActionId">
    <vt:lpwstr>8eec1443-9125-43af-9f51-ba7626e97b2b</vt:lpwstr>
  </property>
  <property fmtid="{D5CDD505-2E9C-101B-9397-08002B2CF9AE}" pid="8" name="MSIP_Label_08aa5c99-d8da-4f53-b23b-5b8c5f8bd622_ContentBits">
    <vt:lpwstr>0</vt:lpwstr>
  </property>
  <property fmtid="{D5CDD505-2E9C-101B-9397-08002B2CF9AE}" pid="9" name="MSIP_Label_08aa5c99-d8da-4f53-b23b-5b8c5f8bd622_Tag">
    <vt:lpwstr>10, 3, 0, 1</vt:lpwstr>
  </property>
</Properties>
</file>