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CB265" w14:textId="55586DAE" w:rsidR="00CB71ED" w:rsidRDefault="00CB71ED" w:rsidP="00474850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Table 1.</w:t>
      </w:r>
    </w:p>
    <w:p w14:paraId="60A00BDB" w14:textId="77777777" w:rsidR="0044726F" w:rsidRDefault="0044726F" w:rsidP="00474850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F6BA0C" w14:textId="32C23785" w:rsidR="00CB71ED" w:rsidRDefault="008700D0" w:rsidP="00474850">
      <w:pPr>
        <w:spacing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Variable table showing the data layer, symbol, description, and type of all variables in the model</w:t>
      </w:r>
    </w:p>
    <w:p w14:paraId="1A3D43EE" w14:textId="77777777" w:rsidR="0044726F" w:rsidRDefault="0044726F" w:rsidP="00474850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9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  <w:gridCol w:w="634"/>
        <w:gridCol w:w="992"/>
        <w:gridCol w:w="3632"/>
        <w:gridCol w:w="479"/>
        <w:gridCol w:w="1985"/>
      </w:tblGrid>
      <w:tr w:rsidR="00CB71ED" w14:paraId="49ADD100" w14:textId="77777777" w:rsidTr="008700D0"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ED60B1B" w14:textId="7DA999C0" w:rsidR="00CB71ED" w:rsidRPr="00CB71ED" w:rsidRDefault="006B35DB" w:rsidP="006B35DB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CB71ED" w:rsidRPr="00CB71ED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74DE0E" w14:textId="77777777" w:rsidR="00CB71ED" w:rsidRPr="00CB71ED" w:rsidRDefault="00CB71ED" w:rsidP="006B35DB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2" w:type="dxa"/>
            <w:tcBorders>
              <w:top w:val="single" w:sz="4" w:space="0" w:color="auto"/>
              <w:bottom w:val="single" w:sz="4" w:space="0" w:color="auto"/>
            </w:tcBorders>
          </w:tcPr>
          <w:p w14:paraId="0277915C" w14:textId="28F19CFF" w:rsidR="00CB71ED" w:rsidRPr="00CB71ED" w:rsidRDefault="006B35DB" w:rsidP="006B35D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="00CB71ED" w:rsidRPr="00CB71E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0103AD5" w14:textId="507EE4D5" w:rsidR="00CB71ED" w:rsidRPr="00CB71ED" w:rsidRDefault="006B35DB" w:rsidP="006B35D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8700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700D0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B35DB" w14:paraId="327E7A03" w14:textId="77777777" w:rsidTr="008700D0"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E3F092B" w14:textId="77777777" w:rsidR="006B35DB" w:rsidRPr="00CB71ED" w:rsidRDefault="006B35DB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Layer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4F81B4" w14:textId="77777777" w:rsidR="006B35DB" w:rsidRPr="00CB71ED" w:rsidRDefault="006B35DB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8B77C01" w14:textId="77777777" w:rsidR="006B35DB" w:rsidRPr="00CB71ED" w:rsidRDefault="006B35DB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06BCC04" w14:textId="4438F90F" w:rsidR="006B35DB" w:rsidRPr="00CB71ED" w:rsidRDefault="006B35DB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35DB" w14:paraId="3723E8E5" w14:textId="77777777" w:rsidTr="008700D0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37D2C1" w14:textId="7EB6592D" w:rsidR="006B35DB" w:rsidRPr="00CB71ED" w:rsidRDefault="006B35DB" w:rsidP="00D634F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CB71ED"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9D0336" w14:textId="41203327" w:rsidR="006B35DB" w:rsidRPr="0057142D" w:rsidRDefault="006B35DB" w:rsidP="0057142D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714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</w:p>
        </w:tc>
        <w:tc>
          <w:tcPr>
            <w:tcW w:w="4111" w:type="dxa"/>
            <w:gridSpan w:val="2"/>
            <w:tcBorders>
              <w:left w:val="single" w:sz="4" w:space="0" w:color="auto"/>
            </w:tcBorders>
          </w:tcPr>
          <w:p w14:paraId="26E622F1" w14:textId="6A35C422" w:rsidR="006B35DB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if the patient in month j died within 90 days post TBI; 0 </w:t>
            </w:r>
            <w:r w:rsidR="00825E52">
              <w:rPr>
                <w:rFonts w:ascii="Times New Roman" w:eastAsia="Times New Roman" w:hAnsi="Times New Roman" w:cs="Times New Roman"/>
                <w:sz w:val="24"/>
                <w:szCs w:val="24"/>
              </w:rPr>
              <w:t>otherwise</w:t>
            </w:r>
          </w:p>
          <w:p w14:paraId="56F68FE9" w14:textId="39D82CF5" w:rsidR="008700D0" w:rsidRPr="00CB71ED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nil"/>
            </w:tcBorders>
          </w:tcPr>
          <w:p w14:paraId="4A36E60A" w14:textId="69532DCF" w:rsidR="006B35DB" w:rsidRPr="00CB71ED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Binary </w:t>
            </w:r>
          </w:p>
        </w:tc>
      </w:tr>
      <w:tr w:rsidR="006B35DB" w14:paraId="346B133F" w14:textId="77777777" w:rsidTr="008700D0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AA7C2B" w14:textId="61DECB5A" w:rsidR="006B35DB" w:rsidRPr="00CB71ED" w:rsidRDefault="006B35DB" w:rsidP="00D634F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Age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6A7BCC" w14:textId="09A4FCE1" w:rsidR="006B35DB" w:rsidRPr="0057142D" w:rsidRDefault="006B35DB" w:rsidP="0057142D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714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4111" w:type="dxa"/>
            <w:gridSpan w:val="2"/>
            <w:tcBorders>
              <w:left w:val="single" w:sz="4" w:space="0" w:color="auto"/>
            </w:tcBorders>
          </w:tcPr>
          <w:p w14:paraId="0EB96DC1" w14:textId="77777777" w:rsidR="006B35DB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Patient’s age at the time of injury </w:t>
            </w:r>
          </w:p>
          <w:p w14:paraId="4748874E" w14:textId="0D5A8EE6" w:rsidR="008700D0" w:rsidRPr="00CB71ED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nil"/>
            </w:tcBorders>
          </w:tcPr>
          <w:p w14:paraId="1855F37F" w14:textId="20C7E038" w:rsidR="006B35DB" w:rsidRPr="00CB71ED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(2)</w:t>
            </w:r>
          </w:p>
        </w:tc>
      </w:tr>
      <w:tr w:rsidR="006B35DB" w14:paraId="66BCB195" w14:textId="77777777" w:rsidTr="008700D0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CE3600" w14:textId="281479FB" w:rsidR="006B35DB" w:rsidRPr="00CB71ED" w:rsidRDefault="006B35DB" w:rsidP="00D634F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Sex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FA56DF" w14:textId="468BC692" w:rsidR="006B35DB" w:rsidRPr="0057142D" w:rsidRDefault="006B35DB" w:rsidP="0057142D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714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4111" w:type="dxa"/>
            <w:gridSpan w:val="2"/>
            <w:tcBorders>
              <w:left w:val="single" w:sz="4" w:space="0" w:color="auto"/>
            </w:tcBorders>
          </w:tcPr>
          <w:p w14:paraId="722A8526" w14:textId="77777777" w:rsidR="006B35DB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Patient’s sex. Female or male</w:t>
            </w:r>
          </w:p>
          <w:p w14:paraId="23AEE2D1" w14:textId="704520A6" w:rsidR="008700D0" w:rsidRPr="00CB71ED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nil"/>
            </w:tcBorders>
          </w:tcPr>
          <w:p w14:paraId="13595FCB" w14:textId="5A9B81A6" w:rsidR="006B35DB" w:rsidRPr="00CB71ED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Binary </w:t>
            </w:r>
          </w:p>
        </w:tc>
      </w:tr>
      <w:tr w:rsidR="006B35DB" w14:paraId="134E6761" w14:textId="77777777" w:rsidTr="008700D0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F57BDD" w14:textId="569A522B" w:rsidR="006B35DB" w:rsidRPr="00CB71ED" w:rsidRDefault="006B35DB" w:rsidP="00D634F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Stay Length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DCC37" w14:textId="583E9178" w:rsidR="006B35DB" w:rsidRPr="0057142D" w:rsidRDefault="006B35DB" w:rsidP="0057142D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714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4111" w:type="dxa"/>
            <w:gridSpan w:val="2"/>
            <w:tcBorders>
              <w:left w:val="single" w:sz="4" w:space="0" w:color="auto"/>
            </w:tcBorders>
          </w:tcPr>
          <w:p w14:paraId="7986B917" w14:textId="77777777" w:rsidR="006B35DB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0D0">
              <w:rPr>
                <w:rFonts w:ascii="Times New Roman" w:eastAsia="Times New Roman" w:hAnsi="Times New Roman" w:cs="Times New Roman"/>
                <w:sz w:val="24"/>
                <w:szCs w:val="24"/>
              </w:rPr>
              <w:t>Time span from moment of arrival to moment of departure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(hours)</w:t>
            </w:r>
          </w:p>
          <w:p w14:paraId="68D83C19" w14:textId="2DE49157" w:rsidR="008700D0" w:rsidRPr="00CB71ED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nil"/>
            </w:tcBorders>
          </w:tcPr>
          <w:p w14:paraId="700BE49E" w14:textId="3D695D4C" w:rsidR="006B35DB" w:rsidRPr="00CB71ED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Continuous </w:t>
            </w:r>
          </w:p>
        </w:tc>
      </w:tr>
      <w:tr w:rsidR="006B35DB" w14:paraId="3A78F298" w14:textId="77777777" w:rsidTr="008700D0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07054B" w14:textId="6D5E1A5A" w:rsidR="006B35DB" w:rsidRDefault="006B35DB" w:rsidP="00D634F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Manner of Arrival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630B00" w14:textId="6D6E703E" w:rsidR="006B35DB" w:rsidRPr="0057142D" w:rsidRDefault="006B35DB" w:rsidP="0057142D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714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4111" w:type="dxa"/>
            <w:gridSpan w:val="2"/>
            <w:tcBorders>
              <w:left w:val="single" w:sz="4" w:space="0" w:color="auto"/>
            </w:tcBorders>
          </w:tcPr>
          <w:p w14:paraId="4A697F00" w14:textId="77777777" w:rsidR="006B35DB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0D0">
              <w:rPr>
                <w:rFonts w:ascii="Times New Roman" w:eastAsia="Times New Roman" w:hAnsi="Times New Roman" w:cs="Times New Roman"/>
                <w:sz w:val="24"/>
                <w:szCs w:val="24"/>
              </w:rPr>
              <w:t>How the patient arrived at the care facility (e.g., ambulance, walk-in)</w:t>
            </w:r>
          </w:p>
          <w:p w14:paraId="3F454617" w14:textId="015FF48D" w:rsidR="008700D0" w:rsidRPr="00CB71ED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nil"/>
            </w:tcBorders>
          </w:tcPr>
          <w:p w14:paraId="4D6BC532" w14:textId="456251F4" w:rsidR="006B35DB" w:rsidRPr="00CB71ED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(3)</w:t>
            </w:r>
          </w:p>
        </w:tc>
      </w:tr>
      <w:tr w:rsidR="006B35DB" w14:paraId="71DD3AA0" w14:textId="77777777" w:rsidTr="008700D0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B64BEC" w14:textId="1D14A44B" w:rsidR="006B35DB" w:rsidRDefault="006B35DB" w:rsidP="00D634F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Care Pathway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8B524F" w14:textId="40D4FBA0" w:rsidR="006B35DB" w:rsidRPr="0057142D" w:rsidRDefault="006B35DB" w:rsidP="0057142D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714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4111" w:type="dxa"/>
            <w:gridSpan w:val="2"/>
            <w:tcBorders>
              <w:left w:val="single" w:sz="4" w:space="0" w:color="auto"/>
            </w:tcBorders>
          </w:tcPr>
          <w:p w14:paraId="6AF58FA0" w14:textId="77777777" w:rsidR="006B35DB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0D0">
              <w:rPr>
                <w:rFonts w:ascii="Times New Roman" w:eastAsia="Times New Roman" w:hAnsi="Times New Roman" w:cs="Times New Roman"/>
                <w:sz w:val="24"/>
                <w:szCs w:val="24"/>
              </w:rPr>
              <w:t>Initial care setting post-injury (ER, ICU,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00D0">
              <w:rPr>
                <w:rFonts w:ascii="Times New Roman" w:eastAsia="Times New Roman" w:hAnsi="Times New Roman" w:cs="Times New Roman"/>
                <w:sz w:val="24"/>
                <w:szCs w:val="24"/>
              </w:rPr>
              <w:t>hospital admission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Unknown</w:t>
            </w:r>
            <w:r w:rsidRPr="008700D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19B6403" w14:textId="1CFBC276" w:rsidR="008700D0" w:rsidRPr="00CB71ED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nil"/>
            </w:tcBorders>
          </w:tcPr>
          <w:p w14:paraId="696C1136" w14:textId="51D0FEAB" w:rsidR="006B35DB" w:rsidRPr="00CB71ED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(4)</w:t>
            </w:r>
          </w:p>
        </w:tc>
      </w:tr>
      <w:tr w:rsidR="006B35DB" w14:paraId="5910E846" w14:textId="77777777" w:rsidTr="008700D0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51832C" w14:textId="6E2565FD" w:rsidR="006B35DB" w:rsidRDefault="006B35DB" w:rsidP="00D634F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Month-year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220022" w14:textId="362C3F2E" w:rsidR="006B35DB" w:rsidRPr="0057142D" w:rsidRDefault="006B35DB" w:rsidP="0057142D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714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my</w:t>
            </w:r>
          </w:p>
        </w:tc>
        <w:tc>
          <w:tcPr>
            <w:tcW w:w="4111" w:type="dxa"/>
            <w:gridSpan w:val="2"/>
            <w:tcBorders>
              <w:left w:val="single" w:sz="4" w:space="0" w:color="auto"/>
              <w:bottom w:val="nil"/>
            </w:tcBorders>
          </w:tcPr>
          <w:p w14:paraId="23D4F21D" w14:textId="77777777" w:rsidR="006B35DB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0D0">
              <w:rPr>
                <w:rFonts w:ascii="Times New Roman" w:eastAsia="Times New Roman" w:hAnsi="Times New Roman" w:cs="Times New Roman"/>
                <w:sz w:val="24"/>
                <w:szCs w:val="24"/>
              </w:rPr>
              <w:t>Combined categorical variable indicating the month and year of the TBI event</w:t>
            </w:r>
          </w:p>
          <w:p w14:paraId="75DF2BB3" w14:textId="04C52D83" w:rsidR="008700D0" w:rsidRPr="00CB71ED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nil"/>
              <w:right w:val="nil"/>
            </w:tcBorders>
          </w:tcPr>
          <w:p w14:paraId="0D96463A" w14:textId="5340302B" w:rsidR="006B35DB" w:rsidRPr="00CB71ED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(168)</w:t>
            </w:r>
          </w:p>
        </w:tc>
      </w:tr>
      <w:tr w:rsidR="006B35DB" w14:paraId="5BFA73A5" w14:textId="77777777" w:rsidTr="008700D0"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49A6C5" w14:textId="7CA12035" w:rsidR="006B35DB" w:rsidRDefault="006B35DB" w:rsidP="00D634F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Postal Code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9D86" w14:textId="1457E92C" w:rsidR="006B35DB" w:rsidRPr="0057142D" w:rsidRDefault="006B35DB" w:rsidP="0057142D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714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pc</w:t>
            </w:r>
          </w:p>
        </w:tc>
        <w:tc>
          <w:tcPr>
            <w:tcW w:w="4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04FF3CD" w14:textId="69402F84" w:rsidR="006B35DB" w:rsidRPr="00CB71ED" w:rsidRDefault="00623E2C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8700D0" w:rsidRPr="008700D0">
              <w:rPr>
                <w:rFonts w:ascii="Times New Roman" w:eastAsia="Times New Roman" w:hAnsi="Times New Roman" w:cs="Times New Roman"/>
                <w:sz w:val="24"/>
                <w:szCs w:val="24"/>
              </w:rPr>
              <w:t>ostal code of the patient's residence, indicating geographic location within capital area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9F1CAB6" w14:textId="4B92E998" w:rsidR="006B35DB" w:rsidRPr="00CB71ED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(20)</w:t>
            </w:r>
          </w:p>
        </w:tc>
      </w:tr>
      <w:tr w:rsidR="006B35DB" w14:paraId="512B5459" w14:textId="77777777" w:rsidTr="008700D0"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3842B41" w14:textId="77777777" w:rsidR="006B35DB" w:rsidRPr="0057142D" w:rsidRDefault="006B35DB" w:rsidP="0057142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42D">
              <w:rPr>
                <w:rFonts w:ascii="Times New Roman" w:eastAsia="Times New Roman" w:hAnsi="Times New Roman" w:cs="Times New Roman"/>
                <w:sz w:val="24"/>
                <w:szCs w:val="24"/>
              </w:rPr>
              <w:t>Latent Layer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7C4DAF" w14:textId="77777777" w:rsidR="006B35DB" w:rsidRPr="0057142D" w:rsidRDefault="006B35DB" w:rsidP="0057142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D1EE69" w14:textId="77777777" w:rsidR="006B35DB" w:rsidRPr="0057142D" w:rsidRDefault="006B35DB" w:rsidP="0057142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14EF41" w14:textId="3C27C589" w:rsidR="006B35DB" w:rsidRPr="0057142D" w:rsidRDefault="006B35DB" w:rsidP="0057142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35DB" w14:paraId="4530C931" w14:textId="77777777" w:rsidTr="008700D0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1D670C" w14:textId="3CE4245A" w:rsidR="006B35DB" w:rsidRDefault="006B35DB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Postal Code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7110D" w14:textId="76BF99CF" w:rsidR="006B35DB" w:rsidRPr="0057142D" w:rsidRDefault="006B35DB" w:rsidP="0057142D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634F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μ</w:t>
            </w:r>
            <w:r w:rsidRPr="00D634F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pc</w:t>
            </w:r>
          </w:p>
        </w:tc>
        <w:tc>
          <w:tcPr>
            <w:tcW w:w="4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6FE491" w14:textId="0013EB7E" w:rsidR="00623E2C" w:rsidRDefault="00623E2C" w:rsidP="00623E2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Unobserved</w:t>
            </w:r>
            <w:r w:rsidRPr="00623E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random effects associated with different postal codes, which might influence the model outcomes</w:t>
            </w:r>
          </w:p>
          <w:p w14:paraId="2BDC24F5" w14:textId="6D5AA0E7" w:rsidR="00623E2C" w:rsidRPr="00CB71ED" w:rsidRDefault="00623E2C" w:rsidP="00623E2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93E122" w14:textId="0E92ABF9" w:rsidR="006B35DB" w:rsidRPr="00CB71ED" w:rsidRDefault="006B35DB" w:rsidP="00523F6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35DB" w14:paraId="75984C57" w14:textId="77777777" w:rsidTr="008700D0"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CF546C" w14:textId="757B8354" w:rsidR="006B35DB" w:rsidRDefault="006B35DB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Month Year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8FD8" w14:textId="598FBAEC" w:rsidR="006B35DB" w:rsidRPr="0057142D" w:rsidRDefault="006B35DB" w:rsidP="0057142D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634F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μ</w:t>
            </w:r>
            <w:r w:rsidRPr="00D634F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my</w:t>
            </w:r>
          </w:p>
        </w:tc>
        <w:tc>
          <w:tcPr>
            <w:tcW w:w="4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958B" w14:textId="6C01DF73" w:rsidR="006B35DB" w:rsidRPr="00CB71ED" w:rsidRDefault="00623E2C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E2C">
              <w:rPr>
                <w:rFonts w:ascii="Times New Roman" w:eastAsia="Times New Roman" w:hAnsi="Times New Roman" w:cs="Times New Roman"/>
                <w:sz w:val="24"/>
                <w:szCs w:val="24"/>
              </w:rPr>
              <w:t>Captures latent temporal effects specific to each month and year combination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5AA5D3" w14:textId="36EC9815" w:rsidR="006B35DB" w:rsidRPr="00CB71ED" w:rsidRDefault="006B35DB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35DB" w14:paraId="1C70A30C" w14:textId="77777777" w:rsidTr="008700D0">
        <w:trPr>
          <w:trHeight w:val="109"/>
        </w:trPr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E7E2411" w14:textId="6A7AB01B" w:rsidR="006B35DB" w:rsidRDefault="006B35DB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Hyperparameter Layer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3A998F" w14:textId="77777777" w:rsidR="006B35DB" w:rsidRDefault="006B35DB" w:rsidP="0057142D">
            <w:pPr>
              <w:spacing w:line="240" w:lineRule="auto"/>
              <w:contextualSpacing/>
              <w:jc w:val="center"/>
              <w:rPr>
                <w:rFonts w:ascii="KaTeX_Math" w:hAnsi="KaTeX_Math"/>
                <w:i/>
                <w:iCs/>
                <w:color w:val="404040"/>
                <w:sz w:val="29"/>
                <w:szCs w:val="29"/>
                <w:shd w:val="clear" w:color="auto" w:fill="FFFFFF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21E6AF" w14:textId="77777777" w:rsidR="006B35DB" w:rsidRPr="00CB71ED" w:rsidRDefault="006B35DB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E9B71FC" w14:textId="77777777" w:rsidR="006B35DB" w:rsidRPr="00CB71ED" w:rsidRDefault="006B35DB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35DB" w14:paraId="762E912E" w14:textId="77777777" w:rsidTr="008700D0">
        <w:trPr>
          <w:trHeight w:val="109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4931B" w14:textId="67C53BE8" w:rsidR="006B35DB" w:rsidRDefault="006B35DB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Postal code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DC4920" w14:textId="62FAF02A" w:rsidR="006B35DB" w:rsidRPr="0057142D" w:rsidRDefault="006B35DB" w:rsidP="0057142D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KaTeX_Math" w:hAnsi="KaTeX_Math"/>
                <w:i/>
                <w:iCs/>
                <w:color w:val="404040"/>
                <w:sz w:val="29"/>
                <w:szCs w:val="29"/>
                <w:shd w:val="clear" w:color="auto" w:fill="FFFFFF"/>
              </w:rPr>
              <w:t>τ</w:t>
            </w:r>
            <w:r w:rsidRPr="00D634F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pc</w:t>
            </w:r>
          </w:p>
        </w:tc>
        <w:tc>
          <w:tcPr>
            <w:tcW w:w="4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23520B" w14:textId="77777777" w:rsidR="00623E2C" w:rsidRDefault="00523F6C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Controls</w:t>
            </w:r>
            <w:r w:rsidR="00623E2C" w:rsidRPr="00623E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degree of shrinkage or regularization applied to the postal code random effects </w:t>
            </w:r>
          </w:p>
          <w:p w14:paraId="661E9169" w14:textId="568C5620" w:rsidR="00523F6C" w:rsidRPr="00CB71ED" w:rsidRDefault="00523F6C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4FD86D" w14:textId="3DCB2F91" w:rsidR="006B35DB" w:rsidRPr="00CB71ED" w:rsidRDefault="006B35DB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35DB" w14:paraId="26E1012F" w14:textId="77777777" w:rsidTr="008700D0"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62FE9D" w14:textId="2992408C" w:rsidR="006B35DB" w:rsidRDefault="006B35DB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Month-year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9C3C" w14:textId="3DC5A941" w:rsidR="006B35DB" w:rsidRPr="0057142D" w:rsidRDefault="006B35DB" w:rsidP="0057142D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KaTeX_Math" w:hAnsi="KaTeX_Math"/>
                <w:i/>
                <w:iCs/>
                <w:color w:val="404040"/>
                <w:sz w:val="29"/>
                <w:szCs w:val="29"/>
                <w:shd w:val="clear" w:color="auto" w:fill="FFFFFF"/>
              </w:rPr>
              <w:t>τ</w:t>
            </w:r>
            <w:r w:rsidRPr="00D634F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mc</w:t>
            </w:r>
          </w:p>
        </w:tc>
        <w:tc>
          <w:tcPr>
            <w:tcW w:w="4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B8B55" w14:textId="03503E51" w:rsidR="006B35DB" w:rsidRPr="00CB71ED" w:rsidRDefault="00523F6C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Manages</w:t>
            </w:r>
            <w:r w:rsidR="00623E2C" w:rsidRPr="00623E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variance of month-year random effects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5A3647" w14:textId="387363DF" w:rsidR="008700D0" w:rsidRPr="00CB71ED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00D0" w14:paraId="2AABDA98" w14:textId="77777777" w:rsidTr="008700D0">
        <w:tc>
          <w:tcPr>
            <w:tcW w:w="94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7FBF18" w14:textId="77777777" w:rsidR="008700D0" w:rsidRPr="008700D0" w:rsidRDefault="008700D0" w:rsidP="008700D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0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Note: Sex consists of Male and Female due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lack of data for other genders. </w:t>
            </w:r>
          </w:p>
          <w:p w14:paraId="4D7C0A81" w14:textId="77777777" w:rsidR="008700D0" w:rsidRPr="00CB71ED" w:rsidRDefault="008700D0" w:rsidP="00474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972D31" w14:textId="77777777" w:rsidR="008700D0" w:rsidRDefault="008700D0" w:rsidP="00474850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9F2CF5" w14:textId="77777777" w:rsidR="008700D0" w:rsidRDefault="008700D0" w:rsidP="00474850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603382" w14:textId="77777777" w:rsidR="008700D0" w:rsidRDefault="008700D0" w:rsidP="00474850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5425BF" w14:textId="108C8893" w:rsidR="00474850" w:rsidRDefault="00474850" w:rsidP="00474850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3D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</w:t>
      </w:r>
      <w:r w:rsidR="00CB71ED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</w:p>
    <w:p w14:paraId="7938D877" w14:textId="77777777" w:rsidR="00474850" w:rsidRPr="00003D5F" w:rsidRDefault="00474850" w:rsidP="00474850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B98600" w14:textId="5126105C" w:rsidR="0044726F" w:rsidRDefault="00474850" w:rsidP="00474850">
      <w:pPr>
        <w:spacing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C5712C">
        <w:rPr>
          <w:rFonts w:ascii="Times New Roman" w:eastAsia="Times New Roman" w:hAnsi="Times New Roman" w:cs="Times New Roman"/>
          <w:i/>
          <w:sz w:val="24"/>
          <w:szCs w:val="24"/>
        </w:rPr>
        <w:t xml:space="preserve">Descriptive statistics </w:t>
      </w:r>
      <w:r w:rsidR="00330665">
        <w:rPr>
          <w:rFonts w:ascii="Times New Roman" w:eastAsia="Times New Roman" w:hAnsi="Times New Roman" w:cs="Times New Roman"/>
          <w:i/>
          <w:sz w:val="24"/>
          <w:szCs w:val="24"/>
        </w:rPr>
        <w:t xml:space="preserve">mortality by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demographic variables, GCS missingness, </w:t>
      </w:r>
      <w:r w:rsidRPr="00C5712C">
        <w:rPr>
          <w:rFonts w:ascii="Times New Roman" w:eastAsia="Times New Roman" w:hAnsi="Times New Roman" w:cs="Times New Roman"/>
          <w:i/>
          <w:sz w:val="24"/>
          <w:szCs w:val="24"/>
        </w:rPr>
        <w:t>the manner of arrival to the ED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length of stay </w:t>
      </w:r>
      <w:r w:rsidRPr="00C5712C">
        <w:rPr>
          <w:rFonts w:ascii="Times New Roman" w:eastAsia="Times New Roman" w:hAnsi="Times New Roman" w:cs="Times New Roman"/>
          <w:i/>
          <w:sz w:val="24"/>
          <w:szCs w:val="24"/>
        </w:rPr>
        <w:t xml:space="preserve">based on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care</w:t>
      </w:r>
      <w:r w:rsidR="0033066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pathway (</w:t>
      </w:r>
      <w:r w:rsidR="00330665">
        <w:rPr>
          <w:rFonts w:ascii="Times New Roman" w:eastAsia="Times New Roman" w:hAnsi="Times New Roman" w:cs="Times New Roman"/>
          <w:i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Hospital Admission, and ICU)</w:t>
      </w:r>
      <w:r w:rsidR="00D223C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14D54365" w14:textId="3B63B8E9" w:rsidR="00474850" w:rsidRPr="00C5712C" w:rsidRDefault="00474850" w:rsidP="00474850">
      <w:pPr>
        <w:spacing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C5712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tbl>
      <w:tblPr>
        <w:tblW w:w="481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655"/>
        <w:gridCol w:w="537"/>
        <w:gridCol w:w="856"/>
        <w:gridCol w:w="1084"/>
        <w:gridCol w:w="1136"/>
        <w:gridCol w:w="267"/>
        <w:gridCol w:w="752"/>
        <w:gridCol w:w="418"/>
        <w:gridCol w:w="478"/>
        <w:gridCol w:w="997"/>
      </w:tblGrid>
      <w:tr w:rsidR="000B78B5" w:rsidRPr="00B12350" w14:paraId="688C833F" w14:textId="77777777" w:rsidTr="008A163B">
        <w:trPr>
          <w:trHeight w:val="330"/>
        </w:trPr>
        <w:tc>
          <w:tcPr>
            <w:tcW w:w="1202" w:type="pc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873E66" w14:textId="77777777" w:rsidR="000B78B5" w:rsidRPr="00B12350" w:rsidRDefault="000B78B5" w:rsidP="000A62D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</w:p>
        </w:tc>
        <w:tc>
          <w:tcPr>
            <w:tcW w:w="622" w:type="pct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1BE8C" w14:textId="587BC228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Overall</w:t>
            </w:r>
          </w:p>
        </w:tc>
        <w:tc>
          <w:tcPr>
            <w:tcW w:w="1043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E57E" w14:textId="123DED03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Emergency Room</w:t>
            </w:r>
          </w:p>
        </w:tc>
        <w:tc>
          <w:tcPr>
            <w:tcW w:w="1140" w:type="pct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BC413" w14:textId="53C5FF79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Hospital Admission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FAAC" w14:textId="08733B15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ICU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6764C" w14:textId="0B009045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P-values</w:t>
            </w:r>
          </w:p>
        </w:tc>
      </w:tr>
      <w:tr w:rsidR="000B78B5" w:rsidRPr="00B12350" w14:paraId="1C081223" w14:textId="77777777" w:rsidTr="008A163B">
        <w:trPr>
          <w:trHeight w:val="330"/>
        </w:trPr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3E9F7" w14:textId="77777777" w:rsidR="000B78B5" w:rsidRPr="00B12350" w:rsidRDefault="000B78B5" w:rsidP="000A62D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83A004" w14:textId="7CAE4C46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E99E3" w14:textId="37C0BBB3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826A8A" w14:textId="3F105C5D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6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F824" w14:textId="2BAA9394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6545E8" w14:textId="044703CD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5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C466" w14:textId="3484611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766535" w14:textId="2FA1AE2F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5682A" w14:textId="7AE891D5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9D8CB" w14:textId="070F83EA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s-IS"/>
              </w:rPr>
            </w:pPr>
          </w:p>
        </w:tc>
      </w:tr>
      <w:tr w:rsidR="000B78B5" w:rsidRPr="00B12350" w14:paraId="382084DD" w14:textId="77777777" w:rsidTr="008A163B">
        <w:trPr>
          <w:trHeight w:val="315"/>
        </w:trPr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DF640" w14:textId="77777777" w:rsidR="000B78B5" w:rsidRDefault="000B78B5" w:rsidP="000A62D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Demographic</w:t>
            </w:r>
          </w:p>
          <w:p w14:paraId="7CAC7E23" w14:textId="48D7B186" w:rsidR="000B78B5" w:rsidRPr="00B12350" w:rsidRDefault="000B78B5" w:rsidP="000A62D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  <w:t xml:space="preserve">   Age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F21D" w14:textId="77777777" w:rsidR="000B78B5" w:rsidRPr="00B12350" w:rsidRDefault="000B78B5" w:rsidP="000A62D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FD81" w14:textId="77777777" w:rsidR="000B78B5" w:rsidRPr="00B12350" w:rsidRDefault="000B78B5" w:rsidP="000A62D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515D6" w14:textId="77777777" w:rsidR="000B78B5" w:rsidRPr="00B12350" w:rsidRDefault="000B78B5" w:rsidP="000A62D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54C3" w14:textId="77777777" w:rsidR="000B78B5" w:rsidRPr="00B12350" w:rsidRDefault="000B78B5" w:rsidP="000A62D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78226" w14:textId="77777777" w:rsidR="000B78B5" w:rsidRPr="00B12350" w:rsidRDefault="000B78B5" w:rsidP="000A62D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8C651" w14:textId="77777777" w:rsidR="000B78B5" w:rsidRPr="00B12350" w:rsidRDefault="000B78B5" w:rsidP="000A62D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CFB73" w14:textId="77777777" w:rsidR="000B78B5" w:rsidRPr="00B12350" w:rsidRDefault="000B78B5" w:rsidP="000A62D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4583" w14:textId="77777777" w:rsidR="000B78B5" w:rsidRPr="00B12350" w:rsidRDefault="000B78B5" w:rsidP="000A62D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2B185" w14:textId="77777777" w:rsidR="000B78B5" w:rsidRPr="00B12350" w:rsidRDefault="000B78B5" w:rsidP="000A62D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B78B5" w:rsidRPr="00B12350" w14:paraId="72C54F60" w14:textId="77777777" w:rsidTr="00D223CA">
        <w:trPr>
          <w:trHeight w:val="315"/>
        </w:trPr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5D20C" w14:textId="15B1984B" w:rsidR="000B78B5" w:rsidRPr="00B12350" w:rsidRDefault="000B78B5" w:rsidP="000A62D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18-65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8064D" w14:textId="2BB78251" w:rsidR="000B78B5" w:rsidRPr="00B12350" w:rsidRDefault="000B78B5" w:rsidP="000A6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3477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6A00C" w14:textId="43087484" w:rsidR="000B78B5" w:rsidRPr="00B12350" w:rsidRDefault="000B78B5" w:rsidP="000A6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6D1AA" w14:textId="0CA70260" w:rsidR="000B78B5" w:rsidRPr="00B12350" w:rsidRDefault="000B78B5" w:rsidP="000A6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3069" w14:textId="56002C59" w:rsidR="000B78B5" w:rsidRPr="00B12350" w:rsidRDefault="000B78B5" w:rsidP="000A6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C1B31" w14:textId="01899313" w:rsidR="000B78B5" w:rsidRPr="00B12350" w:rsidRDefault="000B78B5" w:rsidP="000A6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E1C4" w14:textId="42460D6A" w:rsidR="000B78B5" w:rsidRPr="00B12350" w:rsidRDefault="000B78B5" w:rsidP="000A6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11A89" w14:textId="17314217" w:rsidR="000B78B5" w:rsidRPr="00B12350" w:rsidRDefault="000B78B5" w:rsidP="000A6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B6B0" w14:textId="66415C49" w:rsidR="000B78B5" w:rsidRPr="00B12350" w:rsidRDefault="000B78B5" w:rsidP="000A6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44B44" w14:textId="4F22AE2D" w:rsidR="000B78B5" w:rsidRPr="00B12350" w:rsidRDefault="000B78B5" w:rsidP="000A6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  <w:t>0.91</w:t>
            </w:r>
          </w:p>
        </w:tc>
      </w:tr>
      <w:tr w:rsidR="000B78B5" w:rsidRPr="00B12350" w14:paraId="1837E60A" w14:textId="77777777" w:rsidTr="00D223CA">
        <w:trPr>
          <w:trHeight w:val="315"/>
        </w:trPr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318A1" w14:textId="3AAB0646" w:rsidR="000B78B5" w:rsidRPr="00B12350" w:rsidRDefault="000B78B5" w:rsidP="000A62D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65+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48A9E" w14:textId="586E9845" w:rsidR="000B78B5" w:rsidRPr="00B12350" w:rsidRDefault="000B78B5" w:rsidP="000A6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696BB" w14:textId="0880CEF1" w:rsidR="000B78B5" w:rsidRPr="00B12350" w:rsidRDefault="000B78B5" w:rsidP="000A6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4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15AC7" w14:textId="500CB697" w:rsidR="000B78B5" w:rsidRPr="00B12350" w:rsidRDefault="000B78B5" w:rsidP="000A6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44BC6" w14:textId="617CCB54" w:rsidR="000B78B5" w:rsidRPr="00B12350" w:rsidRDefault="000B78B5" w:rsidP="000A6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4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BCFB6" w14:textId="5CAFA27A" w:rsidR="000B78B5" w:rsidRPr="00B12350" w:rsidRDefault="000B78B5" w:rsidP="000A6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C385B" w14:textId="29FE3FCC" w:rsidR="000B78B5" w:rsidRPr="00B12350" w:rsidRDefault="000B78B5" w:rsidP="000A6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AE096" w14:textId="2A11EC6C" w:rsidR="000B78B5" w:rsidRPr="00B12350" w:rsidRDefault="000B78B5" w:rsidP="000A6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B90D" w14:textId="009978DB" w:rsidR="000B78B5" w:rsidRPr="00B12350" w:rsidRDefault="000B78B5" w:rsidP="000A6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60A67" w14:textId="563C522C" w:rsidR="000B78B5" w:rsidRPr="00B12350" w:rsidRDefault="000B78B5" w:rsidP="000A6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</w:tr>
      <w:tr w:rsidR="000B78B5" w:rsidRPr="00B12350" w14:paraId="7DF9E254" w14:textId="77777777" w:rsidTr="00D223CA">
        <w:trPr>
          <w:trHeight w:val="315"/>
        </w:trPr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D7AD8" w14:textId="76B0BFE8" w:rsidR="000B78B5" w:rsidRPr="00B12350" w:rsidRDefault="000B78B5" w:rsidP="0047485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  <w:t>Sex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E5AA7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89CA0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D6570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9662F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61F384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7CBA5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C57BA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E4BCB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E80B1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78B5" w:rsidRPr="00B12350" w14:paraId="51B3C96E" w14:textId="77777777" w:rsidTr="00D223CA">
        <w:trPr>
          <w:trHeight w:val="315"/>
        </w:trPr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68B22" w14:textId="21ABEAF8" w:rsidR="000B78B5" w:rsidRDefault="000B78B5" w:rsidP="0047485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  <w:t xml:space="preserve">        Female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48C50" w14:textId="6BCD7501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2068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7C7BB" w14:textId="0111397F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4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635B6" w14:textId="26CCE9F8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76CB9" w14:textId="1E3889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4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2B460" w14:textId="7020EDAD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E7F12" w14:textId="3A4AEAA0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DB839" w14:textId="058DE945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11EA7" w14:textId="303A9EFC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C1AC22" w14:textId="35FF5E4B" w:rsidR="000B78B5" w:rsidRPr="00B12350" w:rsidRDefault="00D223CA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</w:t>
            </w:r>
          </w:p>
        </w:tc>
      </w:tr>
      <w:tr w:rsidR="000B78B5" w:rsidRPr="00B12350" w14:paraId="130B0B67" w14:textId="77777777" w:rsidTr="00D223CA">
        <w:trPr>
          <w:trHeight w:val="315"/>
        </w:trPr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A52BE" w14:textId="7EE394FE" w:rsidR="000B78B5" w:rsidRDefault="000B78B5" w:rsidP="0047485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  <w:t xml:space="preserve">        Male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50376" w14:textId="597F7738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2A7CC" w14:textId="43928A54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4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C2675" w14:textId="390CAB2F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C3F2D" w14:textId="360FEBB6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4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09809" w14:textId="5B854AA6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56051" w14:textId="238DB9F8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CCF578" w14:textId="046D962E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1C199" w14:textId="7B270480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D15F2" w14:textId="1FEE4592" w:rsidR="000B78B5" w:rsidRPr="00B12350" w:rsidRDefault="00D223CA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</w:tr>
      <w:tr w:rsidR="000B78B5" w:rsidRPr="00B12350" w14:paraId="5CE24347" w14:textId="77777777" w:rsidTr="00D223CA">
        <w:trPr>
          <w:trHeight w:val="315"/>
        </w:trPr>
        <w:tc>
          <w:tcPr>
            <w:tcW w:w="12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CDACB" w14:textId="22E84BC6" w:rsidR="000B78B5" w:rsidRPr="00B12350" w:rsidRDefault="000B78B5" w:rsidP="0047485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  <w:t>GCS Missing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2478E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FA11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91733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BBC6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F5E47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6A12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1FAE1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27196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C7E41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B78B5" w:rsidRPr="00B12350" w14:paraId="268B672E" w14:textId="77777777" w:rsidTr="00D223CA">
        <w:trPr>
          <w:trHeight w:val="315"/>
        </w:trPr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BE26B" w14:textId="5B981C83" w:rsidR="000B78B5" w:rsidRPr="00B12350" w:rsidRDefault="000B78B5" w:rsidP="0047485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  <w:t xml:space="preserve">        </w:t>
            </w:r>
            <w:r w:rsidR="00D223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  <w:t>Available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A04BA" w14:textId="1F3AEA5D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3619" w14:textId="3B907779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C57D0" w14:textId="635B06D1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B4A2" w14:textId="36216501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B7E40" w14:textId="0E381AD9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71718" w14:textId="2B4B336D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DD641" w14:textId="568F58F3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13801" w14:textId="3EEF186F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E67A4" w14:textId="6F68DCE4" w:rsidR="000B78B5" w:rsidRPr="00B12350" w:rsidRDefault="00D223CA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  <w:t>0.66</w:t>
            </w:r>
          </w:p>
        </w:tc>
      </w:tr>
      <w:tr w:rsidR="000B78B5" w:rsidRPr="00B12350" w14:paraId="72805488" w14:textId="77777777" w:rsidTr="00D223CA">
        <w:trPr>
          <w:trHeight w:val="315"/>
        </w:trPr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21E63" w14:textId="70140779" w:rsidR="000B78B5" w:rsidRPr="00B12350" w:rsidRDefault="000B78B5" w:rsidP="0047485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N</w:t>
            </w:r>
            <w:r w:rsidR="00D223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 Available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48B29" w14:textId="03B305D5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4115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BA3DE" w14:textId="784C601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4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8524" w14:textId="5F134C1E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343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9BE8" w14:textId="1DC89CD3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4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3E76D" w14:textId="53AC9328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19C3" w14:textId="091D623E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32D85" w14:textId="75EEA733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645CC" w14:textId="62C3E0AA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06DF6" w14:textId="5955CE37" w:rsidR="000B78B5" w:rsidRPr="00B12350" w:rsidRDefault="00D223CA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</w:t>
            </w:r>
            <w:r w:rsidR="000B78B5"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B78B5" w:rsidRPr="00B12350" w14:paraId="7F77F744" w14:textId="77777777" w:rsidTr="00D223CA">
        <w:trPr>
          <w:trHeight w:val="315"/>
        </w:trPr>
        <w:tc>
          <w:tcPr>
            <w:tcW w:w="12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3C4C7" w14:textId="77777777" w:rsidR="000B78B5" w:rsidRPr="00B12350" w:rsidRDefault="000B78B5" w:rsidP="0047485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Manner of Arrival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0CDB3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29D6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1E078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D1A63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A03B0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C217F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DE591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CE31C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1978B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B78B5" w:rsidRPr="00B12350" w14:paraId="41F1703B" w14:textId="77777777" w:rsidTr="00D223CA">
        <w:trPr>
          <w:trHeight w:val="315"/>
        </w:trPr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5FA38" w14:textId="77777777" w:rsidR="000B78B5" w:rsidRPr="00B12350" w:rsidRDefault="000B78B5" w:rsidP="0047485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Ambulance service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CFC67" w14:textId="7247C360" w:rsidR="000B78B5" w:rsidRPr="00BE50A5" w:rsidRDefault="00BE50A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s-IS"/>
              </w:rPr>
            </w:pPr>
            <w:r w:rsidRPr="00BE50A5">
              <w:rPr>
                <w:rFonts w:ascii="Times New Roman" w:eastAsia="Times New Roman" w:hAnsi="Times New Roman" w:cs="Times New Roman"/>
                <w:sz w:val="24"/>
                <w:szCs w:val="24"/>
              </w:rPr>
              <w:t>1603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CEE3" w14:textId="5B6FC84B" w:rsidR="000B78B5" w:rsidRPr="00BE50A5" w:rsidRDefault="00BE50A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s-IS"/>
              </w:rPr>
            </w:pPr>
            <w:r w:rsidRPr="00BE50A5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4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CC1A4" w14:textId="515B16B3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8EFD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4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354A7" w14:textId="3B219E42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7537" w14:textId="754286AE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4A436" w14:textId="5D866DF2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6E4E" w14:textId="0934C6DE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07323" w14:textId="0D2CB459" w:rsidR="000B78B5" w:rsidRPr="00B12350" w:rsidRDefault="00D223CA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  <w:t>0.8</w:t>
            </w:r>
            <w:r w:rsidR="008A1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  <w:t>2</w:t>
            </w:r>
          </w:p>
        </w:tc>
      </w:tr>
      <w:tr w:rsidR="000B78B5" w:rsidRPr="00B12350" w14:paraId="1C708BD7" w14:textId="77777777" w:rsidTr="00D223CA">
        <w:trPr>
          <w:trHeight w:val="315"/>
        </w:trPr>
        <w:tc>
          <w:tcPr>
            <w:tcW w:w="12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B6145" w14:textId="77777777" w:rsidR="000B78B5" w:rsidRPr="00B12350" w:rsidRDefault="000B78B5" w:rsidP="0047485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Family</w:t>
            </w:r>
          </w:p>
        </w:tc>
        <w:tc>
          <w:tcPr>
            <w:tcW w:w="34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F8C1A" w14:textId="1E3E4740" w:rsidR="000B78B5" w:rsidRPr="00BE50A5" w:rsidRDefault="00BE50A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s-IS"/>
              </w:rPr>
            </w:pPr>
            <w:r w:rsidRPr="00BE50A5">
              <w:rPr>
                <w:rFonts w:ascii="Times New Roman" w:eastAsia="Times New Roman" w:hAnsi="Times New Roman" w:cs="Times New Roman"/>
                <w:sz w:val="24"/>
                <w:szCs w:val="24"/>
              </w:rPr>
              <w:t>901</w:t>
            </w:r>
          </w:p>
        </w:tc>
        <w:tc>
          <w:tcPr>
            <w:tcW w:w="277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E9AD5" w14:textId="133B82E0" w:rsidR="000B78B5" w:rsidRPr="00BE50A5" w:rsidRDefault="00BE50A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s-IS"/>
              </w:rPr>
            </w:pPr>
            <w:r w:rsidRPr="00BE50A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7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6D1F8" w14:textId="21F05FCC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586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E2D9" w14:textId="6466E39C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41" w:type="pct"/>
            <w:gridSpan w:val="2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C86ACF" w14:textId="6DD01205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99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6815" w14:textId="7777777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1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C3C239" w14:textId="38FE421E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5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E152" w14:textId="0D3B3A3D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37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6CDC0" w14:textId="21DBC9DA" w:rsidR="000B78B5" w:rsidRPr="00B12350" w:rsidRDefault="00D223CA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  <w:t>0.56</w:t>
            </w:r>
          </w:p>
        </w:tc>
      </w:tr>
      <w:tr w:rsidR="000B78B5" w:rsidRPr="00B12350" w14:paraId="5333225F" w14:textId="77777777" w:rsidTr="00D223CA">
        <w:trPr>
          <w:trHeight w:val="330"/>
        </w:trPr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7C185" w14:textId="37B22890" w:rsidR="000B78B5" w:rsidRPr="00B12350" w:rsidRDefault="000B78B5" w:rsidP="0047485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7AB3C" w14:textId="25948122" w:rsidR="000B78B5" w:rsidRPr="00BE50A5" w:rsidRDefault="00BE50A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s-IS"/>
              </w:rPr>
            </w:pPr>
            <w:r w:rsidRPr="00BE50A5">
              <w:rPr>
                <w:rFonts w:ascii="Times New Roman" w:eastAsia="Times New Roman" w:hAnsi="Times New Roman" w:cs="Times New Roman"/>
                <w:sz w:val="24"/>
                <w:szCs w:val="24"/>
              </w:rPr>
              <w:t>1822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052D" w14:textId="6D18927B" w:rsidR="000B78B5" w:rsidRPr="00BE50A5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s-IS"/>
              </w:rPr>
            </w:pPr>
            <w:r w:rsidRPr="00BE50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E50A5" w:rsidRPr="00BE50A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05ACD" w14:textId="191F1A65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840F1" w14:textId="2AED9E2B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0288F" w14:textId="3C263FB8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0A29A" w14:textId="71F28C87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2AF80A" w14:textId="3435F89F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A687A" w14:textId="158FCA06" w:rsidR="000B78B5" w:rsidRPr="00B12350" w:rsidRDefault="000B78B5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3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071026" w14:textId="143E2961" w:rsidR="000B78B5" w:rsidRPr="00B12350" w:rsidRDefault="00D223CA" w:rsidP="00474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  <w:r w:rsidR="000B78B5" w:rsidRPr="00B12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223CA" w:rsidRPr="00B12350" w14:paraId="7E865764" w14:textId="77777777" w:rsidTr="00D223CA">
        <w:trPr>
          <w:trHeight w:val="33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1A16FA20" w14:textId="6D2F41EC" w:rsidR="00D223CA" w:rsidRPr="00D223CA" w:rsidRDefault="00D223CA" w:rsidP="00D223C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3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Note: </w:t>
            </w:r>
            <w:r w:rsidRPr="00D223CA">
              <w:rPr>
                <w:rFonts w:ascii="Times New Roman" w:eastAsia="Times New Roman" w:hAnsi="Times New Roman" w:cs="Times New Roman"/>
                <w:sz w:val="24"/>
                <w:szCs w:val="24"/>
              </w:rPr>
              <w:t>p-values determining if there is a significant association between row parameters and mortality across different care pathways</w:t>
            </w:r>
          </w:p>
        </w:tc>
      </w:tr>
    </w:tbl>
    <w:p w14:paraId="6BBA80FC" w14:textId="77777777" w:rsidR="00474850" w:rsidRDefault="00474850" w:rsidP="00474850">
      <w:pPr>
        <w:spacing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834C2D" w14:textId="77777777" w:rsidR="00474850" w:rsidRDefault="00474850"/>
    <w:p w14:paraId="5236F9AE" w14:textId="77777777" w:rsidR="00C60522" w:rsidRDefault="00C60522"/>
    <w:p w14:paraId="27D86FFC" w14:textId="77777777" w:rsidR="00C60522" w:rsidRDefault="00C60522"/>
    <w:p w14:paraId="615EB247" w14:textId="77777777" w:rsidR="00C60522" w:rsidRDefault="00C60522"/>
    <w:p w14:paraId="1AABBBC4" w14:textId="77777777" w:rsidR="00C60522" w:rsidRDefault="00C60522"/>
    <w:p w14:paraId="74FB2F61" w14:textId="77777777" w:rsidR="008700D6" w:rsidRDefault="008700D6" w:rsidP="00C60522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0E802" w14:textId="77777777" w:rsidR="008700D6" w:rsidRDefault="008700D6" w:rsidP="00C60522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4E7706" w14:textId="77777777" w:rsidR="008700D6" w:rsidRDefault="008700D6" w:rsidP="00C60522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05A05D" w14:textId="77777777" w:rsidR="008700D6" w:rsidRDefault="008700D6" w:rsidP="00C60522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D15AE6" w14:textId="77777777" w:rsidR="008700D6" w:rsidRDefault="008700D6" w:rsidP="00C60522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0478B" w14:textId="77777777" w:rsidR="008700D6" w:rsidRDefault="008700D6" w:rsidP="00C60522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A2FCBE" w14:textId="77777777" w:rsidR="008700D6" w:rsidRDefault="008700D6" w:rsidP="00C60522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CEAA98" w14:textId="77777777" w:rsidR="008700D6" w:rsidRDefault="008700D6" w:rsidP="00C60522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FFBB64" w14:textId="77777777" w:rsidR="008700D6" w:rsidRDefault="008700D6" w:rsidP="00C60522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C434AE" w14:textId="77777777" w:rsidR="008700D6" w:rsidRDefault="008700D6" w:rsidP="00C60522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9ABCFC" w14:textId="77777777" w:rsidR="008700D6" w:rsidRDefault="008700D6" w:rsidP="00C60522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E61CE0" w14:textId="77777777" w:rsidR="008700D6" w:rsidRDefault="008700D6" w:rsidP="00C60522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AC29BC" w14:textId="77777777" w:rsidR="00E4430C" w:rsidRDefault="00E4430C" w:rsidP="00C60522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CB6AD" w14:textId="4E9455CB" w:rsidR="00C60522" w:rsidRDefault="00C60522" w:rsidP="00C60522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D5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127906C8" w14:textId="77777777" w:rsidR="00C60522" w:rsidRPr="00003D5F" w:rsidRDefault="00C60522" w:rsidP="00C60522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05EAEA" w14:textId="5D267B78" w:rsidR="00C60522" w:rsidRDefault="00C60522" w:rsidP="00C60522">
      <w:pPr>
        <w:spacing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Table of Priors</w:t>
      </w:r>
      <w:r w:rsidR="006D3B54">
        <w:rPr>
          <w:rFonts w:ascii="Times New Roman" w:eastAsia="Times New Roman" w:hAnsi="Times New Roman" w:cs="Times New Roman"/>
          <w:i/>
          <w:sz w:val="24"/>
          <w:szCs w:val="24"/>
        </w:rPr>
        <w:t xml:space="preserve"> used for the Bayesian Hierarchical Model Construction implemented in RJAGS</w:t>
      </w:r>
    </w:p>
    <w:p w14:paraId="2611FF0E" w14:textId="77777777" w:rsidR="00C60522" w:rsidRPr="00C5712C" w:rsidRDefault="00C60522" w:rsidP="00C60522">
      <w:pPr>
        <w:spacing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W w:w="136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1560"/>
        <w:gridCol w:w="3827"/>
        <w:gridCol w:w="4820"/>
      </w:tblGrid>
      <w:tr w:rsidR="008700D6" w:rsidRPr="00C60522" w14:paraId="1373182B" w14:textId="77777777" w:rsidTr="001D42BE">
        <w:trPr>
          <w:gridAfter w:val="1"/>
          <w:wAfter w:w="4820" w:type="dxa"/>
          <w:trHeight w:val="510"/>
        </w:trPr>
        <w:tc>
          <w:tcPr>
            <w:tcW w:w="34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CAFF3F6" w14:textId="53F90293" w:rsidR="008700D6" w:rsidRPr="001D42BE" w:rsidRDefault="008700D6" w:rsidP="001D42B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BE">
              <w:rPr>
                <w:rFonts w:ascii="Times New Roman" w:eastAsia="Times New Roman" w:hAnsi="Times New Roman" w:cs="Times New Roman"/>
                <w:sz w:val="24"/>
                <w:szCs w:val="24"/>
              </w:rPr>
              <w:t>Prior Distribution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729315" w14:textId="5D2E1A33" w:rsidR="008700D6" w:rsidRPr="001D42BE" w:rsidRDefault="008700D6" w:rsidP="001D42B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BE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82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B851D" w14:textId="14F1E8DD" w:rsidR="008700D6" w:rsidRPr="001D42BE" w:rsidRDefault="008700D6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BE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700D6" w:rsidRPr="00C60522" w14:paraId="736AA712" w14:textId="77777777" w:rsidTr="001D42BE">
        <w:trPr>
          <w:gridAfter w:val="1"/>
          <w:wAfter w:w="4820" w:type="dxa"/>
          <w:trHeight w:val="49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9C3876E" w14:textId="12E49FBD" w:rsidR="008700D6" w:rsidRPr="001D42BE" w:rsidRDefault="008700D6" w:rsidP="001D42B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α ~</w:t>
            </w:r>
            <w:r w:rsidRPr="001D42BE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 xml:space="preserve"> Ν(-3.9, 0.01)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2DEF8" w14:textId="152F119E" w:rsidR="008700D6" w:rsidRPr="001D42BE" w:rsidRDefault="008700D6" w:rsidP="001D42B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α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F33D8D" w14:textId="770B5AD3" w:rsidR="008700D6" w:rsidRPr="001D42BE" w:rsidRDefault="008700D6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BE">
              <w:rPr>
                <w:rFonts w:ascii="Times New Roman" w:eastAsia="Times New Roman" w:hAnsi="Times New Roman" w:cs="Times New Roman"/>
                <w:sz w:val="24"/>
                <w:szCs w:val="24"/>
              </w:rPr>
              <w:t>Prior for the intercept</w:t>
            </w:r>
          </w:p>
          <w:p w14:paraId="3DC6F1C5" w14:textId="6917CA81" w:rsidR="008700D6" w:rsidRPr="00E4430C" w:rsidRDefault="008700D6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8700D6" w:rsidRPr="00C60522" w14:paraId="343AEA48" w14:textId="77777777" w:rsidTr="001D42BE">
        <w:trPr>
          <w:gridAfter w:val="1"/>
          <w:wAfter w:w="4820" w:type="dxa"/>
          <w:trHeight w:val="49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E5E9CA4" w14:textId="77777777" w:rsidR="008700D6" w:rsidRPr="001D42BE" w:rsidRDefault="008700D6" w:rsidP="001D42B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a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[1] = 0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24B7669" w14:textId="77777777" w:rsidR="008700D6" w:rsidRPr="001D42BE" w:rsidRDefault="008700D6" w:rsidP="001D42B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s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[1] = 0</w:t>
            </w:r>
          </w:p>
          <w:p w14:paraId="61866C10" w14:textId="77777777" w:rsidR="008700D6" w:rsidRPr="001D42BE" w:rsidRDefault="008700D6" w:rsidP="001D42B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h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[1] = 0</w:t>
            </w:r>
          </w:p>
          <w:p w14:paraId="0341637D" w14:textId="77777777" w:rsidR="008700D6" w:rsidRPr="001D42BE" w:rsidRDefault="008700D6" w:rsidP="001D42B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c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[1] = 0</w:t>
            </w:r>
          </w:p>
          <w:p w14:paraId="4E95BF27" w14:textId="107FB595" w:rsidR="008700D6" w:rsidRPr="001D42BE" w:rsidRDefault="008700D6" w:rsidP="001D42B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g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[1] = 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F365A" w14:textId="77777777" w:rsidR="008700D6" w:rsidRPr="001D42BE" w:rsidRDefault="008700D6" w:rsidP="001D42B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a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[1]</w:t>
            </w:r>
          </w:p>
          <w:p w14:paraId="45EA706B" w14:textId="1D697004" w:rsidR="008700D6" w:rsidRPr="001D42BE" w:rsidRDefault="008700D6" w:rsidP="001D42B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s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[1]</w:t>
            </w:r>
          </w:p>
          <w:p w14:paraId="055364FE" w14:textId="77777777" w:rsidR="008700D6" w:rsidRPr="001D42BE" w:rsidRDefault="008700D6" w:rsidP="001D42B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h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[1]</w:t>
            </w:r>
          </w:p>
          <w:p w14:paraId="46B35B99" w14:textId="77777777" w:rsidR="008700D6" w:rsidRPr="001D42BE" w:rsidRDefault="008700D6" w:rsidP="001D42B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c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[1]</w:t>
            </w:r>
          </w:p>
          <w:p w14:paraId="5D985D97" w14:textId="1C4BA480" w:rsidR="008700D6" w:rsidRPr="001D42BE" w:rsidRDefault="008700D6" w:rsidP="001D42B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g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1EB37" w14:textId="77777777" w:rsidR="008700D6" w:rsidRPr="001D42BE" w:rsidRDefault="008700D6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BE"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 for all reference categories set to 0</w:t>
            </w:r>
          </w:p>
          <w:p w14:paraId="627324B0" w14:textId="77777777" w:rsidR="008700D6" w:rsidRPr="001D42BE" w:rsidRDefault="008700D6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ECDC30" w14:textId="77777777" w:rsidR="008700D6" w:rsidRPr="001D42BE" w:rsidRDefault="008700D6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6019C7" w14:textId="77777777" w:rsidR="008700D6" w:rsidRPr="001D42BE" w:rsidRDefault="008700D6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E37925" w14:textId="52012576" w:rsidR="008700D6" w:rsidRPr="00E4430C" w:rsidRDefault="008700D6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8700D6" w:rsidRPr="00C60522" w14:paraId="3162323B" w14:textId="77777777" w:rsidTr="001D42BE">
        <w:trPr>
          <w:gridAfter w:val="1"/>
          <w:wAfter w:w="4820" w:type="dxa"/>
          <w:trHeight w:val="49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90AC8B5" w14:textId="53B207FE" w:rsidR="008700D6" w:rsidRPr="001D42BE" w:rsidRDefault="008700D6" w:rsidP="001D42B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a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[2] = t(1.91, 0.47, 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D15267" w14:textId="61D30F9C" w:rsidR="008700D6" w:rsidRPr="001D42BE" w:rsidRDefault="008700D6" w:rsidP="001D42B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a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1D475" w14:textId="243D6D42" w:rsidR="008700D6" w:rsidRPr="001D42BE" w:rsidRDefault="008700D6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BE"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 for age group “65</w:t>
            </w:r>
            <w:r w:rsidR="00E4430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1D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r w:rsidR="00E4430C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r w:rsidRPr="001D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moderately heavy tails</w:t>
            </w:r>
          </w:p>
          <w:p w14:paraId="0D59EA3F" w14:textId="5887CB7C" w:rsidR="00325001" w:rsidRPr="00E4430C" w:rsidRDefault="00325001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8700D6" w:rsidRPr="00C60522" w14:paraId="4EC0FA3C" w14:textId="77777777" w:rsidTr="001D42BE">
        <w:trPr>
          <w:gridAfter w:val="1"/>
          <w:wAfter w:w="4820" w:type="dxa"/>
          <w:trHeight w:val="49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2E5A61E" w14:textId="2624D1DE" w:rsidR="008700D6" w:rsidRPr="001D42BE" w:rsidRDefault="00325001" w:rsidP="001D42B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a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[2] = t(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0.68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, 0.4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3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, 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2DD030" w14:textId="2D3EBAA2" w:rsidR="008700D6" w:rsidRPr="001D42BE" w:rsidRDefault="00325001" w:rsidP="001D42B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="008700D6"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s</w:t>
            </w:r>
            <w:r w:rsidR="008700D6"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</w:t>
            </w:r>
            <w:r w:rsidR="008700D6"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</w:t>
            </w:r>
            <w:r w:rsidR="008700D6"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D2D04" w14:textId="39E89D98" w:rsidR="00325001" w:rsidRPr="00E4430C" w:rsidRDefault="00325001" w:rsidP="00E4430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D42BE"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 for males</w:t>
            </w:r>
          </w:p>
        </w:tc>
      </w:tr>
      <w:tr w:rsidR="008700D6" w:rsidRPr="00C60522" w14:paraId="5D23BF7F" w14:textId="77777777" w:rsidTr="001D42BE">
        <w:trPr>
          <w:gridAfter w:val="1"/>
          <w:wAfter w:w="4820" w:type="dxa"/>
          <w:trHeight w:val="49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C13787C" w14:textId="03C57581" w:rsidR="008700D6" w:rsidRPr="001D42BE" w:rsidRDefault="00325001" w:rsidP="001D42B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h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[2]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= t(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-2.93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, 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1.44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, 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CAEA8" w14:textId="23B7F1E5" w:rsidR="008700D6" w:rsidRPr="001D42BE" w:rsidRDefault="00325001" w:rsidP="001D42B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h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[2]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DCB88" w14:textId="588C3A9E" w:rsidR="00E4430C" w:rsidRPr="00E4430C" w:rsidRDefault="001D42BE" w:rsidP="00E4430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 for arrival by family</w:t>
            </w:r>
          </w:p>
        </w:tc>
      </w:tr>
      <w:tr w:rsidR="008700D6" w:rsidRPr="00C60522" w14:paraId="68EFBB66" w14:textId="77777777" w:rsidTr="001D42BE">
        <w:trPr>
          <w:gridAfter w:val="1"/>
          <w:wAfter w:w="4820" w:type="dxa"/>
          <w:trHeight w:val="49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0F4B97A" w14:textId="4F6A7FF5" w:rsidR="008700D6" w:rsidRPr="001D42BE" w:rsidRDefault="00325001" w:rsidP="001D42B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h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[3]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= 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t(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-2.27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, 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0.80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, 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64EA4" w14:textId="227601E2" w:rsidR="008700D6" w:rsidRPr="001D42BE" w:rsidRDefault="00325001" w:rsidP="001D42B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h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[3]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14C45" w14:textId="16B19545" w:rsidR="008700D6" w:rsidRDefault="001D42BE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for other types of arrival </w:t>
            </w:r>
          </w:p>
          <w:p w14:paraId="649EA30E" w14:textId="2A60919D" w:rsidR="00E4430C" w:rsidRPr="00E4430C" w:rsidRDefault="00E4430C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325001" w:rsidRPr="00C60522" w14:paraId="51D27C13" w14:textId="77777777" w:rsidTr="001D42BE">
        <w:trPr>
          <w:gridAfter w:val="1"/>
          <w:wAfter w:w="4820" w:type="dxa"/>
          <w:trHeight w:val="49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6820494" w14:textId="5EE2CD85" w:rsidR="00325001" w:rsidRPr="001D42BE" w:rsidRDefault="00325001" w:rsidP="001D42B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c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[2]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= t(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-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0.6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6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, 0.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64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, 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51F61" w14:textId="53393B71" w:rsidR="00325001" w:rsidRPr="001D42BE" w:rsidRDefault="00325001" w:rsidP="001D42B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c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[2]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C1A9E" w14:textId="35B831B0" w:rsidR="00325001" w:rsidRDefault="001D42BE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for hospital admission </w:t>
            </w:r>
          </w:p>
          <w:p w14:paraId="67D31EFE" w14:textId="73CB6F82" w:rsidR="00E4430C" w:rsidRPr="00E4430C" w:rsidRDefault="00E4430C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325001" w:rsidRPr="00C60522" w14:paraId="1F8ACF25" w14:textId="77777777" w:rsidTr="001D42BE">
        <w:trPr>
          <w:gridAfter w:val="1"/>
          <w:wAfter w:w="4820" w:type="dxa"/>
          <w:trHeight w:val="49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DABE997" w14:textId="316AB9BF" w:rsidR="00325001" w:rsidRPr="001D42BE" w:rsidRDefault="00325001" w:rsidP="001D42B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commentRangeStart w:id="0"/>
            <w:commentRangeEnd w:id="0"/>
            <w:r w:rsidRPr="001D42BE">
              <w:rPr>
                <w:rFonts w:ascii="Times New Roman" w:hAnsi="Times New Roman" w:cs="Times New Roman"/>
                <w:sz w:val="24"/>
                <w:szCs w:val="24"/>
              </w:rPr>
              <w:commentReference w:id="0"/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c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3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] = t(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-16.96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, 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4803.20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, 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EEBD2C" w14:textId="5C302D99" w:rsidR="00325001" w:rsidRPr="001D42BE" w:rsidRDefault="00325001" w:rsidP="001D42B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c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3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87E8C" w14:textId="77777777" w:rsidR="00325001" w:rsidRDefault="00E4430C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30C"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 for ICU, ref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E4430C">
              <w:rPr>
                <w:rFonts w:ascii="Times New Roman" w:eastAsia="Times New Roman" w:hAnsi="Times New Roman" w:cs="Times New Roman"/>
                <w:sz w:val="24"/>
                <w:szCs w:val="24"/>
              </w:rPr>
              <w:t>ecting high variance and a very negative effect</w:t>
            </w:r>
          </w:p>
          <w:p w14:paraId="7015E659" w14:textId="341E0E24" w:rsidR="00E4430C" w:rsidRPr="00E4430C" w:rsidRDefault="00E4430C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6"/>
                <w:szCs w:val="6"/>
              </w:rPr>
            </w:pPr>
          </w:p>
        </w:tc>
      </w:tr>
      <w:tr w:rsidR="008700D6" w:rsidRPr="00C60522" w14:paraId="13FAC460" w14:textId="77777777" w:rsidTr="001D42BE">
        <w:trPr>
          <w:gridAfter w:val="1"/>
          <w:wAfter w:w="4820" w:type="dxa"/>
          <w:trHeight w:val="49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FA056B7" w14:textId="1229D0E2" w:rsidR="008700D6" w:rsidRPr="001D42BE" w:rsidRDefault="00325001" w:rsidP="001D42B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c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4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] = t(0, 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, 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7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975BD" w14:textId="4BE68A17" w:rsidR="008700D6" w:rsidRPr="001D42BE" w:rsidRDefault="00325001" w:rsidP="001D42B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="008700D6"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c</w:t>
            </w:r>
            <w:r w:rsidR="008700D6"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4</w:t>
            </w:r>
            <w:r w:rsidR="008700D6"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B850E" w14:textId="4A952303" w:rsidR="008700D6" w:rsidRDefault="00E4430C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 for care pathway not reported, with thicker tailed student</w:t>
            </w:r>
            <w:r w:rsidR="007E049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</w:p>
          <w:p w14:paraId="3C6595CF" w14:textId="5B3C249F" w:rsidR="00E4430C" w:rsidRPr="00E4430C" w:rsidRDefault="00E4430C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8700D6" w:rsidRPr="00C60522" w14:paraId="31F138AB" w14:textId="77777777" w:rsidTr="001D42BE">
        <w:trPr>
          <w:gridAfter w:val="1"/>
          <w:wAfter w:w="4820" w:type="dxa"/>
          <w:trHeight w:val="49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188AF12" w14:textId="053C1952" w:rsidR="008700D6" w:rsidRPr="001D42BE" w:rsidRDefault="00325001" w:rsidP="001D42B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g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[1]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= t(0.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44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, 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1.23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, 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C53CB" w14:textId="1AF5FF51" w:rsidR="008700D6" w:rsidRPr="001D42BE" w:rsidRDefault="00325001" w:rsidP="001D42B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g</w:t>
            </w:r>
            <w:r w:rsidR="008700D6"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</w:t>
            </w:r>
            <w:r w:rsidR="008700D6"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55297" w14:textId="7656FA8F" w:rsidR="008700D6" w:rsidRDefault="00E4430C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 for available GCS score</w:t>
            </w:r>
          </w:p>
          <w:p w14:paraId="2C6D7DC3" w14:textId="43DFF28A" w:rsidR="00E4430C" w:rsidRPr="00E4430C" w:rsidRDefault="00E4430C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8700D6" w:rsidRPr="00C60522" w14:paraId="09B18DE5" w14:textId="77777777" w:rsidTr="001D42BE">
        <w:trPr>
          <w:gridAfter w:val="1"/>
          <w:wAfter w:w="4820" w:type="dxa"/>
          <w:trHeight w:val="49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0E1D1CF" w14:textId="59F6BBF3" w:rsidR="008700D6" w:rsidRPr="001D42BE" w:rsidRDefault="001D42BE" w:rsidP="001D42B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="00325001"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t</w:t>
            </w:r>
            <w:r w:rsidR="00325001"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 xml:space="preserve"> </w:t>
            </w:r>
            <w:r w:rsidR="00325001"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~</w:t>
            </w:r>
            <w:r w:rsidR="00325001" w:rsidRPr="001D42BE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 xml:space="preserve"> Ν(</w:t>
            </w:r>
            <w:r w:rsidR="00325001" w:rsidRPr="001D42BE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0</w:t>
            </w:r>
            <w:r w:rsidR="00325001" w:rsidRPr="001D42BE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, 0.01)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7D09D" w14:textId="145534BA" w:rsidR="008700D6" w:rsidRPr="001D42BE" w:rsidRDefault="00325001" w:rsidP="001D42B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β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t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89E1B" w14:textId="77777777" w:rsidR="008700D6" w:rsidRDefault="00E4430C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 for length of stay, with a normal distribution centered at 0</w:t>
            </w:r>
          </w:p>
          <w:p w14:paraId="302192FE" w14:textId="0C15AF7E" w:rsidR="00E4430C" w:rsidRPr="00E4430C" w:rsidRDefault="00E4430C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325001" w:rsidRPr="00C60522" w14:paraId="302FE28D" w14:textId="7400D6ED" w:rsidTr="001D42BE">
        <w:trPr>
          <w:trHeight w:val="49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DE2072B" w14:textId="393076CB" w:rsidR="00325001" w:rsidRPr="001D42BE" w:rsidRDefault="001D42BE" w:rsidP="001D42B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D42BE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μ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postal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~</w:t>
            </w:r>
            <w:r w:rsidRPr="001D42BE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 xml:space="preserve"> Ν(0, </w:t>
            </w:r>
            <w:r w:rsidRPr="001D42BE">
              <w:rPr>
                <w:rFonts w:ascii="Times New Roman" w:hAnsi="Times New Roman" w:cs="Times New Roman"/>
                <w:i/>
                <w:iCs/>
                <w:color w:val="404040"/>
                <w:sz w:val="24"/>
                <w:szCs w:val="24"/>
                <w:shd w:val="clear" w:color="auto" w:fill="FFFFFF"/>
              </w:rPr>
              <w:t>τ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p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c</w:t>
            </w:r>
            <w:r w:rsidRPr="001D42BE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39D46F" w14:textId="1900E681" w:rsidR="00325001" w:rsidRPr="001D42BE" w:rsidRDefault="001D42BE" w:rsidP="001D42B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D42BE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μ</w:t>
            </w:r>
            <w:r w:rsidR="00325001"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postal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97A209" w14:textId="73C00A8F" w:rsidR="00E4430C" w:rsidRPr="00E4430C" w:rsidRDefault="00E4430C" w:rsidP="00111E9A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Random effects for postal codes</w:t>
            </w:r>
          </w:p>
        </w:tc>
        <w:tc>
          <w:tcPr>
            <w:tcW w:w="4820" w:type="dxa"/>
          </w:tcPr>
          <w:p w14:paraId="5F423137" w14:textId="5245EAA2" w:rsidR="00325001" w:rsidRPr="00C60522" w:rsidRDefault="00325001" w:rsidP="00325001">
            <w:pPr>
              <w:spacing w:after="16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001" w:rsidRPr="00C60522" w14:paraId="21253862" w14:textId="77777777" w:rsidTr="001D42BE">
        <w:trPr>
          <w:gridAfter w:val="1"/>
          <w:wAfter w:w="4820" w:type="dxa"/>
          <w:trHeight w:val="49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9776CF7" w14:textId="5BD852A6" w:rsidR="00325001" w:rsidRPr="001D42BE" w:rsidRDefault="001D42BE" w:rsidP="001D42BE">
            <w:pPr>
              <w:spacing w:line="240" w:lineRule="auto"/>
              <w:contextualSpacing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D42BE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μ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monthyear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~</w:t>
            </w:r>
            <w:r w:rsidRPr="001D42BE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 xml:space="preserve"> Ν(μ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m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y</w:t>
            </w:r>
            <w:r w:rsidRPr="001D42BE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 xml:space="preserve"> </w:t>
            </w:r>
            <w:r w:rsidRPr="001D42BE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 xml:space="preserve">[l-1], </w:t>
            </w:r>
            <w:r w:rsidRPr="001D42BE">
              <w:rPr>
                <w:rFonts w:ascii="Times New Roman" w:hAnsi="Times New Roman" w:cs="Times New Roman"/>
                <w:i/>
                <w:iCs/>
                <w:color w:val="404040"/>
                <w:sz w:val="24"/>
                <w:szCs w:val="24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my</w:t>
            </w:r>
            <w:r w:rsidRPr="001D42BE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C3512" w14:textId="088DA42A" w:rsidR="00325001" w:rsidRPr="001D42BE" w:rsidRDefault="001D42BE" w:rsidP="001D42B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D42BE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μ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monthyear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CB83F" w14:textId="33A7D474" w:rsidR="00325001" w:rsidRPr="001D42BE" w:rsidRDefault="00E4430C" w:rsidP="001D42B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AR(1) process for month </w:t>
            </w:r>
          </w:p>
        </w:tc>
      </w:tr>
      <w:tr w:rsidR="001D42BE" w:rsidRPr="00C60522" w14:paraId="7D8055AC" w14:textId="77777777" w:rsidTr="001D42BE">
        <w:trPr>
          <w:gridAfter w:val="1"/>
          <w:wAfter w:w="4820" w:type="dxa"/>
          <w:trHeight w:val="49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03C53CE" w14:textId="184536FC" w:rsidR="001D42BE" w:rsidRPr="001D42BE" w:rsidRDefault="001D42BE" w:rsidP="001D42BE">
            <w:pPr>
              <w:spacing w:line="240" w:lineRule="auto"/>
              <w:contextualSpacing/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</w:pPr>
            <w:r w:rsidRPr="001D42BE">
              <w:rPr>
                <w:rFonts w:ascii="Times New Roman" w:hAnsi="Times New Roman" w:cs="Times New Roman"/>
                <w:i/>
                <w:iCs/>
                <w:color w:val="404040"/>
                <w:sz w:val="24"/>
                <w:szCs w:val="24"/>
                <w:shd w:val="clear" w:color="auto" w:fill="FFFFFF"/>
              </w:rPr>
              <w:t>τ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postal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 xml:space="preserve"> ~</w:t>
            </w:r>
            <w:r w:rsidRPr="00E4430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 xml:space="preserve"> gamma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(0.01, 0.01)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7C23A" w14:textId="602F5395" w:rsidR="001D42BE" w:rsidRPr="001D42BE" w:rsidRDefault="001D42BE" w:rsidP="001D42B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</w:pPr>
            <w:r w:rsidRPr="001D42BE">
              <w:rPr>
                <w:rFonts w:ascii="Times New Roman" w:hAnsi="Times New Roman" w:cs="Times New Roman"/>
                <w:i/>
                <w:iCs/>
                <w:color w:val="404040"/>
                <w:sz w:val="24"/>
                <w:szCs w:val="24"/>
                <w:shd w:val="clear" w:color="auto" w:fill="FFFFFF"/>
              </w:rPr>
              <w:t>τ</w:t>
            </w:r>
            <w:r w:rsidRPr="001D42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postal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31458" w14:textId="6EB2708A" w:rsidR="001D42BE" w:rsidRPr="001D42BE" w:rsidRDefault="00E4430C" w:rsidP="001D42BE">
            <w:pPr>
              <w:spacing w:line="240" w:lineRule="auto"/>
              <w:contextualSpacing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Hyperparameter for postal code</w:t>
            </w:r>
          </w:p>
        </w:tc>
      </w:tr>
      <w:tr w:rsidR="001D42BE" w:rsidRPr="00C60522" w14:paraId="646640B2" w14:textId="77777777" w:rsidTr="00E4430C">
        <w:trPr>
          <w:gridAfter w:val="1"/>
          <w:wAfter w:w="4820" w:type="dxa"/>
          <w:trHeight w:val="495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0DD7A" w14:textId="7F366504" w:rsidR="001D42BE" w:rsidRPr="001D42BE" w:rsidRDefault="001D42BE" w:rsidP="001D42BE">
            <w:pPr>
              <w:spacing w:line="240" w:lineRule="auto"/>
              <w:contextualSpacing/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</w:pPr>
            <w:r w:rsidRPr="001D42BE">
              <w:rPr>
                <w:rFonts w:ascii="Times New Roman" w:hAnsi="Times New Roman" w:cs="Times New Roman"/>
                <w:i/>
                <w:iCs/>
                <w:color w:val="404040"/>
                <w:sz w:val="24"/>
                <w:szCs w:val="24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monthyear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~ gamma(0.01, 0.01)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D82C2" w14:textId="6DE2F86F" w:rsidR="001D42BE" w:rsidRPr="001D42BE" w:rsidRDefault="001D42BE" w:rsidP="001D42B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</w:pPr>
            <w:r w:rsidRPr="001D42BE">
              <w:rPr>
                <w:rFonts w:ascii="Times New Roman" w:hAnsi="Times New Roman" w:cs="Times New Roman"/>
                <w:i/>
                <w:iCs/>
                <w:color w:val="404040"/>
                <w:sz w:val="24"/>
                <w:szCs w:val="24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vertAlign w:val="subscript"/>
              </w:rPr>
              <w:t>monthyear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E4CD4" w14:textId="20F4E99A" w:rsidR="001D42BE" w:rsidRPr="001D42BE" w:rsidRDefault="00E4430C" w:rsidP="001D42BE">
            <w:pPr>
              <w:spacing w:line="240" w:lineRule="auto"/>
              <w:contextualSpacing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Hyperparameter for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monthyear</w:t>
            </w:r>
          </w:p>
        </w:tc>
      </w:tr>
      <w:tr w:rsidR="00E4430C" w:rsidRPr="00C60522" w14:paraId="5CE3249A" w14:textId="77777777" w:rsidTr="00971427">
        <w:trPr>
          <w:gridAfter w:val="1"/>
          <w:wAfter w:w="4820" w:type="dxa"/>
          <w:trHeight w:val="495"/>
        </w:trPr>
        <w:tc>
          <w:tcPr>
            <w:tcW w:w="8789" w:type="dxa"/>
            <w:gridSpan w:val="3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4FD29677" w14:textId="5988FAD3" w:rsidR="00E4430C" w:rsidRPr="00E4430C" w:rsidRDefault="00E4430C" w:rsidP="001D42BE">
            <w:pPr>
              <w:spacing w:line="240" w:lineRule="auto"/>
              <w:contextualSpacing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Notes: Student t-distributions have 3 parameters (mean, scale, df); Gamma distribution (mean, precision); Normal distribution (mean, precision)</w:t>
            </w:r>
          </w:p>
        </w:tc>
      </w:tr>
    </w:tbl>
    <w:p w14:paraId="7A1F5DED" w14:textId="77777777" w:rsidR="00C60522" w:rsidRDefault="00C60522" w:rsidP="00C605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5EBCD" w14:textId="77777777" w:rsidR="006F2917" w:rsidRDefault="006F2917" w:rsidP="00C605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8159B8" w14:textId="77777777" w:rsidR="006F2917" w:rsidRDefault="006F2917" w:rsidP="00C605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5DD77E" w14:textId="77777777" w:rsidR="006F2917" w:rsidRDefault="006F2917" w:rsidP="00C605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7D876" w14:textId="77777777" w:rsidR="006F2917" w:rsidRDefault="006F2917" w:rsidP="00C605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1E09F9" w14:textId="223E422A" w:rsidR="006F2917" w:rsidRDefault="006F2917" w:rsidP="006F2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4</w:t>
      </w:r>
    </w:p>
    <w:p w14:paraId="3D8A7DC9" w14:textId="292753E4" w:rsidR="006F2917" w:rsidRDefault="006F2917" w:rsidP="006F2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Table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Predictors, Odds Ratios, Confidence Intervals, and P-values for the Generalized Linear Model </w:t>
      </w:r>
    </w:p>
    <w:p w14:paraId="5B4DAB3C" w14:textId="3AFC53E1" w:rsidR="006F2917" w:rsidRPr="00C60522" w:rsidRDefault="006F2917" w:rsidP="006F29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D2AB3EE" wp14:editId="78FB0DC0">
            <wp:extent cx="2694926" cy="7228114"/>
            <wp:effectExtent l="0" t="0" r="0" b="0"/>
            <wp:docPr id="15609320" name="Picture 1" descr="A table of number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320" name="Picture 1" descr="A table of numbers with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132" cy="724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917" w:rsidRPr="00C60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olof johanna" w:date="2023-08-16T11:45:00Z" w:initials="">
    <w:p w14:paraId="6BCC6FEF" w14:textId="77777777" w:rsidR="00325001" w:rsidRDefault="00325001" w:rsidP="008700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Vantar upplýsingar um þetta á myndunum sem þú settir inn – bíð ennþá eftir svari frá Christinu – hún er með þessar upplýsingar. Þannig ég get ekki bætt þessum tölum við</w:t>
      </w:r>
    </w:p>
    <w:p w14:paraId="1CEF181E" w14:textId="77777777" w:rsidR="00325001" w:rsidRDefault="00325001" w:rsidP="008700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CEF181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CEF181E" w16cid:durableId="28885E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50"/>
    <w:rsid w:val="000B78B5"/>
    <w:rsid w:val="00111E9A"/>
    <w:rsid w:val="001D42BE"/>
    <w:rsid w:val="00325001"/>
    <w:rsid w:val="00330665"/>
    <w:rsid w:val="00420E97"/>
    <w:rsid w:val="0044726F"/>
    <w:rsid w:val="00474850"/>
    <w:rsid w:val="00523F6C"/>
    <w:rsid w:val="0057142D"/>
    <w:rsid w:val="00623E2C"/>
    <w:rsid w:val="00625A19"/>
    <w:rsid w:val="006B35DB"/>
    <w:rsid w:val="006D3B54"/>
    <w:rsid w:val="006F2917"/>
    <w:rsid w:val="00724D8D"/>
    <w:rsid w:val="007E0499"/>
    <w:rsid w:val="00825E52"/>
    <w:rsid w:val="008700D0"/>
    <w:rsid w:val="008700D6"/>
    <w:rsid w:val="008A163B"/>
    <w:rsid w:val="00BE50A5"/>
    <w:rsid w:val="00C60522"/>
    <w:rsid w:val="00CB71ED"/>
    <w:rsid w:val="00D223CA"/>
    <w:rsid w:val="00D634FC"/>
    <w:rsid w:val="00E4430C"/>
    <w:rsid w:val="00EE6222"/>
    <w:rsid w:val="00F01B23"/>
    <w:rsid w:val="00F1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9F0C"/>
  <w15:chartTrackingRefBased/>
  <w15:docId w15:val="{EB74C9FC-EF77-48A6-8BF7-C1CE83A7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850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is-I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85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85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85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85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85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85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85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85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85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74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85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74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85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74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85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74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850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4748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4850"/>
    <w:rPr>
      <w:rFonts w:ascii="Arial" w:eastAsia="Arial" w:hAnsi="Arial" w:cs="Arial"/>
      <w:kern w:val="0"/>
      <w:sz w:val="20"/>
      <w:szCs w:val="20"/>
      <w:lang w:val="en" w:eastAsia="is-I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74850"/>
    <w:rPr>
      <w:sz w:val="16"/>
      <w:szCs w:val="16"/>
    </w:rPr>
  </w:style>
  <w:style w:type="table" w:styleId="TableGrid">
    <w:name w:val="Table Grid"/>
    <w:basedOn w:val="TableNormal"/>
    <w:uiPriority w:val="39"/>
    <w:rsid w:val="00CB7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G Rodriguez</dc:creator>
  <cp:keywords/>
  <dc:description/>
  <cp:lastModifiedBy>Christina G Rodriguez</cp:lastModifiedBy>
  <cp:revision>12</cp:revision>
  <dcterms:created xsi:type="dcterms:W3CDTF">2024-05-02T15:47:00Z</dcterms:created>
  <dcterms:modified xsi:type="dcterms:W3CDTF">2024-05-03T03:20:00Z</dcterms:modified>
</cp:coreProperties>
</file>