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2A8A2" w14:textId="77777777" w:rsidR="00DD3A48" w:rsidRDefault="00DD3A48">
      <w:pPr>
        <w:spacing w:after="1400"/>
      </w:pPr>
    </w:p>
    <w:p w14:paraId="082C555A" w14:textId="77777777" w:rsidR="00DD3A48" w:rsidRDefault="00000000">
      <w:pPr>
        <w:spacing w:after="40"/>
        <w:rPr>
          <w:lang w:eastAsia="zh-TW"/>
        </w:rPr>
      </w:pPr>
      <w:r>
        <w:rPr>
          <w:rFonts w:ascii="微軟正黑體" w:eastAsia="微軟正黑體" w:hAnsi="微軟正黑體"/>
          <w:b/>
          <w:color w:val="4A7FA5"/>
          <w:sz w:val="28"/>
          <w:lang w:eastAsia="zh-TW"/>
        </w:rPr>
        <w:t>長庚大學 資訊工程學系</w:t>
      </w:r>
    </w:p>
    <w:p w14:paraId="27D312F9" w14:textId="77777777" w:rsidR="00DD3A48" w:rsidRDefault="00000000">
      <w:pPr>
        <w:spacing w:after="880"/>
        <w:rPr>
          <w:lang w:eastAsia="zh-TW"/>
        </w:rPr>
      </w:pPr>
      <w:r>
        <w:rPr>
          <w:color w:val="8C8480"/>
          <w:lang w:eastAsia="zh-TW"/>
        </w:rPr>
        <w:t>大四上 專題第一次報告</w:t>
      </w:r>
    </w:p>
    <w:p w14:paraId="678B938D" w14:textId="77777777" w:rsidR="00DD3A48" w:rsidRDefault="00000000">
      <w:pPr>
        <w:pBdr>
          <w:left w:val="single" w:sz="36" w:space="12" w:color="4A7FA5"/>
        </w:pBdr>
        <w:spacing w:after="40"/>
        <w:ind w:left="340"/>
      </w:pPr>
      <w:proofErr w:type="spellStart"/>
      <w:r>
        <w:rPr>
          <w:rFonts w:ascii="微軟正黑體" w:eastAsia="微軟正黑體" w:hAnsi="微軟正黑體"/>
          <w:b/>
          <w:sz w:val="60"/>
        </w:rPr>
        <w:t>閃騙俠</w:t>
      </w:r>
      <w:proofErr w:type="spellEnd"/>
      <w:r>
        <w:rPr>
          <w:rFonts w:ascii="微軟正黑體" w:eastAsia="微軟正黑體" w:hAnsi="微軟正黑體"/>
          <w:b/>
          <w:sz w:val="60"/>
        </w:rPr>
        <w:t xml:space="preserve"> The F.L.A.S.H.</w:t>
      </w:r>
    </w:p>
    <w:p w14:paraId="70A871CB" w14:textId="77777777" w:rsidR="00DD3A48" w:rsidRDefault="00000000">
      <w:pPr>
        <w:keepNext/>
        <w:pBdr>
          <w:left w:val="single" w:sz="36" w:space="12" w:color="4A7FA5"/>
        </w:pBdr>
        <w:spacing w:after="200"/>
        <w:ind w:left="340"/>
      </w:pPr>
      <w:r>
        <w:rPr>
          <w:rFonts w:ascii="Times New Roman" w:eastAsia="Times New Roman" w:hAnsi="Times New Roman"/>
          <w:color w:val="8C8480"/>
          <w:sz w:val="26"/>
        </w:rPr>
        <w:t>Fraud Locator And Scam Hunter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 w:rsidR="00DD3A48" w14:paraId="13317941" w14:textId="77777777">
        <w:trPr>
          <w:trHeight w:hRule="exact" w:val="125"/>
        </w:trPr>
        <w:tc>
          <w:tcPr>
            <w:tcW w:w="1134" w:type="dxa"/>
            <w:shd w:val="clear" w:color="auto" w:fill="7A9E7E"/>
          </w:tcPr>
          <w:p w14:paraId="09227654" w14:textId="77777777" w:rsidR="00DD3A48" w:rsidRDefault="00000000">
            <w:pPr>
              <w:spacing w:after="0" w:line="20" w:lineRule="exact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1134" w:type="dxa"/>
            <w:shd w:val="clear" w:color="auto" w:fill="C46B4A"/>
          </w:tcPr>
          <w:p w14:paraId="0A22387B" w14:textId="77777777" w:rsidR="00DD3A48" w:rsidRDefault="00000000">
            <w:pPr>
              <w:spacing w:after="0" w:line="20" w:lineRule="exact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1134" w:type="dxa"/>
            <w:shd w:val="clear" w:color="auto" w:fill="A63D2F"/>
          </w:tcPr>
          <w:p w14:paraId="5DDD707E" w14:textId="77777777" w:rsidR="00DD3A48" w:rsidRDefault="00000000">
            <w:pPr>
              <w:spacing w:after="0" w:line="20" w:lineRule="exact"/>
            </w:pPr>
            <w:r>
              <w:rPr>
                <w:sz w:val="2"/>
              </w:rPr>
              <w:t xml:space="preserve"> </w:t>
            </w:r>
          </w:p>
        </w:tc>
      </w:tr>
    </w:tbl>
    <w:p w14:paraId="6C05602B" w14:textId="77777777" w:rsidR="00DD3A48" w:rsidRDefault="00DD3A48">
      <w:pPr>
        <w:spacing w:after="280"/>
      </w:pPr>
    </w:p>
    <w:p w14:paraId="25473C3F" w14:textId="77777777" w:rsidR="00DD3A48" w:rsidRDefault="00000000">
      <w:pPr>
        <w:spacing w:after="40"/>
      </w:pPr>
      <w:r>
        <w:rPr>
          <w:rFonts w:ascii="微軟正黑體" w:eastAsia="微軟正黑體" w:hAnsi="微軟正黑體"/>
          <w:b/>
          <w:sz w:val="48"/>
        </w:rPr>
        <w:t>測試計畫書</w:t>
      </w:r>
    </w:p>
    <w:p w14:paraId="38DF02A5" w14:textId="77777777" w:rsidR="00DD3A48" w:rsidRDefault="00000000">
      <w:pPr>
        <w:keepNext/>
        <w:spacing w:after="1200"/>
      </w:pPr>
      <w:r>
        <w:rPr>
          <w:rFonts w:ascii="Times New Roman" w:eastAsia="Times New Roman" w:hAnsi="Times New Roman"/>
          <w:color w:val="8C8480"/>
        </w:rPr>
        <w:t>Software Test Plan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587"/>
        <w:gridCol w:w="8164"/>
      </w:tblGrid>
      <w:tr w:rsidR="00DD3A48" w14:paraId="3BB406E4" w14:textId="77777777">
        <w:trPr>
          <w:trHeight w:val="539"/>
          <w:jc w:val="center"/>
        </w:trPr>
        <w:tc>
          <w:tcPr>
            <w:tcW w:w="1587" w:type="dxa"/>
            <w:shd w:val="clear" w:color="auto" w:fill="F4F0E8"/>
            <w:vAlign w:val="center"/>
          </w:tcPr>
          <w:p w14:paraId="5E7551E6" w14:textId="77777777" w:rsidR="00DD3A48" w:rsidRDefault="00000000">
            <w:pPr>
              <w:spacing w:after="0"/>
              <w:ind w:left="227"/>
            </w:pPr>
            <w:r>
              <w:rPr>
                <w:rFonts w:ascii="微軟正黑體" w:eastAsia="微軟正黑體" w:hAnsi="微軟正黑體"/>
                <w:b/>
                <w:color w:val="8C8480"/>
              </w:rPr>
              <w:t>文件編號</w:t>
            </w:r>
          </w:p>
        </w:tc>
        <w:tc>
          <w:tcPr>
            <w:tcW w:w="8164" w:type="dxa"/>
            <w:shd w:val="clear" w:color="auto" w:fill="F4F0E8"/>
            <w:vAlign w:val="center"/>
          </w:tcPr>
          <w:p w14:paraId="55D3DC37" w14:textId="77777777" w:rsidR="00DD3A48" w:rsidRDefault="00000000">
            <w:pPr>
              <w:spacing w:after="0"/>
            </w:pPr>
            <w:r>
              <w:t>FLASH-TP-2026-01</w:t>
            </w:r>
          </w:p>
        </w:tc>
      </w:tr>
      <w:tr w:rsidR="00DD3A48" w14:paraId="28FC3704" w14:textId="77777777">
        <w:trPr>
          <w:trHeight w:val="539"/>
          <w:jc w:val="center"/>
        </w:trPr>
        <w:tc>
          <w:tcPr>
            <w:tcW w:w="1587" w:type="dxa"/>
            <w:shd w:val="clear" w:color="auto" w:fill="F4F0E8"/>
            <w:vAlign w:val="center"/>
          </w:tcPr>
          <w:p w14:paraId="04793BAA" w14:textId="77777777" w:rsidR="00DD3A48" w:rsidRDefault="00000000">
            <w:pPr>
              <w:spacing w:after="0"/>
              <w:ind w:left="227"/>
            </w:pPr>
            <w:r>
              <w:rPr>
                <w:rFonts w:ascii="微軟正黑體" w:eastAsia="微軟正黑體" w:hAnsi="微軟正黑體"/>
                <w:b/>
                <w:color w:val="8C8480"/>
              </w:rPr>
              <w:t>版本</w:t>
            </w:r>
          </w:p>
        </w:tc>
        <w:tc>
          <w:tcPr>
            <w:tcW w:w="8164" w:type="dxa"/>
            <w:shd w:val="clear" w:color="auto" w:fill="F4F0E8"/>
            <w:vAlign w:val="center"/>
          </w:tcPr>
          <w:p w14:paraId="39F28C46" w14:textId="77777777" w:rsidR="00DD3A48" w:rsidRDefault="00000000">
            <w:pPr>
              <w:spacing w:after="0"/>
            </w:pPr>
            <w:r>
              <w:t>v1.0（2026-09-21）</w:t>
            </w:r>
          </w:p>
        </w:tc>
      </w:tr>
      <w:tr w:rsidR="00DD3A48" w14:paraId="4DEECE29" w14:textId="77777777">
        <w:trPr>
          <w:trHeight w:val="539"/>
          <w:jc w:val="center"/>
        </w:trPr>
        <w:tc>
          <w:tcPr>
            <w:tcW w:w="1587" w:type="dxa"/>
            <w:shd w:val="clear" w:color="auto" w:fill="F4F0E8"/>
            <w:vAlign w:val="center"/>
          </w:tcPr>
          <w:p w14:paraId="6ED76945" w14:textId="77777777" w:rsidR="00DD3A48" w:rsidRDefault="00000000">
            <w:pPr>
              <w:spacing w:after="0"/>
              <w:ind w:left="227"/>
            </w:pPr>
            <w:r>
              <w:rPr>
                <w:rFonts w:ascii="微軟正黑體" w:eastAsia="微軟正黑體" w:hAnsi="微軟正黑體"/>
                <w:b/>
                <w:color w:val="8C8480"/>
              </w:rPr>
              <w:t>組員</w:t>
            </w:r>
          </w:p>
        </w:tc>
        <w:tc>
          <w:tcPr>
            <w:tcW w:w="8164" w:type="dxa"/>
            <w:shd w:val="clear" w:color="auto" w:fill="F4F0E8"/>
            <w:vAlign w:val="center"/>
          </w:tcPr>
          <w:p w14:paraId="58EE6D95" w14:textId="77777777" w:rsidR="00DD3A48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B1229003 施辰勳　B1229026 陳冠禎　B1229041 曾奕晟　B1229067 顏瑋辰</w:t>
            </w:r>
          </w:p>
        </w:tc>
      </w:tr>
      <w:tr w:rsidR="00DD3A48" w14:paraId="424EF1E9" w14:textId="77777777">
        <w:trPr>
          <w:trHeight w:val="539"/>
          <w:jc w:val="center"/>
        </w:trPr>
        <w:tc>
          <w:tcPr>
            <w:tcW w:w="1587" w:type="dxa"/>
            <w:shd w:val="clear" w:color="auto" w:fill="F4F0E8"/>
            <w:vAlign w:val="center"/>
          </w:tcPr>
          <w:p w14:paraId="5D67DD59" w14:textId="77777777" w:rsidR="00DD3A48" w:rsidRDefault="00000000">
            <w:pPr>
              <w:spacing w:after="0"/>
              <w:ind w:left="227"/>
            </w:pPr>
            <w:proofErr w:type="spellStart"/>
            <w:r>
              <w:rPr>
                <w:rFonts w:ascii="微軟正黑體" w:eastAsia="微軟正黑體" w:hAnsi="微軟正黑體"/>
                <w:b/>
                <w:color w:val="8C8480"/>
              </w:rPr>
              <w:t>指導教授</w:t>
            </w:r>
            <w:proofErr w:type="spellEnd"/>
          </w:p>
        </w:tc>
        <w:tc>
          <w:tcPr>
            <w:tcW w:w="8164" w:type="dxa"/>
            <w:shd w:val="clear" w:color="auto" w:fill="F4F0E8"/>
            <w:vAlign w:val="center"/>
          </w:tcPr>
          <w:p w14:paraId="74A39318" w14:textId="77777777" w:rsidR="00DD3A48" w:rsidRDefault="00000000">
            <w:pPr>
              <w:spacing w:after="0"/>
            </w:pPr>
            <w:r>
              <w:t>李春良 教授</w:t>
            </w:r>
          </w:p>
        </w:tc>
      </w:tr>
    </w:tbl>
    <w:p w14:paraId="69A34A97" w14:textId="77777777" w:rsidR="00DD3A48" w:rsidRDefault="00DD3A48">
      <w:pPr>
        <w:spacing w:after="1400"/>
      </w:pPr>
    </w:p>
    <w:p w14:paraId="38715F9E" w14:textId="77777777" w:rsidR="00DD3A48" w:rsidRDefault="00000000">
      <w:pPr>
        <w:spacing w:after="480"/>
        <w:rPr>
          <w:lang w:eastAsia="zh-TW"/>
        </w:rPr>
      </w:pPr>
      <w:r>
        <w:rPr>
          <w:lang w:eastAsia="zh-TW"/>
        </w:rPr>
        <w:t>指導教授簽名：＿＿＿＿＿＿＿＿＿＿＿＿　　日期：＿＿＿＿＿＿＿＿</w:t>
      </w:r>
    </w:p>
    <w:p w14:paraId="706E054A" w14:textId="77777777" w:rsidR="00DD3A48" w:rsidRDefault="00000000">
      <w:pPr>
        <w:rPr>
          <w:lang w:eastAsia="zh-TW"/>
        </w:rPr>
      </w:pPr>
      <w:r>
        <w:rPr>
          <w:color w:val="8C8480"/>
          <w:lang w:eastAsia="zh-TW"/>
        </w:rPr>
        <w:t>中華民國 115 年 9 月</w:t>
      </w:r>
    </w:p>
    <w:p w14:paraId="47CDE05E" w14:textId="77777777" w:rsidR="00DD3A48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402552FC" w14:textId="77777777" w:rsidR="00DD3A48" w:rsidRDefault="00000000">
      <w:pPr>
        <w:keepNext/>
        <w:spacing w:before="160" w:after="80"/>
        <w:rPr>
          <w:lang w:eastAsia="zh-TW"/>
        </w:rPr>
      </w:pPr>
      <w:r>
        <w:rPr>
          <w:rFonts w:ascii="微軟正黑體" w:eastAsia="微軟正黑體" w:hAnsi="微軟正黑體"/>
          <w:b/>
          <w:color w:val="3A6A8E"/>
          <w:sz w:val="26"/>
          <w:lang w:eastAsia="zh-TW"/>
        </w:rPr>
        <w:lastRenderedPageBreak/>
        <w:t>文件版本紀錄</w:t>
      </w:r>
    </w:p>
    <w:tbl>
      <w:tblPr>
        <w:tblStyle w:val="aff2"/>
        <w:tblW w:w="0" w:type="auto"/>
        <w:jc w:val="center"/>
        <w:tblBorders>
          <w:top w:val="single" w:sz="4" w:space="0" w:color="C8C4C0"/>
          <w:left w:val="single" w:sz="4" w:space="0" w:color="C8C4C0"/>
          <w:bottom w:val="single" w:sz="4" w:space="0" w:color="C8C4C0"/>
          <w:right w:val="single" w:sz="4" w:space="0" w:color="C8C4C0"/>
          <w:insideH w:val="single" w:sz="4" w:space="0" w:color="C8C4C0"/>
          <w:insideV w:val="single" w:sz="4" w:space="0" w:color="C8C4C0"/>
        </w:tblBorders>
        <w:tblCellMar>
          <w:top w:w="40" w:type="dxa"/>
          <w:left w:w="7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850"/>
        <w:gridCol w:w="1417"/>
        <w:gridCol w:w="5669"/>
        <w:gridCol w:w="1701"/>
      </w:tblGrid>
      <w:tr w:rsidR="00DD3A48" w14:paraId="7FDBAC5F" w14:textId="77777777">
        <w:trPr>
          <w:cantSplit/>
          <w:jc w:val="center"/>
        </w:trPr>
        <w:tc>
          <w:tcPr>
            <w:tcW w:w="850" w:type="dxa"/>
            <w:shd w:val="clear" w:color="auto" w:fill="3A6A8E"/>
            <w:vAlign w:val="center"/>
          </w:tcPr>
          <w:p w14:paraId="72ED6968" w14:textId="77777777" w:rsidR="00DD3A48" w:rsidRDefault="00000000">
            <w:pPr>
              <w:keepNext/>
              <w:spacing w:after="0"/>
              <w:jc w:val="center"/>
            </w:pPr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版本</w:t>
            </w:r>
            <w:proofErr w:type="spellEnd"/>
          </w:p>
        </w:tc>
        <w:tc>
          <w:tcPr>
            <w:tcW w:w="1417" w:type="dxa"/>
            <w:shd w:val="clear" w:color="auto" w:fill="3A6A8E"/>
            <w:vAlign w:val="center"/>
          </w:tcPr>
          <w:p w14:paraId="18F1AF26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日期</w:t>
            </w:r>
          </w:p>
        </w:tc>
        <w:tc>
          <w:tcPr>
            <w:tcW w:w="5669" w:type="dxa"/>
            <w:shd w:val="clear" w:color="auto" w:fill="3A6A8E"/>
            <w:vAlign w:val="center"/>
          </w:tcPr>
          <w:p w14:paraId="0AD8FBBB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說明</w:t>
            </w:r>
          </w:p>
        </w:tc>
        <w:tc>
          <w:tcPr>
            <w:tcW w:w="1701" w:type="dxa"/>
            <w:shd w:val="clear" w:color="auto" w:fill="3A6A8E"/>
            <w:vAlign w:val="center"/>
          </w:tcPr>
          <w:p w14:paraId="413DEDE1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作者</w:t>
            </w:r>
          </w:p>
        </w:tc>
      </w:tr>
      <w:tr w:rsidR="00DD3A48" w14:paraId="61C4762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970BE56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v1.0</w:t>
            </w:r>
          </w:p>
        </w:tc>
        <w:tc>
          <w:tcPr>
            <w:tcW w:w="1417" w:type="dxa"/>
            <w:vAlign w:val="center"/>
          </w:tcPr>
          <w:p w14:paraId="6542AC9A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2026-09-21</w:t>
            </w:r>
          </w:p>
        </w:tc>
        <w:tc>
          <w:tcPr>
            <w:tcW w:w="5669" w:type="dxa"/>
            <w:vAlign w:val="center"/>
          </w:tcPr>
          <w:p w14:paraId="49E47519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第三次專題報告提交版；測試項目對應 5 分鐘操作展示影片</w:t>
            </w:r>
          </w:p>
        </w:tc>
        <w:tc>
          <w:tcPr>
            <w:tcW w:w="1701" w:type="dxa"/>
            <w:vAlign w:val="center"/>
          </w:tcPr>
          <w:p w14:paraId="5C6D2229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 xml:space="preserve">B12 </w:t>
            </w:r>
            <w:proofErr w:type="spellStart"/>
            <w:r>
              <w:rPr>
                <w:sz w:val="19"/>
              </w:rPr>
              <w:t>專題小組</w:t>
            </w:r>
            <w:proofErr w:type="spellEnd"/>
          </w:p>
        </w:tc>
      </w:tr>
    </w:tbl>
    <w:p w14:paraId="48F6A325" w14:textId="77777777" w:rsidR="00DD3A48" w:rsidRDefault="00DD3A48">
      <w:pPr>
        <w:spacing w:after="40"/>
        <w:rPr>
          <w:sz w:val="12"/>
        </w:rPr>
      </w:pPr>
    </w:p>
    <w:p w14:paraId="38DD9384" w14:textId="77777777" w:rsidR="00DD3A48" w:rsidRDefault="00000000">
      <w:pPr>
        <w:keepNext/>
        <w:pBdr>
          <w:bottom w:val="single" w:sz="12" w:space="3" w:color="4A7FA5"/>
        </w:pBdr>
        <w:spacing w:before="240" w:after="100"/>
      </w:pPr>
      <w:r>
        <w:rPr>
          <w:rFonts w:ascii="微軟正黑體" w:eastAsia="微軟正黑體" w:hAnsi="微軟正黑體"/>
          <w:b/>
          <w:sz w:val="32"/>
        </w:rPr>
        <w:t>1. 測試計畫名稱與編號</w:t>
      </w:r>
    </w:p>
    <w:tbl>
      <w:tblPr>
        <w:tblStyle w:val="aff2"/>
        <w:tblW w:w="0" w:type="auto"/>
        <w:jc w:val="center"/>
        <w:tblBorders>
          <w:top w:val="single" w:sz="4" w:space="0" w:color="C8C4C0"/>
          <w:left w:val="single" w:sz="4" w:space="0" w:color="C8C4C0"/>
          <w:bottom w:val="single" w:sz="4" w:space="0" w:color="C8C4C0"/>
          <w:right w:val="single" w:sz="4" w:space="0" w:color="C8C4C0"/>
          <w:insideH w:val="single" w:sz="4" w:space="0" w:color="C8C4C0"/>
          <w:insideV w:val="single" w:sz="4" w:space="0" w:color="C8C4C0"/>
        </w:tblBorders>
        <w:tblCellMar>
          <w:top w:w="40" w:type="dxa"/>
          <w:left w:w="7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1984"/>
        <w:gridCol w:w="7654"/>
      </w:tblGrid>
      <w:tr w:rsidR="00DD3A48" w14:paraId="4210E148" w14:textId="77777777">
        <w:trPr>
          <w:cantSplit/>
          <w:jc w:val="center"/>
        </w:trPr>
        <w:tc>
          <w:tcPr>
            <w:tcW w:w="1984" w:type="dxa"/>
            <w:shd w:val="clear" w:color="auto" w:fill="3A6A8E"/>
            <w:vAlign w:val="center"/>
          </w:tcPr>
          <w:p w14:paraId="2770F6F6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1"/>
              </w:rPr>
              <w:t>項目</w:t>
            </w:r>
          </w:p>
        </w:tc>
        <w:tc>
          <w:tcPr>
            <w:tcW w:w="7654" w:type="dxa"/>
            <w:shd w:val="clear" w:color="auto" w:fill="3A6A8E"/>
            <w:vAlign w:val="center"/>
          </w:tcPr>
          <w:p w14:paraId="33BF0433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1"/>
              </w:rPr>
              <w:t>內容</w:t>
            </w:r>
          </w:p>
        </w:tc>
      </w:tr>
      <w:tr w:rsidR="00DD3A48" w14:paraId="195DF935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1C9F6F4F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21"/>
              </w:rPr>
              <w:t>測試計畫名稱</w:t>
            </w:r>
          </w:p>
        </w:tc>
        <w:tc>
          <w:tcPr>
            <w:tcW w:w="7654" w:type="dxa"/>
            <w:vAlign w:val="center"/>
          </w:tcPr>
          <w:p w14:paraId="2B7DEF9C" w14:textId="77777777" w:rsidR="00DD3A48" w:rsidRDefault="00000000">
            <w:pPr>
              <w:keepNext/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1"/>
                <w:lang w:eastAsia="zh-TW"/>
              </w:rPr>
              <w:t>閃騙俠 The F.L.A.S.H. 詐騙偵測系統 測試計畫書</w:t>
            </w:r>
          </w:p>
        </w:tc>
      </w:tr>
      <w:tr w:rsidR="00DD3A48" w14:paraId="18C1F036" w14:textId="77777777">
        <w:trPr>
          <w:cantSplit/>
          <w:jc w:val="center"/>
        </w:trPr>
        <w:tc>
          <w:tcPr>
            <w:tcW w:w="1984" w:type="dxa"/>
            <w:shd w:val="clear" w:color="auto" w:fill="F8F6F1"/>
            <w:vAlign w:val="center"/>
          </w:tcPr>
          <w:p w14:paraId="452E2F4F" w14:textId="77777777" w:rsidR="00DD3A48" w:rsidRDefault="00000000">
            <w:pPr>
              <w:keepNext/>
              <w:spacing w:after="0" w:line="259" w:lineRule="auto"/>
              <w:jc w:val="left"/>
            </w:pPr>
            <w:proofErr w:type="spellStart"/>
            <w:r>
              <w:rPr>
                <w:sz w:val="21"/>
              </w:rPr>
              <w:t>文件編號</w:t>
            </w:r>
            <w:proofErr w:type="spellEnd"/>
          </w:p>
        </w:tc>
        <w:tc>
          <w:tcPr>
            <w:tcW w:w="7654" w:type="dxa"/>
            <w:shd w:val="clear" w:color="auto" w:fill="F8F6F1"/>
            <w:vAlign w:val="center"/>
          </w:tcPr>
          <w:p w14:paraId="17D9C75D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21"/>
              </w:rPr>
              <w:t>FLASH-TP-2026-01（FLASH 專案代號、TP 為 Test Plan、2026 年第 1 份）</w:t>
            </w:r>
          </w:p>
        </w:tc>
      </w:tr>
      <w:tr w:rsidR="00DD3A48" w14:paraId="2F14602F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63290EA6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21"/>
              </w:rPr>
              <w:t>受測系統版本</w:t>
            </w:r>
          </w:p>
        </w:tc>
        <w:tc>
          <w:tcPr>
            <w:tcW w:w="7654" w:type="dxa"/>
            <w:vAlign w:val="center"/>
          </w:tcPr>
          <w:p w14:paraId="3923D7A3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21"/>
              </w:rPr>
              <w:t>Android App v6.1、後端服務與 AI 判斷模型</w:t>
            </w:r>
          </w:p>
        </w:tc>
      </w:tr>
      <w:tr w:rsidR="00DD3A48" w14:paraId="554440CE" w14:textId="77777777">
        <w:trPr>
          <w:cantSplit/>
          <w:jc w:val="center"/>
        </w:trPr>
        <w:tc>
          <w:tcPr>
            <w:tcW w:w="1984" w:type="dxa"/>
            <w:shd w:val="clear" w:color="auto" w:fill="F8F6F1"/>
            <w:vAlign w:val="center"/>
          </w:tcPr>
          <w:p w14:paraId="3BBAA7FE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21"/>
              </w:rPr>
              <w:t>對應文件</w:t>
            </w:r>
          </w:p>
        </w:tc>
        <w:tc>
          <w:tcPr>
            <w:tcW w:w="7654" w:type="dxa"/>
            <w:shd w:val="clear" w:color="auto" w:fill="F8F6F1"/>
            <w:vAlign w:val="center"/>
          </w:tcPr>
          <w:p w14:paraId="02CB889A" w14:textId="77777777" w:rsidR="00DD3A48" w:rsidRDefault="00000000">
            <w:pPr>
              <w:keepNext/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1"/>
                <w:lang w:eastAsia="zh-TW"/>
              </w:rPr>
              <w:t>第一次書面報告（SRS，2026/04）、</w:t>
            </w:r>
            <w:r>
              <w:rPr>
                <w:sz w:val="21"/>
                <w:lang w:eastAsia="zh-TW"/>
              </w:rPr>
              <w:br/>
              <w:t>第二次書面報告 設計文件書（SDD，2026/06）</w:t>
            </w:r>
          </w:p>
        </w:tc>
      </w:tr>
      <w:tr w:rsidR="00DD3A48" w14:paraId="6C2DB00C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3676F5E8" w14:textId="77777777" w:rsidR="00DD3A48" w:rsidRDefault="00000000">
            <w:pPr>
              <w:spacing w:after="0" w:line="259" w:lineRule="auto"/>
              <w:jc w:val="left"/>
            </w:pPr>
            <w:proofErr w:type="spellStart"/>
            <w:r>
              <w:rPr>
                <w:sz w:val="21"/>
              </w:rPr>
              <w:t>測試期間</w:t>
            </w:r>
            <w:proofErr w:type="spellEnd"/>
          </w:p>
        </w:tc>
        <w:tc>
          <w:tcPr>
            <w:tcW w:w="7654" w:type="dxa"/>
            <w:vAlign w:val="center"/>
          </w:tcPr>
          <w:p w14:paraId="0CC49250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21"/>
              </w:rPr>
              <w:t>2026-08-13 ～ 2026-09-20</w:t>
            </w:r>
          </w:p>
        </w:tc>
      </w:tr>
    </w:tbl>
    <w:p w14:paraId="2FC7A3E9" w14:textId="77777777" w:rsidR="00DD3A48" w:rsidRDefault="00DD3A48">
      <w:pPr>
        <w:spacing w:after="40"/>
        <w:rPr>
          <w:sz w:val="12"/>
        </w:rPr>
      </w:pPr>
    </w:p>
    <w:p w14:paraId="18E7FCAF" w14:textId="77777777" w:rsidR="00DD3A48" w:rsidRDefault="00000000">
      <w:pPr>
        <w:keepNext/>
        <w:pBdr>
          <w:bottom w:val="single" w:sz="12" w:space="3" w:color="4A7FA5"/>
        </w:pBdr>
        <w:spacing w:before="240" w:after="100"/>
      </w:pPr>
      <w:r>
        <w:rPr>
          <w:rFonts w:ascii="微軟正黑體" w:eastAsia="微軟正黑體" w:hAnsi="微軟正黑體"/>
          <w:b/>
          <w:sz w:val="32"/>
        </w:rPr>
        <w:t>2. 簡介</w:t>
      </w:r>
    </w:p>
    <w:p w14:paraId="16D593A7" w14:textId="77777777" w:rsidR="00DD3A48" w:rsidRDefault="00000000">
      <w:pPr>
        <w:keepNext/>
        <w:spacing w:before="160" w:after="80"/>
      </w:pPr>
      <w:r>
        <w:rPr>
          <w:rFonts w:ascii="微軟正黑體" w:eastAsia="微軟正黑體" w:hAnsi="微軟正黑體"/>
          <w:b/>
          <w:color w:val="3A6A8E"/>
          <w:sz w:val="26"/>
        </w:rPr>
        <w:t>2.1 計畫目的</w:t>
      </w:r>
    </w:p>
    <w:p w14:paraId="1A8E2B7D" w14:textId="77777777" w:rsidR="00DD3A48" w:rsidRDefault="00000000">
      <w:pPr>
        <w:rPr>
          <w:lang w:eastAsia="zh-TW"/>
        </w:rPr>
      </w:pPr>
      <w:r>
        <w:rPr>
          <w:lang w:eastAsia="zh-TW"/>
        </w:rPr>
        <w:t>本計畫書規範閃騙俠系統在第三階段（前後端整合完成後）的測試範圍、項目、方法、通過準則與人員配置，目的如下：</w:t>
      </w:r>
    </w:p>
    <w:p w14:paraId="5B270844" w14:textId="77777777" w:rsidR="00DD3A48" w:rsidRDefault="00000000">
      <w:pPr>
        <w:pStyle w:val="a0"/>
        <w:spacing w:after="20" w:line="264" w:lineRule="auto"/>
        <w:rPr>
          <w:lang w:eastAsia="zh-TW"/>
        </w:rPr>
      </w:pPr>
      <w:r>
        <w:rPr>
          <w:lang w:eastAsia="zh-TW"/>
        </w:rPr>
        <w:t>驗證訊息、郵件、電話三個通道從「輸入擷取 → 本機儲存 → AI 判斷 → 畫面輸出」的完整流程可實際運作，回應設計文件書第 4 章追溯表中 FR-02、FR-03、FR-04 原標示「待整合」之項目。</w:t>
      </w:r>
    </w:p>
    <w:p w14:paraId="0374F8D7" w14:textId="77777777" w:rsidR="00DD3A48" w:rsidRDefault="00000000">
      <w:pPr>
        <w:pStyle w:val="a0"/>
        <w:spacing w:after="20" w:line="264" w:lineRule="auto"/>
        <w:rPr>
          <w:lang w:eastAsia="zh-TW"/>
        </w:rPr>
      </w:pPr>
      <w:r>
        <w:rPr>
          <w:lang w:eastAsia="zh-TW"/>
        </w:rPr>
        <w:t>量化雲端 AI 判斷模型的準確度，並驗證地端（裝置端）模式的下載與推論可行性。</w:t>
      </w:r>
    </w:p>
    <w:p w14:paraId="397B054E" w14:textId="77777777" w:rsidR="00DD3A48" w:rsidRDefault="00000000">
      <w:pPr>
        <w:pStyle w:val="a0"/>
        <w:spacing w:after="20" w:line="264" w:lineRule="auto"/>
        <w:rPr>
          <w:lang w:eastAsia="zh-TW"/>
        </w:rPr>
      </w:pPr>
      <w:r>
        <w:rPr>
          <w:lang w:eastAsia="zh-TW"/>
        </w:rPr>
        <w:t>盤點並記錄已知缺陷與限制，作為第四次報告前的修正依據。</w:t>
      </w:r>
    </w:p>
    <w:p w14:paraId="3F8759D4" w14:textId="77777777" w:rsidR="00DD3A48" w:rsidRDefault="00000000">
      <w:pPr>
        <w:rPr>
          <w:lang w:eastAsia="zh-TW"/>
        </w:rPr>
      </w:pPr>
      <w:r>
        <w:rPr>
          <w:lang w:eastAsia="zh-TW"/>
        </w:rPr>
        <w:t>本計畫書第 3.1 節之操作測試，即為同時繳交之 5 分鐘操作展示影片的測試案例；影片為測試執行紀錄。</w:t>
      </w:r>
    </w:p>
    <w:p w14:paraId="468DE159" w14:textId="77777777" w:rsidR="00DD3A48" w:rsidRDefault="00000000">
      <w:pPr>
        <w:keepNext/>
        <w:spacing w:before="160" w:after="80"/>
      </w:pPr>
      <w:r>
        <w:rPr>
          <w:rFonts w:ascii="微軟正黑體" w:eastAsia="微軟正黑體" w:hAnsi="微軟正黑體"/>
          <w:b/>
          <w:color w:val="3A6A8E"/>
          <w:sz w:val="26"/>
        </w:rPr>
        <w:lastRenderedPageBreak/>
        <w:t xml:space="preserve">2.2 </w:t>
      </w:r>
      <w:proofErr w:type="spellStart"/>
      <w:r>
        <w:rPr>
          <w:rFonts w:ascii="微軟正黑體" w:eastAsia="微軟正黑體" w:hAnsi="微軟正黑體"/>
          <w:b/>
          <w:color w:val="3A6A8E"/>
          <w:sz w:val="26"/>
        </w:rPr>
        <w:t>計畫範圍</w:t>
      </w:r>
      <w:proofErr w:type="spellEnd"/>
    </w:p>
    <w:tbl>
      <w:tblPr>
        <w:tblStyle w:val="aff2"/>
        <w:tblW w:w="0" w:type="auto"/>
        <w:jc w:val="center"/>
        <w:tblBorders>
          <w:top w:val="single" w:sz="4" w:space="0" w:color="C8C4C0"/>
          <w:left w:val="single" w:sz="4" w:space="0" w:color="C8C4C0"/>
          <w:bottom w:val="single" w:sz="4" w:space="0" w:color="C8C4C0"/>
          <w:right w:val="single" w:sz="4" w:space="0" w:color="C8C4C0"/>
          <w:insideH w:val="single" w:sz="4" w:space="0" w:color="C8C4C0"/>
          <w:insideV w:val="single" w:sz="4" w:space="0" w:color="C8C4C0"/>
        </w:tblBorders>
        <w:tblCellMar>
          <w:top w:w="40" w:type="dxa"/>
          <w:left w:w="7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DD3A48" w14:paraId="3055B4CC" w14:textId="77777777">
        <w:trPr>
          <w:cantSplit/>
          <w:jc w:val="center"/>
        </w:trPr>
        <w:tc>
          <w:tcPr>
            <w:tcW w:w="4819" w:type="dxa"/>
            <w:shd w:val="clear" w:color="auto" w:fill="3A6A8E"/>
            <w:vAlign w:val="center"/>
          </w:tcPr>
          <w:p w14:paraId="4C0AEA2C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納入測試</w:t>
            </w:r>
          </w:p>
        </w:tc>
        <w:tc>
          <w:tcPr>
            <w:tcW w:w="4819" w:type="dxa"/>
            <w:shd w:val="clear" w:color="auto" w:fill="3A6A8E"/>
            <w:vAlign w:val="center"/>
          </w:tcPr>
          <w:p w14:paraId="59C687D4" w14:textId="77777777" w:rsidR="00DD3A48" w:rsidRDefault="00000000">
            <w:pPr>
              <w:keepNext/>
              <w:spacing w:after="0"/>
              <w:jc w:val="center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  <w:lang w:eastAsia="zh-TW"/>
              </w:rPr>
              <w:t>排除（本次不測，原因）</w:t>
            </w:r>
          </w:p>
        </w:tc>
      </w:tr>
      <w:tr w:rsidR="00DD3A48" w14:paraId="5993627B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6305B559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FR-01 使用者認證：帳密登入、註冊、忘記密碼 OTP、Google OAuth、更改密碼</w:t>
            </w:r>
            <w:r>
              <w:rPr>
                <w:sz w:val="20"/>
                <w:lang w:eastAsia="zh-TW"/>
              </w:rPr>
              <w:br/>
              <w:t>FR-02 訊息監控：擷取簡訊、LINE、</w:t>
            </w:r>
            <w:r>
              <w:rPr>
                <w:sz w:val="20"/>
                <w:lang w:eastAsia="zh-TW"/>
              </w:rPr>
              <w:br/>
              <w:t>Messenger 等通訊 App 通知、風險四級分級、</w:t>
            </w:r>
            <w:r>
              <w:rPr>
                <w:sz w:val="20"/>
                <w:lang w:eastAsia="zh-TW"/>
              </w:rPr>
              <w:br/>
              <w:t>篩選、對話級判斷、詐騙五階段</w:t>
            </w:r>
            <w:r>
              <w:rPr>
                <w:sz w:val="20"/>
                <w:lang w:eastAsia="zh-TW"/>
              </w:rPr>
              <w:br/>
              <w:t>FR-03 郵件掃描：Gmail 授權、同步、</w:t>
            </w:r>
            <w:r>
              <w:rPr>
                <w:sz w:val="20"/>
                <w:lang w:eastAsia="zh-TW"/>
              </w:rPr>
              <w:br/>
              <w:t>釣魚郵件判斷、封鎖寄件者</w:t>
            </w:r>
            <w:r>
              <w:rPr>
                <w:sz w:val="20"/>
                <w:lang w:eastAsia="zh-TW"/>
              </w:rPr>
              <w:br/>
              <w:t>FR-04 電話辨識：通話紀錄風險、號碼查詢、</w:t>
            </w:r>
            <w:r>
              <w:rPr>
                <w:sz w:val="20"/>
                <w:lang w:eastAsia="zh-TW"/>
              </w:rPr>
              <w:br/>
              <w:t>來電辨識懸浮視窗、封鎖</w:t>
            </w:r>
            <w:r>
              <w:rPr>
                <w:sz w:val="20"/>
                <w:lang w:eastAsia="zh-TW"/>
              </w:rPr>
              <w:br/>
              <w:t>FR-05 回報與分享：電話回報、寄件者回報、</w:t>
            </w:r>
            <w:r>
              <w:rPr>
                <w:sz w:val="20"/>
                <w:lang w:eastAsia="zh-TW"/>
              </w:rPr>
              <w:br/>
              <w:t>我的回報紀錄、分享警告</w:t>
            </w:r>
            <w:r>
              <w:rPr>
                <w:sz w:val="20"/>
                <w:lang w:eastAsia="zh-TW"/>
              </w:rPr>
              <w:br/>
              <w:t>FR-06 設定管理：監控開關、字級、</w:t>
            </w:r>
            <w:r>
              <w:rPr>
                <w:sz w:val="20"/>
                <w:lang w:eastAsia="zh-TW"/>
              </w:rPr>
              <w:br/>
              <w:t>雲端／地端模式切換、地端模型下載</w:t>
            </w:r>
            <w:r>
              <w:rPr>
                <w:sz w:val="20"/>
                <w:lang w:eastAsia="zh-TW"/>
              </w:rPr>
              <w:br/>
              <w:t>系統層：通知存取、來電篩選角色、</w:t>
            </w:r>
            <w:r>
              <w:rPr>
                <w:sz w:val="20"/>
                <w:lang w:eastAsia="zh-TW"/>
              </w:rPr>
              <w:br/>
              <w:t>懸浮視窗權限授權</w:t>
            </w:r>
          </w:p>
        </w:tc>
        <w:tc>
          <w:tcPr>
            <w:tcW w:w="4819" w:type="dxa"/>
            <w:vAlign w:val="center"/>
          </w:tcPr>
          <w:p w14:paraId="6D0AFCDC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回報此帳號、帳號威脅檔案回報／分享功能，因後端以顯示名稱比對，同名資料會混淆，入口已停用</w:t>
            </w:r>
            <w:r>
              <w:rPr>
                <w:sz w:val="20"/>
                <w:lang w:eastAsia="zh-TW"/>
              </w:rPr>
              <w:br/>
              <w:t>完整回報表單，後端已串接，App 尚未提供入口</w:t>
            </w:r>
            <w:r>
              <w:rPr>
                <w:sz w:val="20"/>
                <w:lang w:eastAsia="zh-TW"/>
              </w:rPr>
              <w:br/>
              <w:t>高危推播、每日安全報告、隱私與資料尚未實作，</w:t>
            </w:r>
            <w:r>
              <w:rPr>
                <w:sz w:val="20"/>
                <w:lang w:eastAsia="zh-TW"/>
              </w:rPr>
              <w:br/>
              <w:t>入口已隱藏</w:t>
            </w:r>
            <w:r>
              <w:rPr>
                <w:sz w:val="20"/>
                <w:lang w:eastAsia="zh-TW"/>
              </w:rPr>
              <w:br/>
              <w:t>地端推論效能僅能於 arm64 實體手機量測，本階段無實機，列為待測</w:t>
            </w:r>
            <w:r>
              <w:rPr>
                <w:sz w:val="20"/>
                <w:lang w:eastAsia="zh-TW"/>
              </w:rPr>
              <w:br/>
              <w:t>iOS 平台不在本專案範圍</w:t>
            </w:r>
          </w:p>
        </w:tc>
      </w:tr>
    </w:tbl>
    <w:p w14:paraId="0635EB85" w14:textId="77777777" w:rsidR="00DD3A48" w:rsidRDefault="00DD3A48">
      <w:pPr>
        <w:spacing w:after="40"/>
        <w:rPr>
          <w:sz w:val="12"/>
          <w:lang w:eastAsia="zh-TW"/>
        </w:rPr>
      </w:pPr>
    </w:p>
    <w:p w14:paraId="5D98F0D5" w14:textId="77777777" w:rsidR="00DD3A48" w:rsidRDefault="00000000">
      <w:pPr>
        <w:keepNext/>
        <w:spacing w:before="160" w:after="80"/>
      </w:pPr>
      <w:r>
        <w:rPr>
          <w:rFonts w:ascii="微軟正黑體" w:eastAsia="微軟正黑體" w:hAnsi="微軟正黑體"/>
          <w:b/>
          <w:color w:val="3A6A8E"/>
          <w:sz w:val="26"/>
        </w:rPr>
        <w:t xml:space="preserve">2.3 </w:t>
      </w:r>
      <w:proofErr w:type="spellStart"/>
      <w:r>
        <w:rPr>
          <w:rFonts w:ascii="微軟正黑體" w:eastAsia="微軟正黑體" w:hAnsi="微軟正黑體"/>
          <w:b/>
          <w:color w:val="3A6A8E"/>
          <w:sz w:val="26"/>
        </w:rPr>
        <w:t>參考文件</w:t>
      </w:r>
      <w:proofErr w:type="spellEnd"/>
    </w:p>
    <w:p w14:paraId="4F5BF8F7" w14:textId="77777777" w:rsidR="00DD3A48" w:rsidRDefault="00000000">
      <w:pPr>
        <w:pStyle w:val="a0"/>
        <w:spacing w:after="20" w:line="264" w:lineRule="auto"/>
        <w:rPr>
          <w:lang w:eastAsia="zh-TW"/>
        </w:rPr>
      </w:pPr>
      <w:r>
        <w:rPr>
          <w:lang w:eastAsia="zh-TW"/>
        </w:rPr>
        <w:t>閃騙俠 第一次書面報告（軟體需求規格書 SRS），2026/04。</w:t>
      </w:r>
    </w:p>
    <w:p w14:paraId="166AF08D" w14:textId="77777777" w:rsidR="00DD3A48" w:rsidRDefault="00000000">
      <w:pPr>
        <w:pStyle w:val="a0"/>
        <w:spacing w:after="20" w:line="264" w:lineRule="auto"/>
        <w:rPr>
          <w:lang w:eastAsia="zh-TW"/>
        </w:rPr>
      </w:pPr>
      <w:r>
        <w:rPr>
          <w:lang w:eastAsia="zh-TW"/>
        </w:rPr>
        <w:t>閃騙俠 第二次書面報告 設計文件書（SDD，47 頁；FR-01～FR-06、UC-01～UC-33、需求追溯表），2026/06（docs/FLASH_設計文件書.pdf）。</w:t>
      </w:r>
    </w:p>
    <w:p w14:paraId="1F9B1C61" w14:textId="77777777" w:rsidR="00DD3A48" w:rsidRDefault="00000000">
      <w:pPr>
        <w:pStyle w:val="a0"/>
        <w:spacing w:after="20" w:line="264" w:lineRule="auto"/>
      </w:pPr>
      <w:proofErr w:type="spellStart"/>
      <w:r>
        <w:t>專案</w:t>
      </w:r>
      <w:proofErr w:type="spellEnd"/>
      <w:r>
        <w:t xml:space="preserve"> README.md 與 </w:t>
      </w:r>
      <w:proofErr w:type="spellStart"/>
      <w:r>
        <w:t>INSTALL.md（系統架構、API</w:t>
      </w:r>
      <w:proofErr w:type="spellEnd"/>
      <w:r>
        <w:t xml:space="preserve"> 端點、逾時策略、已知限制），GitHub cgub12project/B12Project。</w:t>
      </w:r>
    </w:p>
    <w:p w14:paraId="1C9C6FD6" w14:textId="77777777" w:rsidR="00DD3A48" w:rsidRDefault="00000000">
      <w:pPr>
        <w:pStyle w:val="a0"/>
        <w:spacing w:after="20" w:line="264" w:lineRule="auto"/>
      </w:pPr>
      <w:r>
        <w:t>後端 OpenAPI 規格 /openapi.json（35 條路徑；App 端使用其中 31 條）。</w:t>
      </w:r>
    </w:p>
    <w:p w14:paraId="387B19DE" w14:textId="77777777" w:rsidR="00DD3A48" w:rsidRDefault="00000000">
      <w:pPr>
        <w:pStyle w:val="a0"/>
        <w:spacing w:after="20" w:line="264" w:lineRule="auto"/>
      </w:pPr>
      <w:r>
        <w:t>測試紀錄原始檔 dev-notes/ 目錄，2026-08-13、08-14、08-15、09-02、09-14、09-16、09-17 共 7 份。</w:t>
      </w:r>
    </w:p>
    <w:p w14:paraId="659C2B2B" w14:textId="77777777" w:rsidR="00DD3A48" w:rsidRDefault="00000000">
      <w:pPr>
        <w:pStyle w:val="a0"/>
        <w:spacing w:after="20" w:line="264" w:lineRule="auto"/>
        <w:rPr>
          <w:lang w:eastAsia="zh-TW"/>
        </w:rPr>
      </w:pPr>
      <w:r>
        <w:rPr>
          <w:lang w:eastAsia="zh-TW"/>
        </w:rPr>
        <w:t>內政部警政署 165 打詐儀錶板（115 年 8 月電信網路詐欺 10,659 件／財損 40.98 億元）。</w:t>
      </w:r>
    </w:p>
    <w:p w14:paraId="33310270" w14:textId="77777777" w:rsidR="00DD3A48" w:rsidRDefault="00000000">
      <w:pPr>
        <w:pStyle w:val="a0"/>
        <w:spacing w:after="20" w:line="264" w:lineRule="auto"/>
      </w:pPr>
      <w:r>
        <w:t>IEEE Std 829，Standard for Software Test Documentation（本文件章節架構依課程範本，內容參照本標準）。</w:t>
      </w:r>
    </w:p>
    <w:p w14:paraId="7A375927" w14:textId="77777777" w:rsidR="00DD3A48" w:rsidRDefault="00000000">
      <w:pPr>
        <w:keepNext/>
        <w:pBdr>
          <w:bottom w:val="single" w:sz="12" w:space="3" w:color="4A7FA5"/>
        </w:pBdr>
        <w:spacing w:before="240" w:after="100"/>
      </w:pPr>
      <w:r>
        <w:rPr>
          <w:rFonts w:ascii="微軟正黑體" w:eastAsia="微軟正黑體" w:hAnsi="微軟正黑體"/>
          <w:b/>
          <w:sz w:val="32"/>
        </w:rPr>
        <w:t>3. 測試項目</w:t>
      </w:r>
    </w:p>
    <w:p w14:paraId="38641E89" w14:textId="77777777" w:rsidR="00DD3A48" w:rsidRDefault="00000000">
      <w:pPr>
        <w:rPr>
          <w:lang w:eastAsia="zh-TW"/>
        </w:rPr>
      </w:pPr>
      <w:r>
        <w:rPr>
          <w:sz w:val="21"/>
          <w:lang w:eastAsia="zh-TW"/>
        </w:rPr>
        <w:t>測試項目編號以 OP、FN、UI、PF、QA 分別代表操作、功能、介面、績效與品質測試。每項列出步驟、預期結果與實測結果（通過／部分通過／待測／失敗）。操作測試之「影片」欄為 5 分鐘展示影片的時間碼，作為執行證據。</w:t>
      </w:r>
    </w:p>
    <w:p w14:paraId="73F440DD" w14:textId="77777777" w:rsidR="00DD3A48" w:rsidRDefault="00000000">
      <w:pPr>
        <w:keepNext/>
        <w:spacing w:before="160" w:after="80"/>
        <w:rPr>
          <w:lang w:eastAsia="zh-TW"/>
        </w:rPr>
      </w:pPr>
      <w:r>
        <w:rPr>
          <w:rFonts w:ascii="微軟正黑體" w:eastAsia="微軟正黑體" w:hAnsi="微軟正黑體"/>
          <w:b/>
          <w:color w:val="3A6A8E"/>
          <w:sz w:val="26"/>
          <w:lang w:eastAsia="zh-TW"/>
        </w:rPr>
        <w:lastRenderedPageBreak/>
        <w:t>3.1 操作測試</w:t>
      </w:r>
    </w:p>
    <w:p w14:paraId="7C6948FB" w14:textId="77777777" w:rsidR="00DD3A48" w:rsidRDefault="00000000">
      <w:pPr>
        <w:keepNext/>
      </w:pPr>
      <w:r>
        <w:rPr>
          <w:lang w:eastAsia="zh-TW"/>
        </w:rPr>
        <w:t>依設計文件書 FR 模組分組，逐一執行使用者實際操作路徑（由登入起，至雲端／地端模式切換止），驗證每個輸入畫面與輸出結果都能正確呈現。</w:t>
      </w:r>
      <w:proofErr w:type="spellStart"/>
      <w:r>
        <w:t>全部於</w:t>
      </w:r>
      <w:proofErr w:type="spellEnd"/>
      <w:r>
        <w:t xml:space="preserve"> Android 14 </w:t>
      </w:r>
      <w:proofErr w:type="spellStart"/>
      <w:r>
        <w:t>模擬器執行，日期為</w:t>
      </w:r>
      <w:proofErr w:type="spellEnd"/>
      <w:r>
        <w:t xml:space="preserve"> 2026-09-16 至 17 日。</w:t>
      </w:r>
    </w:p>
    <w:tbl>
      <w:tblPr>
        <w:tblStyle w:val="aff2"/>
        <w:tblW w:w="0" w:type="auto"/>
        <w:jc w:val="center"/>
        <w:tblBorders>
          <w:top w:val="single" w:sz="4" w:space="0" w:color="C8C4C0"/>
          <w:left w:val="single" w:sz="4" w:space="0" w:color="C8C4C0"/>
          <w:bottom w:val="single" w:sz="4" w:space="0" w:color="C8C4C0"/>
          <w:right w:val="single" w:sz="4" w:space="0" w:color="C8C4C0"/>
          <w:insideH w:val="single" w:sz="4" w:space="0" w:color="C8C4C0"/>
          <w:insideV w:val="single" w:sz="4" w:space="0" w:color="C8C4C0"/>
        </w:tblBorders>
        <w:tblCellMar>
          <w:top w:w="40" w:type="dxa"/>
          <w:left w:w="7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737"/>
        <w:gridCol w:w="1134"/>
        <w:gridCol w:w="3515"/>
        <w:gridCol w:w="2948"/>
        <w:gridCol w:w="680"/>
        <w:gridCol w:w="737"/>
      </w:tblGrid>
      <w:tr w:rsidR="00DD3A48" w14:paraId="7EB1BE00" w14:textId="77777777">
        <w:trPr>
          <w:cantSplit/>
          <w:jc w:val="center"/>
        </w:trPr>
        <w:tc>
          <w:tcPr>
            <w:tcW w:w="737" w:type="dxa"/>
            <w:shd w:val="clear" w:color="auto" w:fill="3A6A8E"/>
            <w:vAlign w:val="center"/>
          </w:tcPr>
          <w:p w14:paraId="6E21B832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ID</w:t>
            </w:r>
          </w:p>
        </w:tc>
        <w:tc>
          <w:tcPr>
            <w:tcW w:w="1134" w:type="dxa"/>
            <w:shd w:val="clear" w:color="auto" w:fill="3A6A8E"/>
            <w:vAlign w:val="center"/>
          </w:tcPr>
          <w:p w14:paraId="1EA44F7A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FR</w:t>
            </w:r>
          </w:p>
        </w:tc>
        <w:tc>
          <w:tcPr>
            <w:tcW w:w="3515" w:type="dxa"/>
            <w:shd w:val="clear" w:color="auto" w:fill="3A6A8E"/>
            <w:vAlign w:val="center"/>
          </w:tcPr>
          <w:p w14:paraId="2089B1CC" w14:textId="77777777" w:rsidR="00DD3A48" w:rsidRDefault="00000000">
            <w:pPr>
              <w:keepNext/>
              <w:spacing w:after="0"/>
              <w:jc w:val="center"/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  <w:lang w:eastAsia="zh-TW"/>
              </w:rPr>
              <w:t>操作步驟（使用案例）</w:t>
            </w:r>
          </w:p>
        </w:tc>
        <w:tc>
          <w:tcPr>
            <w:tcW w:w="2948" w:type="dxa"/>
            <w:shd w:val="clear" w:color="auto" w:fill="3A6A8E"/>
            <w:vAlign w:val="center"/>
          </w:tcPr>
          <w:p w14:paraId="5D76949B" w14:textId="77777777" w:rsidR="00DD3A48" w:rsidRDefault="00000000">
            <w:pPr>
              <w:keepNext/>
              <w:spacing w:after="0"/>
              <w:jc w:val="center"/>
            </w:pPr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預期結果</w:t>
            </w:r>
            <w:proofErr w:type="spellEnd"/>
          </w:p>
        </w:tc>
        <w:tc>
          <w:tcPr>
            <w:tcW w:w="680" w:type="dxa"/>
            <w:shd w:val="clear" w:color="auto" w:fill="3A6A8E"/>
            <w:vAlign w:val="center"/>
          </w:tcPr>
          <w:p w14:paraId="292FF2AD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影片</w:t>
            </w:r>
          </w:p>
        </w:tc>
        <w:tc>
          <w:tcPr>
            <w:tcW w:w="737" w:type="dxa"/>
            <w:shd w:val="clear" w:color="auto" w:fill="3A6A8E"/>
            <w:vAlign w:val="center"/>
          </w:tcPr>
          <w:p w14:paraId="2F7D8DB2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結果</w:t>
            </w:r>
          </w:p>
        </w:tc>
      </w:tr>
      <w:tr w:rsidR="00DD3A48" w14:paraId="35B0B56A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03D30C20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19"/>
              </w:rPr>
              <w:t>OP-01</w:t>
            </w:r>
          </w:p>
        </w:tc>
        <w:tc>
          <w:tcPr>
            <w:tcW w:w="1134" w:type="dxa"/>
            <w:vAlign w:val="center"/>
          </w:tcPr>
          <w:p w14:paraId="5284E07F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19"/>
              </w:rPr>
              <w:t>FR-01</w:t>
            </w:r>
          </w:p>
        </w:tc>
        <w:tc>
          <w:tcPr>
            <w:tcW w:w="3515" w:type="dxa"/>
            <w:vAlign w:val="center"/>
          </w:tcPr>
          <w:p w14:paraId="4EA53CCE" w14:textId="77777777" w:rsidR="00DD3A48" w:rsidRDefault="00000000">
            <w:pPr>
              <w:keepNext/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輸入 Email／密碼，勾選保持登入，按登入</w:t>
            </w:r>
          </w:p>
        </w:tc>
        <w:tc>
          <w:tcPr>
            <w:tcW w:w="2948" w:type="dxa"/>
            <w:vAlign w:val="center"/>
          </w:tcPr>
          <w:p w14:paraId="341A8E6B" w14:textId="77777777" w:rsidR="00DD3A48" w:rsidRDefault="00000000">
            <w:pPr>
              <w:keepNext/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進入訊息分頁並儲存登入憑證；</w:t>
            </w:r>
            <w:r>
              <w:rPr>
                <w:sz w:val="19"/>
                <w:lang w:eastAsia="zh-TW"/>
              </w:rPr>
              <w:br/>
              <w:t>再次開啟 App 時免登入</w:t>
            </w:r>
          </w:p>
        </w:tc>
        <w:tc>
          <w:tcPr>
            <w:tcW w:w="680" w:type="dxa"/>
            <w:vAlign w:val="center"/>
          </w:tcPr>
          <w:p w14:paraId="79D661B4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19"/>
              </w:rPr>
              <w:t>00:13</w:t>
            </w:r>
          </w:p>
        </w:tc>
        <w:tc>
          <w:tcPr>
            <w:tcW w:w="737" w:type="dxa"/>
            <w:shd w:val="clear" w:color="auto" w:fill="EEF3EE"/>
            <w:vAlign w:val="center"/>
          </w:tcPr>
          <w:p w14:paraId="306F377E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b/>
                <w:color w:val="3F6B47"/>
                <w:sz w:val="19"/>
              </w:rPr>
              <w:t>通過</w:t>
            </w:r>
          </w:p>
        </w:tc>
      </w:tr>
      <w:tr w:rsidR="00DD3A48" w14:paraId="0C548C43" w14:textId="77777777">
        <w:trPr>
          <w:cantSplit/>
          <w:jc w:val="center"/>
        </w:trPr>
        <w:tc>
          <w:tcPr>
            <w:tcW w:w="737" w:type="dxa"/>
            <w:shd w:val="clear" w:color="auto" w:fill="F8F6F1"/>
            <w:vAlign w:val="center"/>
          </w:tcPr>
          <w:p w14:paraId="572C78C6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OP-02</w:t>
            </w:r>
          </w:p>
        </w:tc>
        <w:tc>
          <w:tcPr>
            <w:tcW w:w="1134" w:type="dxa"/>
            <w:shd w:val="clear" w:color="auto" w:fill="F8F6F1"/>
            <w:vAlign w:val="center"/>
          </w:tcPr>
          <w:p w14:paraId="602238E4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FR-01</w:t>
            </w:r>
          </w:p>
        </w:tc>
        <w:tc>
          <w:tcPr>
            <w:tcW w:w="3515" w:type="dxa"/>
            <w:shd w:val="clear" w:color="auto" w:fill="F8F6F1"/>
            <w:vAlign w:val="center"/>
          </w:tcPr>
          <w:p w14:paraId="0678A484" w14:textId="77777777" w:rsidR="000E602E" w:rsidRDefault="00000000">
            <w:pPr>
              <w:spacing w:after="0" w:line="259" w:lineRule="auto"/>
              <w:jc w:val="left"/>
              <w:rPr>
                <w:sz w:val="19"/>
                <w:lang w:eastAsia="zh-TW"/>
              </w:rPr>
            </w:pPr>
            <w:r>
              <w:rPr>
                <w:sz w:val="19"/>
                <w:lang w:eastAsia="zh-TW"/>
              </w:rPr>
              <w:t>註冊新帳號並確認密碼強度提示；</w:t>
            </w:r>
            <w:r>
              <w:rPr>
                <w:sz w:val="19"/>
                <w:lang w:eastAsia="zh-TW"/>
              </w:rPr>
              <w:br/>
              <w:t>依 Email、六位數 OTP、新密碼三步驟</w:t>
            </w:r>
            <w:r>
              <w:rPr>
                <w:sz w:val="19"/>
                <w:lang w:eastAsia="zh-TW"/>
              </w:rPr>
              <w:br/>
              <w:t>重設密碼</w:t>
            </w:r>
          </w:p>
        </w:tc>
        <w:tc>
          <w:tcPr>
            <w:tcW w:w="2948" w:type="dxa"/>
            <w:shd w:val="clear" w:color="auto" w:fill="F8F6F1"/>
            <w:vAlign w:val="center"/>
          </w:tcPr>
          <w:p w14:paraId="7F2519F7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19"/>
              </w:rPr>
              <w:t xml:space="preserve">MSG-03／05／07 </w:t>
            </w:r>
            <w:proofErr w:type="spellStart"/>
            <w:r>
              <w:rPr>
                <w:sz w:val="19"/>
              </w:rPr>
              <w:t>提示；重設後可登入</w:t>
            </w:r>
            <w:proofErr w:type="spellEnd"/>
          </w:p>
        </w:tc>
        <w:tc>
          <w:tcPr>
            <w:tcW w:w="680" w:type="dxa"/>
            <w:shd w:val="clear" w:color="auto" w:fill="F8F6F1"/>
            <w:vAlign w:val="center"/>
          </w:tcPr>
          <w:p w14:paraId="4D6221D9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00:21</w:t>
            </w:r>
          </w:p>
        </w:tc>
        <w:tc>
          <w:tcPr>
            <w:tcW w:w="737" w:type="dxa"/>
            <w:shd w:val="clear" w:color="auto" w:fill="EEF3EE"/>
            <w:vAlign w:val="center"/>
          </w:tcPr>
          <w:p w14:paraId="48B96B42" w14:textId="77777777" w:rsidR="00DD3A48" w:rsidRDefault="00000000">
            <w:pPr>
              <w:spacing w:after="0" w:line="259" w:lineRule="auto"/>
              <w:jc w:val="center"/>
            </w:pPr>
            <w:r>
              <w:rPr>
                <w:b/>
                <w:color w:val="3F6B47"/>
                <w:sz w:val="19"/>
              </w:rPr>
              <w:t>通過</w:t>
            </w:r>
          </w:p>
        </w:tc>
      </w:tr>
      <w:tr w:rsidR="00DD3A48" w14:paraId="0E3D418C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22958C2E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OP-03</w:t>
            </w:r>
          </w:p>
        </w:tc>
        <w:tc>
          <w:tcPr>
            <w:tcW w:w="1134" w:type="dxa"/>
            <w:vAlign w:val="center"/>
          </w:tcPr>
          <w:p w14:paraId="5E2F9022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FR-01</w:t>
            </w:r>
          </w:p>
        </w:tc>
        <w:tc>
          <w:tcPr>
            <w:tcW w:w="3515" w:type="dxa"/>
            <w:vAlign w:val="center"/>
          </w:tcPr>
          <w:p w14:paraId="61B956DE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Google 帳號登入（OAuth 帳號選擇器）</w:t>
            </w:r>
          </w:p>
        </w:tc>
        <w:tc>
          <w:tcPr>
            <w:tcW w:w="2948" w:type="dxa"/>
            <w:vAlign w:val="center"/>
          </w:tcPr>
          <w:p w14:paraId="1E467FC8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19"/>
              </w:rPr>
              <w:t>同 OP-01</w:t>
            </w:r>
          </w:p>
        </w:tc>
        <w:tc>
          <w:tcPr>
            <w:tcW w:w="680" w:type="dxa"/>
            <w:vAlign w:val="center"/>
          </w:tcPr>
          <w:p w14:paraId="11A0DC2C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00:26</w:t>
            </w:r>
          </w:p>
        </w:tc>
        <w:tc>
          <w:tcPr>
            <w:tcW w:w="737" w:type="dxa"/>
            <w:shd w:val="clear" w:color="auto" w:fill="EEF3EE"/>
            <w:vAlign w:val="center"/>
          </w:tcPr>
          <w:p w14:paraId="632B4685" w14:textId="77777777" w:rsidR="00DD3A48" w:rsidRDefault="00000000">
            <w:pPr>
              <w:spacing w:after="0" w:line="259" w:lineRule="auto"/>
              <w:jc w:val="center"/>
            </w:pPr>
            <w:r>
              <w:rPr>
                <w:b/>
                <w:color w:val="3F6B47"/>
                <w:sz w:val="19"/>
              </w:rPr>
              <w:t>通過</w:t>
            </w:r>
          </w:p>
        </w:tc>
      </w:tr>
      <w:tr w:rsidR="00DD3A48" w14:paraId="75FAA312" w14:textId="77777777">
        <w:trPr>
          <w:cantSplit/>
          <w:jc w:val="center"/>
        </w:trPr>
        <w:tc>
          <w:tcPr>
            <w:tcW w:w="737" w:type="dxa"/>
            <w:shd w:val="clear" w:color="auto" w:fill="F8F6F1"/>
            <w:vAlign w:val="center"/>
          </w:tcPr>
          <w:p w14:paraId="5F085A8B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OP-04</w:t>
            </w:r>
          </w:p>
        </w:tc>
        <w:tc>
          <w:tcPr>
            <w:tcW w:w="1134" w:type="dxa"/>
            <w:shd w:val="clear" w:color="auto" w:fill="F8F6F1"/>
            <w:vAlign w:val="center"/>
          </w:tcPr>
          <w:p w14:paraId="5E8679A9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FR-02</w:t>
            </w:r>
            <w:r>
              <w:rPr>
                <w:sz w:val="19"/>
              </w:rPr>
              <w:br/>
              <w:t>FR-04</w:t>
            </w:r>
            <w:r>
              <w:rPr>
                <w:sz w:val="19"/>
              </w:rPr>
              <w:br/>
              <w:t>系統權限</w:t>
            </w:r>
          </w:p>
        </w:tc>
        <w:tc>
          <w:tcPr>
            <w:tcW w:w="3515" w:type="dxa"/>
            <w:shd w:val="clear" w:color="auto" w:fill="F8F6F1"/>
            <w:vAlign w:val="center"/>
          </w:tcPr>
          <w:p w14:paraId="67F62933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授權通知存取、來電篩選 App、顯示在其他 App 上層</w:t>
            </w:r>
          </w:p>
        </w:tc>
        <w:tc>
          <w:tcPr>
            <w:tcW w:w="2948" w:type="dxa"/>
            <w:shd w:val="clear" w:color="auto" w:fill="F8F6F1"/>
            <w:vAlign w:val="center"/>
          </w:tcPr>
          <w:p w14:paraId="69977D70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系統設定顯示已允許；服務啟動</w:t>
            </w:r>
          </w:p>
        </w:tc>
        <w:tc>
          <w:tcPr>
            <w:tcW w:w="680" w:type="dxa"/>
            <w:shd w:val="clear" w:color="auto" w:fill="F8F6F1"/>
            <w:vAlign w:val="center"/>
          </w:tcPr>
          <w:p w14:paraId="73B431D0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00:31</w:t>
            </w:r>
          </w:p>
        </w:tc>
        <w:tc>
          <w:tcPr>
            <w:tcW w:w="737" w:type="dxa"/>
            <w:shd w:val="clear" w:color="auto" w:fill="EEF3EE"/>
            <w:vAlign w:val="center"/>
          </w:tcPr>
          <w:p w14:paraId="62E7E9A1" w14:textId="77777777" w:rsidR="00DD3A48" w:rsidRDefault="00000000">
            <w:pPr>
              <w:spacing w:after="0" w:line="259" w:lineRule="auto"/>
              <w:jc w:val="center"/>
            </w:pPr>
            <w:r>
              <w:rPr>
                <w:b/>
                <w:color w:val="3F6B47"/>
                <w:sz w:val="19"/>
              </w:rPr>
              <w:t>通過</w:t>
            </w:r>
          </w:p>
        </w:tc>
      </w:tr>
      <w:tr w:rsidR="00DD3A48" w14:paraId="25B9F174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2B4EE4B9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OP-05</w:t>
            </w:r>
          </w:p>
        </w:tc>
        <w:tc>
          <w:tcPr>
            <w:tcW w:w="1134" w:type="dxa"/>
            <w:vAlign w:val="center"/>
          </w:tcPr>
          <w:p w14:paraId="0CA9585D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FR-02</w:t>
            </w:r>
          </w:p>
        </w:tc>
        <w:tc>
          <w:tcPr>
            <w:tcW w:w="3515" w:type="dxa"/>
            <w:vAlign w:val="center"/>
          </w:tcPr>
          <w:p w14:paraId="57AFA261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查看訊息警報列表；</w:t>
            </w:r>
            <w:r>
              <w:rPr>
                <w:sz w:val="19"/>
                <w:lang w:eastAsia="zh-TW"/>
              </w:rPr>
              <w:br/>
              <w:t>點選風險／平台篩選標籤；</w:t>
            </w:r>
            <w:r>
              <w:rPr>
                <w:sz w:val="19"/>
                <w:lang w:eastAsia="zh-TW"/>
              </w:rPr>
              <w:br/>
              <w:t>左滑刪除一則</w:t>
            </w:r>
          </w:p>
        </w:tc>
        <w:tc>
          <w:tcPr>
            <w:tcW w:w="2948" w:type="dxa"/>
            <w:vAlign w:val="center"/>
          </w:tcPr>
          <w:p w14:paraId="07F53EBB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統計列之高危／可疑／</w:t>
            </w:r>
            <w:r>
              <w:rPr>
                <w:sz w:val="19"/>
                <w:lang w:eastAsia="zh-TW"/>
              </w:rPr>
              <w:br/>
              <w:t>安全數字正確；</w:t>
            </w:r>
            <w:r>
              <w:rPr>
                <w:sz w:val="19"/>
                <w:lang w:eastAsia="zh-TW"/>
              </w:rPr>
              <w:br/>
              <w:t>篩選標籤即時過濾；</w:t>
            </w:r>
            <w:r>
              <w:rPr>
                <w:sz w:val="19"/>
                <w:lang w:eastAsia="zh-TW"/>
              </w:rPr>
              <w:br/>
              <w:t>刪除後統計更新</w:t>
            </w:r>
          </w:p>
        </w:tc>
        <w:tc>
          <w:tcPr>
            <w:tcW w:w="680" w:type="dxa"/>
            <w:vAlign w:val="center"/>
          </w:tcPr>
          <w:p w14:paraId="66743717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00:46</w:t>
            </w:r>
          </w:p>
        </w:tc>
        <w:tc>
          <w:tcPr>
            <w:tcW w:w="737" w:type="dxa"/>
            <w:shd w:val="clear" w:color="auto" w:fill="EEF3EE"/>
            <w:vAlign w:val="center"/>
          </w:tcPr>
          <w:p w14:paraId="13725F2D" w14:textId="77777777" w:rsidR="00DD3A48" w:rsidRDefault="00000000">
            <w:pPr>
              <w:spacing w:after="0" w:line="259" w:lineRule="auto"/>
              <w:jc w:val="center"/>
            </w:pPr>
            <w:r>
              <w:rPr>
                <w:b/>
                <w:color w:val="3F6B47"/>
                <w:sz w:val="19"/>
              </w:rPr>
              <w:t>通過</w:t>
            </w:r>
          </w:p>
        </w:tc>
      </w:tr>
      <w:tr w:rsidR="00DD3A48" w14:paraId="3409CDF5" w14:textId="77777777">
        <w:trPr>
          <w:cantSplit/>
          <w:jc w:val="center"/>
        </w:trPr>
        <w:tc>
          <w:tcPr>
            <w:tcW w:w="737" w:type="dxa"/>
            <w:shd w:val="clear" w:color="auto" w:fill="F8F6F1"/>
            <w:vAlign w:val="center"/>
          </w:tcPr>
          <w:p w14:paraId="6970BA24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OP-06</w:t>
            </w:r>
          </w:p>
        </w:tc>
        <w:tc>
          <w:tcPr>
            <w:tcW w:w="1134" w:type="dxa"/>
            <w:shd w:val="clear" w:color="auto" w:fill="F8F6F1"/>
            <w:vAlign w:val="center"/>
          </w:tcPr>
          <w:p w14:paraId="24A1F077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FR-02</w:t>
            </w:r>
          </w:p>
        </w:tc>
        <w:tc>
          <w:tcPr>
            <w:tcW w:w="3515" w:type="dxa"/>
            <w:shd w:val="clear" w:color="auto" w:fill="F8F6F1"/>
            <w:vAlign w:val="center"/>
          </w:tcPr>
          <w:p w14:paraId="7392C298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點進高危對話；</w:t>
            </w:r>
            <w:r>
              <w:rPr>
                <w:sz w:val="19"/>
                <w:lang w:eastAsia="zh-TW"/>
              </w:rPr>
              <w:br/>
              <w:t>查看整體判斷、判定理由、防詐建議與</w:t>
            </w:r>
            <w:r>
              <w:rPr>
                <w:sz w:val="19"/>
                <w:lang w:eastAsia="zh-TW"/>
              </w:rPr>
              <w:br/>
              <w:t>詐騙階段提示條</w:t>
            </w:r>
          </w:p>
        </w:tc>
        <w:tc>
          <w:tcPr>
            <w:tcW w:w="2948" w:type="dxa"/>
            <w:shd w:val="clear" w:color="auto" w:fill="F8F6F1"/>
            <w:vAlign w:val="center"/>
          </w:tcPr>
          <w:p w14:paraId="6040385A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評分 94、類型「假投資詐騙」、階段標示</w:t>
            </w:r>
          </w:p>
        </w:tc>
        <w:tc>
          <w:tcPr>
            <w:tcW w:w="680" w:type="dxa"/>
            <w:shd w:val="clear" w:color="auto" w:fill="F8F6F1"/>
            <w:vAlign w:val="center"/>
          </w:tcPr>
          <w:p w14:paraId="1ABECDB5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01:07</w:t>
            </w:r>
          </w:p>
        </w:tc>
        <w:tc>
          <w:tcPr>
            <w:tcW w:w="737" w:type="dxa"/>
            <w:shd w:val="clear" w:color="auto" w:fill="EEF3EE"/>
            <w:vAlign w:val="center"/>
          </w:tcPr>
          <w:p w14:paraId="24E659A5" w14:textId="77777777" w:rsidR="00DD3A48" w:rsidRDefault="00000000">
            <w:pPr>
              <w:spacing w:after="0" w:line="259" w:lineRule="auto"/>
              <w:jc w:val="center"/>
            </w:pPr>
            <w:r>
              <w:rPr>
                <w:b/>
                <w:color w:val="3F6B47"/>
                <w:sz w:val="19"/>
              </w:rPr>
              <w:t>通過</w:t>
            </w:r>
          </w:p>
        </w:tc>
      </w:tr>
      <w:tr w:rsidR="00DD3A48" w14:paraId="284B02B7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772F00A0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OP-07</w:t>
            </w:r>
          </w:p>
        </w:tc>
        <w:tc>
          <w:tcPr>
            <w:tcW w:w="1134" w:type="dxa"/>
            <w:vAlign w:val="center"/>
          </w:tcPr>
          <w:p w14:paraId="6137E50C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FR-02</w:t>
            </w:r>
          </w:p>
        </w:tc>
        <w:tc>
          <w:tcPr>
            <w:tcW w:w="3515" w:type="dxa"/>
            <w:vAlign w:val="center"/>
          </w:tcPr>
          <w:p w14:paraId="385ADEFE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開啟群組對話（多人輪流貼獲利截圖）</w:t>
            </w:r>
          </w:p>
        </w:tc>
        <w:tc>
          <w:tcPr>
            <w:tcW w:w="2948" w:type="dxa"/>
            <w:vAlign w:val="center"/>
          </w:tcPr>
          <w:p w14:paraId="112983C1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整段判為高危；顯示多人佐證的判定理由</w:t>
            </w:r>
          </w:p>
        </w:tc>
        <w:tc>
          <w:tcPr>
            <w:tcW w:w="680" w:type="dxa"/>
            <w:vAlign w:val="center"/>
          </w:tcPr>
          <w:p w14:paraId="00B02F8D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01:40</w:t>
            </w:r>
          </w:p>
        </w:tc>
        <w:tc>
          <w:tcPr>
            <w:tcW w:w="737" w:type="dxa"/>
            <w:shd w:val="clear" w:color="auto" w:fill="EEF3EE"/>
            <w:vAlign w:val="center"/>
          </w:tcPr>
          <w:p w14:paraId="021CDCB0" w14:textId="77777777" w:rsidR="00DD3A48" w:rsidRDefault="00000000">
            <w:pPr>
              <w:spacing w:after="0" w:line="259" w:lineRule="auto"/>
              <w:jc w:val="center"/>
            </w:pPr>
            <w:r>
              <w:rPr>
                <w:b/>
                <w:color w:val="3F6B47"/>
                <w:sz w:val="19"/>
              </w:rPr>
              <w:t>通過</w:t>
            </w:r>
          </w:p>
        </w:tc>
      </w:tr>
      <w:tr w:rsidR="00DD3A48" w14:paraId="6031BFDF" w14:textId="77777777">
        <w:trPr>
          <w:cantSplit/>
          <w:jc w:val="center"/>
        </w:trPr>
        <w:tc>
          <w:tcPr>
            <w:tcW w:w="737" w:type="dxa"/>
            <w:shd w:val="clear" w:color="auto" w:fill="F8F6F1"/>
            <w:vAlign w:val="center"/>
          </w:tcPr>
          <w:p w14:paraId="60B3DCFD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OP-08</w:t>
            </w:r>
          </w:p>
        </w:tc>
        <w:tc>
          <w:tcPr>
            <w:tcW w:w="1134" w:type="dxa"/>
            <w:shd w:val="clear" w:color="auto" w:fill="F8F6F1"/>
            <w:vAlign w:val="center"/>
          </w:tcPr>
          <w:p w14:paraId="6F31B16F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FR-02</w:t>
            </w:r>
          </w:p>
        </w:tc>
        <w:tc>
          <w:tcPr>
            <w:tcW w:w="3515" w:type="dxa"/>
            <w:shd w:val="clear" w:color="auto" w:fill="F8F6F1"/>
            <w:vAlign w:val="center"/>
          </w:tcPr>
          <w:p w14:paraId="6070D779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現場收到新簡訊 →</w:t>
            </w:r>
            <w:r>
              <w:rPr>
                <w:sz w:val="19"/>
                <w:lang w:eastAsia="zh-TW"/>
              </w:rPr>
              <w:br/>
              <w:t>列表出現「未分析」灰色卡片 →</w:t>
            </w:r>
            <w:r>
              <w:rPr>
                <w:sz w:val="19"/>
                <w:lang w:eastAsia="zh-TW"/>
              </w:rPr>
              <w:br/>
              <w:t>自動判定上色 → 點進卡片</w:t>
            </w:r>
          </w:p>
        </w:tc>
        <w:tc>
          <w:tcPr>
            <w:tcW w:w="2948" w:type="dxa"/>
            <w:shd w:val="clear" w:color="auto" w:fill="F8F6F1"/>
            <w:vAlign w:val="center"/>
          </w:tcPr>
          <w:p w14:paraId="64072960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≤ 5 秒進入列表；</w:t>
            </w:r>
            <w:r>
              <w:rPr>
                <w:sz w:val="19"/>
                <w:lang w:eastAsia="zh-TW"/>
              </w:rPr>
              <w:br/>
              <w:t>判定後卡片變色、統計恢復；</w:t>
            </w:r>
            <w:r>
              <w:rPr>
                <w:sz w:val="19"/>
                <w:lang w:eastAsia="zh-TW"/>
              </w:rPr>
              <w:br/>
              <w:t>詳情顯示高危 94</w:t>
            </w:r>
          </w:p>
        </w:tc>
        <w:tc>
          <w:tcPr>
            <w:tcW w:w="680" w:type="dxa"/>
            <w:shd w:val="clear" w:color="auto" w:fill="F8F6F1"/>
            <w:vAlign w:val="center"/>
          </w:tcPr>
          <w:p w14:paraId="01CB41B6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01:57</w:t>
            </w:r>
          </w:p>
        </w:tc>
        <w:tc>
          <w:tcPr>
            <w:tcW w:w="737" w:type="dxa"/>
            <w:shd w:val="clear" w:color="auto" w:fill="EEF3EE"/>
            <w:vAlign w:val="center"/>
          </w:tcPr>
          <w:p w14:paraId="6DA4A3ED" w14:textId="77777777" w:rsidR="00DD3A48" w:rsidRDefault="00000000">
            <w:pPr>
              <w:spacing w:after="0" w:line="259" w:lineRule="auto"/>
              <w:jc w:val="center"/>
            </w:pPr>
            <w:r>
              <w:rPr>
                <w:b/>
                <w:color w:val="3F6B47"/>
                <w:sz w:val="19"/>
              </w:rPr>
              <w:t>通過</w:t>
            </w:r>
          </w:p>
        </w:tc>
      </w:tr>
      <w:tr w:rsidR="00DD3A48" w14:paraId="17494037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6F9AB9D5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OP-09</w:t>
            </w:r>
          </w:p>
        </w:tc>
        <w:tc>
          <w:tcPr>
            <w:tcW w:w="1134" w:type="dxa"/>
            <w:vAlign w:val="center"/>
          </w:tcPr>
          <w:p w14:paraId="1DD808D5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FR-03</w:t>
            </w:r>
          </w:p>
        </w:tc>
        <w:tc>
          <w:tcPr>
            <w:tcW w:w="3515" w:type="dxa"/>
            <w:vAlign w:val="center"/>
          </w:tcPr>
          <w:p w14:paraId="03D78EF3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在郵件分頁連接 Gmail 並同步；</w:t>
            </w:r>
            <w:r>
              <w:rPr>
                <w:sz w:val="19"/>
                <w:lang w:eastAsia="zh-TW"/>
              </w:rPr>
              <w:br/>
              <w:t>開啟釣魚信查看評分、理由、建議；</w:t>
            </w:r>
            <w:r>
              <w:rPr>
                <w:sz w:val="19"/>
                <w:lang w:eastAsia="zh-TW"/>
              </w:rPr>
              <w:br/>
              <w:t>再開啟原信</w:t>
            </w:r>
          </w:p>
        </w:tc>
        <w:tc>
          <w:tcPr>
            <w:tcW w:w="2948" w:type="dxa"/>
            <w:vAlign w:val="center"/>
          </w:tcPr>
          <w:p w14:paraId="7F93C342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評分 91、判定理由、建議；</w:t>
            </w:r>
            <w:r>
              <w:rPr>
                <w:sz w:val="19"/>
                <w:lang w:eastAsia="zh-TW"/>
              </w:rPr>
              <w:br/>
              <w:t>封鎖寄件者按鈕可用</w:t>
            </w:r>
          </w:p>
        </w:tc>
        <w:tc>
          <w:tcPr>
            <w:tcW w:w="680" w:type="dxa"/>
            <w:vAlign w:val="center"/>
          </w:tcPr>
          <w:p w14:paraId="62B6CA03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02:21</w:t>
            </w:r>
          </w:p>
        </w:tc>
        <w:tc>
          <w:tcPr>
            <w:tcW w:w="737" w:type="dxa"/>
            <w:shd w:val="clear" w:color="auto" w:fill="EEF3EE"/>
            <w:vAlign w:val="center"/>
          </w:tcPr>
          <w:p w14:paraId="1970CBDB" w14:textId="77777777" w:rsidR="00DD3A48" w:rsidRDefault="00000000">
            <w:pPr>
              <w:spacing w:after="0" w:line="259" w:lineRule="auto"/>
              <w:jc w:val="center"/>
            </w:pPr>
            <w:r>
              <w:rPr>
                <w:b/>
                <w:color w:val="3F6B47"/>
                <w:sz w:val="19"/>
              </w:rPr>
              <w:t>通過</w:t>
            </w:r>
          </w:p>
        </w:tc>
      </w:tr>
      <w:tr w:rsidR="00DD3A48" w14:paraId="6D93C4CD" w14:textId="77777777">
        <w:trPr>
          <w:cantSplit/>
          <w:jc w:val="center"/>
        </w:trPr>
        <w:tc>
          <w:tcPr>
            <w:tcW w:w="737" w:type="dxa"/>
            <w:shd w:val="clear" w:color="auto" w:fill="F8F6F1"/>
            <w:vAlign w:val="center"/>
          </w:tcPr>
          <w:p w14:paraId="70314589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OP-10</w:t>
            </w:r>
          </w:p>
        </w:tc>
        <w:tc>
          <w:tcPr>
            <w:tcW w:w="1134" w:type="dxa"/>
            <w:shd w:val="clear" w:color="auto" w:fill="F8F6F1"/>
            <w:vAlign w:val="center"/>
          </w:tcPr>
          <w:p w14:paraId="2D458485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FR-04</w:t>
            </w:r>
            <w:r>
              <w:rPr>
                <w:sz w:val="19"/>
              </w:rPr>
              <w:br/>
              <w:t>FR-05</w:t>
            </w:r>
          </w:p>
        </w:tc>
        <w:tc>
          <w:tcPr>
            <w:tcW w:w="3515" w:type="dxa"/>
            <w:shd w:val="clear" w:color="auto" w:fill="F8F6F1"/>
            <w:vAlign w:val="center"/>
          </w:tcPr>
          <w:p w14:paraId="5EF99D95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在電話分頁查看風險清單、搜尋號碼及</w:t>
            </w:r>
            <w:r>
              <w:rPr>
                <w:sz w:val="19"/>
                <w:lang w:eastAsia="zh-TW"/>
              </w:rPr>
              <w:br/>
              <w:t>電話詳情，回報詐騙電話並分享警告</w:t>
            </w:r>
          </w:p>
        </w:tc>
        <w:tc>
          <w:tcPr>
            <w:tcW w:w="2948" w:type="dxa"/>
            <w:shd w:val="clear" w:color="auto" w:fill="F8F6F1"/>
            <w:vAlign w:val="center"/>
          </w:tcPr>
          <w:p w14:paraId="291F50F8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風險標籤與非常規號碼提示；</w:t>
            </w:r>
            <w:r>
              <w:rPr>
                <w:sz w:val="19"/>
                <w:lang w:eastAsia="zh-TW"/>
              </w:rPr>
              <w:br/>
              <w:t>回報後取得案件編號；</w:t>
            </w:r>
            <w:r>
              <w:rPr>
                <w:sz w:val="19"/>
                <w:lang w:eastAsia="zh-TW"/>
              </w:rPr>
              <w:br/>
              <w:t>警告文字可複製分享</w:t>
            </w:r>
          </w:p>
        </w:tc>
        <w:tc>
          <w:tcPr>
            <w:tcW w:w="680" w:type="dxa"/>
            <w:shd w:val="clear" w:color="auto" w:fill="F8F6F1"/>
            <w:vAlign w:val="center"/>
          </w:tcPr>
          <w:p w14:paraId="31720CE4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02:46</w:t>
            </w:r>
          </w:p>
        </w:tc>
        <w:tc>
          <w:tcPr>
            <w:tcW w:w="737" w:type="dxa"/>
            <w:shd w:val="clear" w:color="auto" w:fill="EEF3EE"/>
            <w:vAlign w:val="center"/>
          </w:tcPr>
          <w:p w14:paraId="7F6555A6" w14:textId="77777777" w:rsidR="00DD3A48" w:rsidRDefault="00000000">
            <w:pPr>
              <w:spacing w:after="0" w:line="259" w:lineRule="auto"/>
              <w:jc w:val="center"/>
            </w:pPr>
            <w:r>
              <w:rPr>
                <w:b/>
                <w:color w:val="3F6B47"/>
                <w:sz w:val="19"/>
              </w:rPr>
              <w:t>通過</w:t>
            </w:r>
          </w:p>
        </w:tc>
      </w:tr>
      <w:tr w:rsidR="00DD3A48" w14:paraId="1B3950A4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58F1E448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OP-11</w:t>
            </w:r>
          </w:p>
        </w:tc>
        <w:tc>
          <w:tcPr>
            <w:tcW w:w="1134" w:type="dxa"/>
            <w:vAlign w:val="center"/>
          </w:tcPr>
          <w:p w14:paraId="52CF8914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FR-04</w:t>
            </w:r>
          </w:p>
        </w:tc>
        <w:tc>
          <w:tcPr>
            <w:tcW w:w="3515" w:type="dxa"/>
            <w:vAlign w:val="center"/>
          </w:tcPr>
          <w:p w14:paraId="7ECAA5D2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模擬來電 → 風險懸浮視窗 → 掛斷 → 封鎖號碼 → 封鎖名單</w:t>
            </w:r>
          </w:p>
        </w:tc>
        <w:tc>
          <w:tcPr>
            <w:tcW w:w="2948" w:type="dxa"/>
            <w:vAlign w:val="center"/>
          </w:tcPr>
          <w:p w14:paraId="3F485629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懸浮視窗顯示 ≥ 10 秒；封鎖後再次來電即被攔截</w:t>
            </w:r>
          </w:p>
        </w:tc>
        <w:tc>
          <w:tcPr>
            <w:tcW w:w="680" w:type="dxa"/>
            <w:vAlign w:val="center"/>
          </w:tcPr>
          <w:p w14:paraId="551E39E3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03:09</w:t>
            </w:r>
          </w:p>
        </w:tc>
        <w:tc>
          <w:tcPr>
            <w:tcW w:w="737" w:type="dxa"/>
            <w:shd w:val="clear" w:color="auto" w:fill="EEF3EE"/>
            <w:vAlign w:val="center"/>
          </w:tcPr>
          <w:p w14:paraId="039F8EE3" w14:textId="77777777" w:rsidR="00DD3A48" w:rsidRDefault="00000000">
            <w:pPr>
              <w:spacing w:after="0" w:line="259" w:lineRule="auto"/>
              <w:jc w:val="center"/>
            </w:pPr>
            <w:r>
              <w:rPr>
                <w:b/>
                <w:color w:val="3F6B47"/>
                <w:sz w:val="19"/>
              </w:rPr>
              <w:t>通過</w:t>
            </w:r>
          </w:p>
        </w:tc>
      </w:tr>
      <w:tr w:rsidR="00DD3A48" w14:paraId="5D01316E" w14:textId="77777777">
        <w:trPr>
          <w:cantSplit/>
          <w:jc w:val="center"/>
        </w:trPr>
        <w:tc>
          <w:tcPr>
            <w:tcW w:w="737" w:type="dxa"/>
            <w:shd w:val="clear" w:color="auto" w:fill="F8F6F1"/>
            <w:vAlign w:val="center"/>
          </w:tcPr>
          <w:p w14:paraId="00D76392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OP-12</w:t>
            </w:r>
          </w:p>
        </w:tc>
        <w:tc>
          <w:tcPr>
            <w:tcW w:w="1134" w:type="dxa"/>
            <w:shd w:val="clear" w:color="auto" w:fill="F8F6F1"/>
            <w:vAlign w:val="center"/>
          </w:tcPr>
          <w:p w14:paraId="62139029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FR-03</w:t>
            </w:r>
            <w:r>
              <w:rPr>
                <w:sz w:val="19"/>
              </w:rPr>
              <w:br/>
              <w:t>FR-05</w:t>
            </w:r>
            <w:r>
              <w:rPr>
                <w:sz w:val="19"/>
              </w:rPr>
              <w:br/>
              <w:t>FR-06</w:t>
            </w:r>
          </w:p>
        </w:tc>
        <w:tc>
          <w:tcPr>
            <w:tcW w:w="3515" w:type="dxa"/>
            <w:shd w:val="clear" w:color="auto" w:fill="F8F6F1"/>
            <w:vAlign w:val="center"/>
          </w:tcPr>
          <w:p w14:paraId="238E509C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在設定頁切換四段字級，</w:t>
            </w:r>
            <w:r>
              <w:rPr>
                <w:sz w:val="19"/>
                <w:lang w:eastAsia="zh-TW"/>
              </w:rPr>
              <w:br/>
              <w:t>查看我的回報紀錄及封鎖信箱清單，</w:t>
            </w:r>
            <w:r>
              <w:rPr>
                <w:sz w:val="19"/>
                <w:lang w:eastAsia="zh-TW"/>
              </w:rPr>
              <w:br/>
              <w:t>並更改密碼</w:t>
            </w:r>
          </w:p>
        </w:tc>
        <w:tc>
          <w:tcPr>
            <w:tcW w:w="2948" w:type="dxa"/>
            <w:shd w:val="clear" w:color="auto" w:fill="F8F6F1"/>
            <w:vAlign w:val="center"/>
          </w:tcPr>
          <w:p w14:paraId="25B73C34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整頁隨字級縮放且版面正常；</w:t>
            </w:r>
            <w:r>
              <w:rPr>
                <w:sz w:val="19"/>
                <w:lang w:eastAsia="zh-TW"/>
              </w:rPr>
              <w:br/>
              <w:t>回報紀錄含 OP-10 送出之案件</w:t>
            </w:r>
          </w:p>
        </w:tc>
        <w:tc>
          <w:tcPr>
            <w:tcW w:w="680" w:type="dxa"/>
            <w:shd w:val="clear" w:color="auto" w:fill="F8F6F1"/>
            <w:vAlign w:val="center"/>
          </w:tcPr>
          <w:p w14:paraId="018D4DF8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03:30</w:t>
            </w:r>
          </w:p>
        </w:tc>
        <w:tc>
          <w:tcPr>
            <w:tcW w:w="737" w:type="dxa"/>
            <w:shd w:val="clear" w:color="auto" w:fill="EEF3EE"/>
            <w:vAlign w:val="center"/>
          </w:tcPr>
          <w:p w14:paraId="24F4C39D" w14:textId="77777777" w:rsidR="00DD3A48" w:rsidRDefault="00000000">
            <w:pPr>
              <w:spacing w:after="0" w:line="259" w:lineRule="auto"/>
              <w:jc w:val="center"/>
            </w:pPr>
            <w:r>
              <w:rPr>
                <w:b/>
                <w:color w:val="3F6B47"/>
                <w:sz w:val="19"/>
              </w:rPr>
              <w:t>通過</w:t>
            </w:r>
          </w:p>
        </w:tc>
      </w:tr>
      <w:tr w:rsidR="00DD3A48" w14:paraId="1CC1E1A7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11D234AC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OP-13</w:t>
            </w:r>
          </w:p>
        </w:tc>
        <w:tc>
          <w:tcPr>
            <w:tcW w:w="1134" w:type="dxa"/>
            <w:vAlign w:val="center"/>
          </w:tcPr>
          <w:p w14:paraId="483B7543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FR-06</w:t>
            </w:r>
            <w:r>
              <w:rPr>
                <w:sz w:val="19"/>
              </w:rPr>
              <w:br/>
              <w:t>延伸功能</w:t>
            </w:r>
          </w:p>
        </w:tc>
        <w:tc>
          <w:tcPr>
            <w:tcW w:w="3515" w:type="dxa"/>
            <w:vAlign w:val="center"/>
          </w:tcPr>
          <w:p w14:paraId="2C0E6FD2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AI 判斷模式 → 選地端 → 下載模型（1.93 GB）→ 查看進度 → 刪除模型並切回雲端</w:t>
            </w:r>
          </w:p>
        </w:tc>
        <w:tc>
          <w:tcPr>
            <w:tcW w:w="2948" w:type="dxa"/>
            <w:vAlign w:val="center"/>
          </w:tcPr>
          <w:p w14:paraId="40E49505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顯示模型版本 4.1 對話框；</w:t>
            </w:r>
            <w:r>
              <w:rPr>
                <w:sz w:val="19"/>
                <w:lang w:eastAsia="zh-TW"/>
              </w:rPr>
              <w:br/>
              <w:t>進度條正常更新；</w:t>
            </w:r>
            <w:r>
              <w:rPr>
                <w:sz w:val="19"/>
                <w:lang w:eastAsia="zh-TW"/>
              </w:rPr>
              <w:br/>
              <w:t>刪除後切回雲端</w:t>
            </w:r>
          </w:p>
        </w:tc>
        <w:tc>
          <w:tcPr>
            <w:tcW w:w="680" w:type="dxa"/>
            <w:vAlign w:val="center"/>
          </w:tcPr>
          <w:p w14:paraId="1C35B078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03:48</w:t>
            </w:r>
          </w:p>
        </w:tc>
        <w:tc>
          <w:tcPr>
            <w:tcW w:w="737" w:type="dxa"/>
            <w:shd w:val="clear" w:color="auto" w:fill="EEF3EE"/>
            <w:vAlign w:val="center"/>
          </w:tcPr>
          <w:p w14:paraId="52BFA24A" w14:textId="77777777" w:rsidR="00DD3A48" w:rsidRDefault="00000000">
            <w:pPr>
              <w:spacing w:after="0" w:line="259" w:lineRule="auto"/>
              <w:jc w:val="center"/>
            </w:pPr>
            <w:r>
              <w:rPr>
                <w:b/>
                <w:color w:val="3F6B47"/>
                <w:sz w:val="19"/>
              </w:rPr>
              <w:t>通過</w:t>
            </w:r>
          </w:p>
        </w:tc>
      </w:tr>
    </w:tbl>
    <w:p w14:paraId="54FA854E" w14:textId="77777777" w:rsidR="00DD3A48" w:rsidRDefault="00DD3A48">
      <w:pPr>
        <w:spacing w:after="40"/>
        <w:rPr>
          <w:sz w:val="12"/>
        </w:rPr>
      </w:pPr>
    </w:p>
    <w:p w14:paraId="29D8DFAC" w14:textId="77777777" w:rsidR="00DD3A48" w:rsidRDefault="00000000">
      <w:pPr>
        <w:keepNext/>
        <w:spacing w:before="160" w:after="80"/>
      </w:pPr>
      <w:r>
        <w:rPr>
          <w:rFonts w:ascii="微軟正黑體" w:eastAsia="微軟正黑體" w:hAnsi="微軟正黑體"/>
          <w:b/>
          <w:color w:val="3A6A8E"/>
          <w:sz w:val="26"/>
        </w:rPr>
        <w:lastRenderedPageBreak/>
        <w:t>3.2 功能測試</w:t>
      </w:r>
    </w:p>
    <w:p w14:paraId="00099744" w14:textId="77777777" w:rsidR="00DD3A48" w:rsidRDefault="00000000">
      <w:pPr>
        <w:keepNext/>
        <w:rPr>
          <w:lang w:eastAsia="zh-TW"/>
        </w:rPr>
      </w:pPr>
      <w:r>
        <w:rPr>
          <w:lang w:eastAsia="zh-TW"/>
        </w:rPr>
        <w:t>以模組為單位，驗證各功能在正常路徑與異常路徑（後端無法連線、斷線、授權失效）下的行為是否符合設計。</w:t>
      </w:r>
    </w:p>
    <w:tbl>
      <w:tblPr>
        <w:tblStyle w:val="aff2"/>
        <w:tblW w:w="0" w:type="auto"/>
        <w:jc w:val="center"/>
        <w:tblBorders>
          <w:top w:val="single" w:sz="4" w:space="0" w:color="C8C4C0"/>
          <w:left w:val="single" w:sz="4" w:space="0" w:color="C8C4C0"/>
          <w:bottom w:val="single" w:sz="4" w:space="0" w:color="C8C4C0"/>
          <w:right w:val="single" w:sz="4" w:space="0" w:color="C8C4C0"/>
          <w:insideH w:val="single" w:sz="4" w:space="0" w:color="C8C4C0"/>
          <w:insideV w:val="single" w:sz="4" w:space="0" w:color="C8C4C0"/>
        </w:tblBorders>
        <w:tblCellMar>
          <w:top w:w="40" w:type="dxa"/>
          <w:left w:w="7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680"/>
        <w:gridCol w:w="964"/>
        <w:gridCol w:w="3458"/>
        <w:gridCol w:w="2835"/>
        <w:gridCol w:w="795"/>
        <w:gridCol w:w="905"/>
      </w:tblGrid>
      <w:tr w:rsidR="00DD3A48" w14:paraId="7035281E" w14:textId="77777777" w:rsidTr="00765513">
        <w:trPr>
          <w:cantSplit/>
          <w:jc w:val="center"/>
        </w:trPr>
        <w:tc>
          <w:tcPr>
            <w:tcW w:w="680" w:type="dxa"/>
            <w:shd w:val="clear" w:color="auto" w:fill="3A6A8E"/>
            <w:vAlign w:val="center"/>
          </w:tcPr>
          <w:p w14:paraId="0AFCADA6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ID</w:t>
            </w:r>
          </w:p>
        </w:tc>
        <w:tc>
          <w:tcPr>
            <w:tcW w:w="964" w:type="dxa"/>
            <w:shd w:val="clear" w:color="auto" w:fill="3A6A8E"/>
            <w:vAlign w:val="center"/>
          </w:tcPr>
          <w:p w14:paraId="1A9E77A6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模組</w:t>
            </w:r>
          </w:p>
        </w:tc>
        <w:tc>
          <w:tcPr>
            <w:tcW w:w="3458" w:type="dxa"/>
            <w:shd w:val="clear" w:color="auto" w:fill="3A6A8E"/>
            <w:vAlign w:val="center"/>
          </w:tcPr>
          <w:p w14:paraId="4C60E13B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測試內容</w:t>
            </w:r>
          </w:p>
        </w:tc>
        <w:tc>
          <w:tcPr>
            <w:tcW w:w="2835" w:type="dxa"/>
            <w:shd w:val="clear" w:color="auto" w:fill="3A6A8E"/>
            <w:vAlign w:val="center"/>
          </w:tcPr>
          <w:p w14:paraId="3BAD787B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預期／實測</w:t>
            </w:r>
          </w:p>
        </w:tc>
        <w:tc>
          <w:tcPr>
            <w:tcW w:w="795" w:type="dxa"/>
            <w:shd w:val="clear" w:color="auto" w:fill="3A6A8E"/>
            <w:vAlign w:val="center"/>
          </w:tcPr>
          <w:p w14:paraId="08F3EB77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日期</w:t>
            </w:r>
          </w:p>
        </w:tc>
        <w:tc>
          <w:tcPr>
            <w:tcW w:w="905" w:type="dxa"/>
            <w:shd w:val="clear" w:color="auto" w:fill="3A6A8E"/>
            <w:vAlign w:val="center"/>
          </w:tcPr>
          <w:p w14:paraId="109CF379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結果</w:t>
            </w:r>
          </w:p>
        </w:tc>
      </w:tr>
      <w:tr w:rsidR="00DD3A48" w14:paraId="3EEBA954" w14:textId="77777777" w:rsidTr="00765513">
        <w:trPr>
          <w:cantSplit/>
          <w:jc w:val="center"/>
        </w:trPr>
        <w:tc>
          <w:tcPr>
            <w:tcW w:w="680" w:type="dxa"/>
            <w:vAlign w:val="center"/>
          </w:tcPr>
          <w:p w14:paraId="42510BD2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19"/>
              </w:rPr>
              <w:t>FN-01</w:t>
            </w:r>
          </w:p>
        </w:tc>
        <w:tc>
          <w:tcPr>
            <w:tcW w:w="964" w:type="dxa"/>
            <w:vAlign w:val="center"/>
          </w:tcPr>
          <w:p w14:paraId="3A3F5A1F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19"/>
              </w:rPr>
              <w:t>通知擷取</w:t>
            </w:r>
          </w:p>
        </w:tc>
        <w:tc>
          <w:tcPr>
            <w:tcW w:w="3458" w:type="dxa"/>
            <w:vAlign w:val="center"/>
          </w:tcPr>
          <w:p w14:paraId="2B712125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19"/>
              </w:rPr>
              <w:t>模擬簡訊；監聽通訊 App 通知</w:t>
            </w:r>
            <w:r>
              <w:rPr>
                <w:sz w:val="19"/>
              </w:rPr>
              <w:br/>
              <w:t>（LINE、Messenger 等）；</w:t>
            </w:r>
            <w:r>
              <w:rPr>
                <w:sz w:val="19"/>
              </w:rPr>
              <w:br/>
              <w:t>摘要通知拆解；重複通知過濾</w:t>
            </w:r>
          </w:p>
        </w:tc>
        <w:tc>
          <w:tcPr>
            <w:tcW w:w="2835" w:type="dxa"/>
            <w:vAlign w:val="center"/>
          </w:tcPr>
          <w:p w14:paraId="2E113FAA" w14:textId="77777777" w:rsidR="00DD3A48" w:rsidRDefault="00000000">
            <w:pPr>
              <w:keepNext/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5 秒內進入列表，</w:t>
            </w:r>
            <w:r>
              <w:rPr>
                <w:sz w:val="19"/>
                <w:lang w:eastAsia="zh-TW"/>
              </w:rPr>
              <w:br/>
              <w:t>標示為「未分析」；</w:t>
            </w:r>
            <w:r>
              <w:rPr>
                <w:sz w:val="19"/>
                <w:lang w:eastAsia="zh-TW"/>
              </w:rPr>
              <w:br/>
              <w:t>同一則通知不重複建立卡片</w:t>
            </w:r>
          </w:p>
        </w:tc>
        <w:tc>
          <w:tcPr>
            <w:tcW w:w="795" w:type="dxa"/>
            <w:vAlign w:val="center"/>
          </w:tcPr>
          <w:p w14:paraId="66C43193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19"/>
              </w:rPr>
              <w:t>09-14</w:t>
            </w:r>
            <w:r>
              <w:rPr>
                <w:sz w:val="19"/>
              </w:rPr>
              <w:br/>
              <w:t>09-16</w:t>
            </w:r>
          </w:p>
        </w:tc>
        <w:tc>
          <w:tcPr>
            <w:tcW w:w="905" w:type="dxa"/>
            <w:shd w:val="clear" w:color="auto" w:fill="EEF3EE"/>
            <w:vAlign w:val="center"/>
          </w:tcPr>
          <w:p w14:paraId="0FAEC5EC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b/>
                <w:color w:val="3F6B47"/>
                <w:sz w:val="19"/>
              </w:rPr>
              <w:t>通過</w:t>
            </w:r>
          </w:p>
        </w:tc>
      </w:tr>
      <w:tr w:rsidR="00DD3A48" w14:paraId="56245188" w14:textId="77777777" w:rsidTr="00765513">
        <w:trPr>
          <w:cantSplit/>
          <w:jc w:val="center"/>
        </w:trPr>
        <w:tc>
          <w:tcPr>
            <w:tcW w:w="680" w:type="dxa"/>
            <w:shd w:val="clear" w:color="auto" w:fill="F8F6F1"/>
            <w:vAlign w:val="center"/>
          </w:tcPr>
          <w:p w14:paraId="71CBD700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FN-02</w:t>
            </w:r>
          </w:p>
        </w:tc>
        <w:tc>
          <w:tcPr>
            <w:tcW w:w="964" w:type="dxa"/>
            <w:shd w:val="clear" w:color="auto" w:fill="F8F6F1"/>
            <w:vAlign w:val="center"/>
          </w:tcPr>
          <w:p w14:paraId="340412E3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19"/>
              </w:rPr>
              <w:t>雲端判斷</w:t>
            </w:r>
          </w:p>
        </w:tc>
        <w:tc>
          <w:tcPr>
            <w:tcW w:w="3458" w:type="dxa"/>
            <w:shd w:val="clear" w:color="auto" w:fill="F8F6F1"/>
            <w:vAlign w:val="center"/>
          </w:tcPr>
          <w:p w14:paraId="1B5559EC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呼叫單則與對話雲端判斷；</w:t>
            </w:r>
            <w:r>
              <w:rPr>
                <w:sz w:val="19"/>
                <w:lang w:eastAsia="zh-TW"/>
              </w:rPr>
              <w:br/>
              <w:t>檢查四級風險、詐騙類型與判定理由</w:t>
            </w:r>
          </w:p>
        </w:tc>
        <w:tc>
          <w:tcPr>
            <w:tcW w:w="2835" w:type="dxa"/>
            <w:shd w:val="clear" w:color="auto" w:fill="F8F6F1"/>
            <w:vAlign w:val="center"/>
          </w:tcPr>
          <w:p w14:paraId="346762D7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高危、可疑、安全正確著色；</w:t>
            </w:r>
            <w:r>
              <w:rPr>
                <w:sz w:val="19"/>
                <w:lang w:eastAsia="zh-TW"/>
              </w:rPr>
              <w:br/>
              <w:t>後端無法連線時顯示「未分析」</w:t>
            </w:r>
            <w:r>
              <w:rPr>
                <w:sz w:val="19"/>
                <w:lang w:eastAsia="zh-TW"/>
              </w:rPr>
              <w:br/>
              <w:t>而非「安全」</w:t>
            </w:r>
          </w:p>
        </w:tc>
        <w:tc>
          <w:tcPr>
            <w:tcW w:w="795" w:type="dxa"/>
            <w:shd w:val="clear" w:color="auto" w:fill="F8F6F1"/>
            <w:vAlign w:val="center"/>
          </w:tcPr>
          <w:p w14:paraId="7D479D1B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08-17</w:t>
            </w:r>
            <w:r>
              <w:rPr>
                <w:sz w:val="19"/>
              </w:rPr>
              <w:br/>
              <w:t>09-16</w:t>
            </w:r>
          </w:p>
        </w:tc>
        <w:tc>
          <w:tcPr>
            <w:tcW w:w="905" w:type="dxa"/>
            <w:shd w:val="clear" w:color="auto" w:fill="EEF3EE"/>
            <w:vAlign w:val="center"/>
          </w:tcPr>
          <w:p w14:paraId="3F630E31" w14:textId="77777777" w:rsidR="00DD3A48" w:rsidRDefault="00000000">
            <w:pPr>
              <w:spacing w:after="0" w:line="259" w:lineRule="auto"/>
              <w:jc w:val="center"/>
            </w:pPr>
            <w:r>
              <w:rPr>
                <w:b/>
                <w:color w:val="3F6B47"/>
                <w:sz w:val="19"/>
              </w:rPr>
              <w:t>通過</w:t>
            </w:r>
          </w:p>
        </w:tc>
      </w:tr>
      <w:tr w:rsidR="00DD3A48" w14:paraId="671AD3C8" w14:textId="77777777" w:rsidTr="00765513">
        <w:trPr>
          <w:cantSplit/>
          <w:jc w:val="center"/>
        </w:trPr>
        <w:tc>
          <w:tcPr>
            <w:tcW w:w="680" w:type="dxa"/>
            <w:vAlign w:val="center"/>
          </w:tcPr>
          <w:p w14:paraId="4A589F2E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FN-03</w:t>
            </w:r>
          </w:p>
        </w:tc>
        <w:tc>
          <w:tcPr>
            <w:tcW w:w="964" w:type="dxa"/>
            <w:vAlign w:val="center"/>
          </w:tcPr>
          <w:p w14:paraId="44DF7A35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19"/>
              </w:rPr>
              <w:t>詐騙階段</w:t>
            </w:r>
          </w:p>
        </w:tc>
        <w:tc>
          <w:tcPr>
            <w:tcW w:w="3458" w:type="dxa"/>
            <w:vAlign w:val="center"/>
          </w:tcPr>
          <w:p w14:paraId="4C601C91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對話判為高風險或中風險時取得階段；</w:t>
            </w:r>
            <w:r>
              <w:rPr>
                <w:sz w:val="19"/>
                <w:lang w:eastAsia="zh-TW"/>
              </w:rPr>
              <w:br/>
              <w:t>檢查階段連續性；地端模式不連線後端</w:t>
            </w:r>
          </w:p>
        </w:tc>
        <w:tc>
          <w:tcPr>
            <w:tcW w:w="2835" w:type="dxa"/>
            <w:vAlign w:val="center"/>
          </w:tcPr>
          <w:p w14:paraId="1E34D44C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提示條顯示階段；</w:t>
            </w:r>
            <w:r>
              <w:rPr>
                <w:sz w:val="19"/>
                <w:lang w:eastAsia="zh-TW"/>
              </w:rPr>
              <w:br/>
              <w:t>採規則判定時，不顯示推估理由</w:t>
            </w:r>
          </w:p>
        </w:tc>
        <w:tc>
          <w:tcPr>
            <w:tcW w:w="795" w:type="dxa"/>
            <w:vAlign w:val="center"/>
          </w:tcPr>
          <w:p w14:paraId="6BC1377B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09-16</w:t>
            </w:r>
          </w:p>
        </w:tc>
        <w:tc>
          <w:tcPr>
            <w:tcW w:w="905" w:type="dxa"/>
            <w:shd w:val="clear" w:color="auto" w:fill="EEF3EE"/>
            <w:vAlign w:val="center"/>
          </w:tcPr>
          <w:p w14:paraId="6E7A5BA6" w14:textId="77777777" w:rsidR="00DD3A48" w:rsidRDefault="00000000">
            <w:pPr>
              <w:spacing w:after="0" w:line="259" w:lineRule="auto"/>
              <w:jc w:val="center"/>
            </w:pPr>
            <w:r>
              <w:rPr>
                <w:b/>
                <w:color w:val="3F6B47"/>
                <w:sz w:val="19"/>
              </w:rPr>
              <w:t>通過</w:t>
            </w:r>
          </w:p>
        </w:tc>
      </w:tr>
      <w:tr w:rsidR="00DD3A48" w14:paraId="307EA38C" w14:textId="77777777" w:rsidTr="00765513">
        <w:trPr>
          <w:cantSplit/>
          <w:jc w:val="center"/>
        </w:trPr>
        <w:tc>
          <w:tcPr>
            <w:tcW w:w="680" w:type="dxa"/>
            <w:shd w:val="clear" w:color="auto" w:fill="F8F6F1"/>
            <w:vAlign w:val="center"/>
          </w:tcPr>
          <w:p w14:paraId="0B3B8FD4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FN-04</w:t>
            </w:r>
          </w:p>
        </w:tc>
        <w:tc>
          <w:tcPr>
            <w:tcW w:w="964" w:type="dxa"/>
            <w:shd w:val="clear" w:color="auto" w:fill="F8F6F1"/>
            <w:vAlign w:val="center"/>
          </w:tcPr>
          <w:p w14:paraId="07096846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19"/>
              </w:rPr>
              <w:t>郵件</w:t>
            </w:r>
          </w:p>
        </w:tc>
        <w:tc>
          <w:tcPr>
            <w:tcW w:w="3458" w:type="dxa"/>
            <w:shd w:val="clear" w:color="auto" w:fill="F8F6F1"/>
            <w:vAlign w:val="center"/>
          </w:tcPr>
          <w:p w14:paraId="0EF1F802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連接／同步／列表／詳情／封鎖／</w:t>
            </w:r>
            <w:r>
              <w:rPr>
                <w:sz w:val="19"/>
                <w:lang w:eastAsia="zh-TW"/>
              </w:rPr>
              <w:br/>
              <w:t>解除封鎖／回報／刪除 8 項</w:t>
            </w:r>
          </w:p>
        </w:tc>
        <w:tc>
          <w:tcPr>
            <w:tcW w:w="2835" w:type="dxa"/>
            <w:shd w:val="clear" w:color="auto" w:fill="F8F6F1"/>
            <w:vAlign w:val="center"/>
          </w:tcPr>
          <w:p w14:paraId="73C42F81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封鎖後來信不進入收件匣；</w:t>
            </w:r>
            <w:r>
              <w:rPr>
                <w:sz w:val="19"/>
                <w:lang w:eastAsia="zh-TW"/>
              </w:rPr>
              <w:br/>
              <w:t>解除封鎖後恢復</w:t>
            </w:r>
          </w:p>
        </w:tc>
        <w:tc>
          <w:tcPr>
            <w:tcW w:w="795" w:type="dxa"/>
            <w:shd w:val="clear" w:color="auto" w:fill="F8F6F1"/>
            <w:vAlign w:val="center"/>
          </w:tcPr>
          <w:p w14:paraId="485F4C58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08-14</w:t>
            </w:r>
            <w:r>
              <w:rPr>
                <w:sz w:val="19"/>
              </w:rPr>
              <w:br/>
              <w:t>08-15</w:t>
            </w:r>
          </w:p>
        </w:tc>
        <w:tc>
          <w:tcPr>
            <w:tcW w:w="905" w:type="dxa"/>
            <w:shd w:val="clear" w:color="auto" w:fill="EEF3EE"/>
            <w:vAlign w:val="center"/>
          </w:tcPr>
          <w:p w14:paraId="0B0095C7" w14:textId="77777777" w:rsidR="00DD3A48" w:rsidRDefault="00000000">
            <w:pPr>
              <w:spacing w:after="0" w:line="259" w:lineRule="auto"/>
              <w:jc w:val="center"/>
            </w:pPr>
            <w:r>
              <w:rPr>
                <w:b/>
                <w:color w:val="3F6B47"/>
                <w:sz w:val="19"/>
              </w:rPr>
              <w:t>通過</w:t>
            </w:r>
          </w:p>
        </w:tc>
      </w:tr>
      <w:tr w:rsidR="00DD3A48" w14:paraId="3DA89B06" w14:textId="77777777" w:rsidTr="00765513">
        <w:trPr>
          <w:cantSplit/>
          <w:jc w:val="center"/>
        </w:trPr>
        <w:tc>
          <w:tcPr>
            <w:tcW w:w="680" w:type="dxa"/>
            <w:vAlign w:val="center"/>
          </w:tcPr>
          <w:p w14:paraId="05550ACE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FN-05</w:t>
            </w:r>
          </w:p>
        </w:tc>
        <w:tc>
          <w:tcPr>
            <w:tcW w:w="964" w:type="dxa"/>
            <w:vAlign w:val="center"/>
          </w:tcPr>
          <w:p w14:paraId="2A8C2541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19"/>
              </w:rPr>
              <w:t>電話辨識</w:t>
            </w:r>
          </w:p>
        </w:tc>
        <w:tc>
          <w:tcPr>
            <w:tcW w:w="3458" w:type="dxa"/>
            <w:vAlign w:val="center"/>
          </w:tcPr>
          <w:p w14:paraId="5D7DECBA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查詢號碼風險 API；</w:t>
            </w:r>
            <w:r>
              <w:rPr>
                <w:sz w:val="19"/>
                <w:lang w:eastAsia="zh-TW"/>
              </w:rPr>
              <w:br/>
              <w:t>來電篩選服務攔截、懸浮視窗及封鎖</w:t>
            </w:r>
          </w:p>
        </w:tc>
        <w:tc>
          <w:tcPr>
            <w:tcW w:w="2835" w:type="dxa"/>
            <w:vAlign w:val="center"/>
          </w:tcPr>
          <w:p w14:paraId="42EF8BAA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懸浮視窗實測顯示 11.5 秒；</w:t>
            </w:r>
            <w:r>
              <w:rPr>
                <w:sz w:val="19"/>
                <w:lang w:eastAsia="zh-TW"/>
              </w:rPr>
              <w:br/>
              <w:t>封鎖名單可管理</w:t>
            </w:r>
          </w:p>
        </w:tc>
        <w:tc>
          <w:tcPr>
            <w:tcW w:w="795" w:type="dxa"/>
            <w:vAlign w:val="center"/>
          </w:tcPr>
          <w:p w14:paraId="7ACDC867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09-17</w:t>
            </w:r>
          </w:p>
        </w:tc>
        <w:tc>
          <w:tcPr>
            <w:tcW w:w="905" w:type="dxa"/>
            <w:shd w:val="clear" w:color="auto" w:fill="EEF3EE"/>
            <w:vAlign w:val="center"/>
          </w:tcPr>
          <w:p w14:paraId="438E1AD8" w14:textId="77777777" w:rsidR="00DD3A48" w:rsidRDefault="00000000">
            <w:pPr>
              <w:spacing w:after="0" w:line="259" w:lineRule="auto"/>
              <w:jc w:val="center"/>
            </w:pPr>
            <w:r>
              <w:rPr>
                <w:b/>
                <w:color w:val="3F6B47"/>
                <w:sz w:val="19"/>
              </w:rPr>
              <w:t>通過</w:t>
            </w:r>
          </w:p>
        </w:tc>
      </w:tr>
      <w:tr w:rsidR="00DD3A48" w14:paraId="5B6C03FE" w14:textId="77777777" w:rsidTr="00765513">
        <w:trPr>
          <w:cantSplit/>
          <w:jc w:val="center"/>
        </w:trPr>
        <w:tc>
          <w:tcPr>
            <w:tcW w:w="680" w:type="dxa"/>
            <w:shd w:val="clear" w:color="auto" w:fill="F8F6F1"/>
            <w:vAlign w:val="center"/>
          </w:tcPr>
          <w:p w14:paraId="085004C2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FN-06</w:t>
            </w:r>
          </w:p>
        </w:tc>
        <w:tc>
          <w:tcPr>
            <w:tcW w:w="964" w:type="dxa"/>
            <w:shd w:val="clear" w:color="auto" w:fill="F8F6F1"/>
            <w:vAlign w:val="center"/>
          </w:tcPr>
          <w:p w14:paraId="00D33636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19"/>
              </w:rPr>
              <w:t>回報</w:t>
            </w:r>
          </w:p>
        </w:tc>
        <w:tc>
          <w:tcPr>
            <w:tcW w:w="3458" w:type="dxa"/>
            <w:shd w:val="clear" w:color="auto" w:fill="F8F6F1"/>
            <w:vAlign w:val="center"/>
          </w:tcPr>
          <w:p w14:paraId="41D35DC7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送出電話與帳號回報；</w:t>
            </w:r>
            <w:r>
              <w:rPr>
                <w:sz w:val="19"/>
                <w:lang w:eastAsia="zh-TW"/>
              </w:rPr>
              <w:br/>
              <w:t>帳號回報指定 Gmail 平台</w:t>
            </w:r>
          </w:p>
        </w:tc>
        <w:tc>
          <w:tcPr>
            <w:tcW w:w="2835" w:type="dxa"/>
            <w:shd w:val="clear" w:color="auto" w:fill="F8F6F1"/>
            <w:vAlign w:val="center"/>
          </w:tcPr>
          <w:p w14:paraId="64C182EB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回報成功，</w:t>
            </w:r>
            <w:r>
              <w:rPr>
                <w:sz w:val="19"/>
                <w:lang w:eastAsia="zh-TW"/>
              </w:rPr>
              <w:br/>
              <w:t>回傳含日期與流水號的案件編號</w:t>
            </w:r>
          </w:p>
        </w:tc>
        <w:tc>
          <w:tcPr>
            <w:tcW w:w="795" w:type="dxa"/>
            <w:shd w:val="clear" w:color="auto" w:fill="F8F6F1"/>
            <w:vAlign w:val="center"/>
          </w:tcPr>
          <w:p w14:paraId="6EC85EB0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08-13</w:t>
            </w:r>
          </w:p>
        </w:tc>
        <w:tc>
          <w:tcPr>
            <w:tcW w:w="905" w:type="dxa"/>
            <w:shd w:val="clear" w:color="auto" w:fill="EEF3EE"/>
            <w:vAlign w:val="center"/>
          </w:tcPr>
          <w:p w14:paraId="17E586AB" w14:textId="77777777" w:rsidR="00DD3A48" w:rsidRDefault="00000000">
            <w:pPr>
              <w:spacing w:after="0" w:line="259" w:lineRule="auto"/>
              <w:jc w:val="center"/>
            </w:pPr>
            <w:r>
              <w:rPr>
                <w:b/>
                <w:color w:val="3F6B47"/>
                <w:sz w:val="19"/>
              </w:rPr>
              <w:t>通過</w:t>
            </w:r>
          </w:p>
        </w:tc>
      </w:tr>
      <w:tr w:rsidR="00DD3A48" w14:paraId="5DC0237F" w14:textId="77777777" w:rsidTr="00765513">
        <w:trPr>
          <w:cantSplit/>
          <w:jc w:val="center"/>
        </w:trPr>
        <w:tc>
          <w:tcPr>
            <w:tcW w:w="680" w:type="dxa"/>
            <w:vAlign w:val="center"/>
          </w:tcPr>
          <w:p w14:paraId="59E2181D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FN-07</w:t>
            </w:r>
          </w:p>
        </w:tc>
        <w:tc>
          <w:tcPr>
            <w:tcW w:w="964" w:type="dxa"/>
            <w:vAlign w:val="center"/>
          </w:tcPr>
          <w:p w14:paraId="51C3FF81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19"/>
              </w:rPr>
              <w:t>認證</w:t>
            </w:r>
          </w:p>
        </w:tc>
        <w:tc>
          <w:tcPr>
            <w:tcW w:w="3458" w:type="dxa"/>
            <w:vAlign w:val="center"/>
          </w:tcPr>
          <w:p w14:paraId="672DD213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登入／註冊／OTP／Google OAuth；</w:t>
            </w:r>
            <w:r>
              <w:rPr>
                <w:sz w:val="19"/>
                <w:lang w:eastAsia="zh-TW"/>
              </w:rPr>
              <w:br/>
              <w:t>登入憑證逾期時自動更新並重送原請求</w:t>
            </w:r>
          </w:p>
        </w:tc>
        <w:tc>
          <w:tcPr>
            <w:tcW w:w="2835" w:type="dxa"/>
            <w:vAlign w:val="center"/>
          </w:tcPr>
          <w:p w14:paraId="63E1176A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換發成功後原請求完成，使用者不受影響</w:t>
            </w:r>
          </w:p>
        </w:tc>
        <w:tc>
          <w:tcPr>
            <w:tcW w:w="795" w:type="dxa"/>
            <w:vAlign w:val="center"/>
          </w:tcPr>
          <w:p w14:paraId="4D4C28A8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09-17</w:t>
            </w:r>
          </w:p>
        </w:tc>
        <w:tc>
          <w:tcPr>
            <w:tcW w:w="905" w:type="dxa"/>
            <w:shd w:val="clear" w:color="auto" w:fill="EEF3EE"/>
            <w:vAlign w:val="center"/>
          </w:tcPr>
          <w:p w14:paraId="7DC08520" w14:textId="77777777" w:rsidR="00DD3A48" w:rsidRDefault="00000000">
            <w:pPr>
              <w:spacing w:after="0" w:line="259" w:lineRule="auto"/>
              <w:jc w:val="center"/>
            </w:pPr>
            <w:r>
              <w:rPr>
                <w:b/>
                <w:color w:val="3F6B47"/>
                <w:sz w:val="19"/>
              </w:rPr>
              <w:t>通過</w:t>
            </w:r>
          </w:p>
        </w:tc>
      </w:tr>
      <w:tr w:rsidR="00DD3A48" w14:paraId="4A0B14F4" w14:textId="77777777" w:rsidTr="00765513">
        <w:trPr>
          <w:cantSplit/>
          <w:jc w:val="center"/>
        </w:trPr>
        <w:tc>
          <w:tcPr>
            <w:tcW w:w="680" w:type="dxa"/>
            <w:shd w:val="clear" w:color="auto" w:fill="F8F6F1"/>
            <w:vAlign w:val="center"/>
          </w:tcPr>
          <w:p w14:paraId="2F1E972E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FN-08</w:t>
            </w:r>
          </w:p>
        </w:tc>
        <w:tc>
          <w:tcPr>
            <w:tcW w:w="964" w:type="dxa"/>
            <w:shd w:val="clear" w:color="auto" w:fill="F8F6F1"/>
            <w:vAlign w:val="center"/>
          </w:tcPr>
          <w:p w14:paraId="439A8399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19"/>
              </w:rPr>
              <w:t>地端模型下載</w:t>
            </w:r>
          </w:p>
        </w:tc>
        <w:tc>
          <w:tcPr>
            <w:tcW w:w="3458" w:type="dxa"/>
            <w:shd w:val="clear" w:color="auto" w:fill="F8F6F1"/>
            <w:vAlign w:val="center"/>
          </w:tcPr>
          <w:p w14:paraId="19B74DCA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下載授權失敗、不支援分段續傳、</w:t>
            </w:r>
            <w:r>
              <w:rPr>
                <w:sz w:val="19"/>
                <w:lang w:eastAsia="zh-TW"/>
              </w:rPr>
              <w:br/>
              <w:t>強制結束 App 後續傳、中途斷線續傳、</w:t>
            </w:r>
            <w:r>
              <w:rPr>
                <w:sz w:val="19"/>
                <w:lang w:eastAsia="zh-TW"/>
              </w:rPr>
              <w:br/>
              <w:t>簽章過期、傳輸停滯逾時、</w:t>
            </w:r>
            <w:r>
              <w:rPr>
                <w:sz w:val="19"/>
                <w:lang w:eastAsia="zh-TW"/>
              </w:rPr>
              <w:br/>
              <w:t>下載後地端推論</w:t>
            </w:r>
          </w:p>
        </w:tc>
        <w:tc>
          <w:tcPr>
            <w:tcW w:w="2835" w:type="dxa"/>
            <w:shd w:val="clear" w:color="auto" w:fill="F8F6F1"/>
            <w:vAlign w:val="center"/>
          </w:tcPr>
          <w:p w14:paraId="2830039E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7 項情境符合設計；下載完成且檔案大小正確，完整性檢核通過</w:t>
            </w:r>
          </w:p>
        </w:tc>
        <w:tc>
          <w:tcPr>
            <w:tcW w:w="795" w:type="dxa"/>
            <w:shd w:val="clear" w:color="auto" w:fill="F8F6F1"/>
            <w:vAlign w:val="center"/>
          </w:tcPr>
          <w:p w14:paraId="550797F1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09-02</w:t>
            </w:r>
          </w:p>
        </w:tc>
        <w:tc>
          <w:tcPr>
            <w:tcW w:w="905" w:type="dxa"/>
            <w:shd w:val="clear" w:color="auto" w:fill="EEF3EE"/>
            <w:vAlign w:val="center"/>
          </w:tcPr>
          <w:p w14:paraId="1F5CE6B3" w14:textId="77777777" w:rsidR="00DD3A48" w:rsidRDefault="00000000">
            <w:pPr>
              <w:spacing w:after="0" w:line="259" w:lineRule="auto"/>
              <w:jc w:val="center"/>
            </w:pPr>
            <w:r>
              <w:rPr>
                <w:b/>
                <w:color w:val="3F6B47"/>
                <w:sz w:val="19"/>
              </w:rPr>
              <w:t>通過</w:t>
            </w:r>
          </w:p>
        </w:tc>
      </w:tr>
      <w:tr w:rsidR="00DD3A48" w14:paraId="7251226A" w14:textId="77777777" w:rsidTr="00765513">
        <w:trPr>
          <w:cantSplit/>
          <w:jc w:val="center"/>
        </w:trPr>
        <w:tc>
          <w:tcPr>
            <w:tcW w:w="680" w:type="dxa"/>
            <w:vAlign w:val="center"/>
          </w:tcPr>
          <w:p w14:paraId="262FA9C3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FN-09</w:t>
            </w:r>
          </w:p>
        </w:tc>
        <w:tc>
          <w:tcPr>
            <w:tcW w:w="964" w:type="dxa"/>
            <w:vAlign w:val="center"/>
          </w:tcPr>
          <w:p w14:paraId="0D905E82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19"/>
              </w:rPr>
              <w:t>本機資料</w:t>
            </w:r>
          </w:p>
        </w:tc>
        <w:tc>
          <w:tcPr>
            <w:tcW w:w="3458" w:type="dxa"/>
            <w:vAlign w:val="center"/>
          </w:tcPr>
          <w:p w14:paraId="76864B55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本機資料庫之對話分組、風險快取、</w:t>
            </w:r>
            <w:r>
              <w:rPr>
                <w:sz w:val="19"/>
                <w:lang w:eastAsia="zh-TW"/>
              </w:rPr>
              <w:br/>
              <w:t>隱藏寄件者清單；覆蓋安裝重裝</w:t>
            </w:r>
          </w:p>
        </w:tc>
        <w:tc>
          <w:tcPr>
            <w:tcW w:w="2835" w:type="dxa"/>
            <w:vAlign w:val="center"/>
          </w:tcPr>
          <w:p w14:paraId="1904FF3B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重裝後保留資料、授權與模型檔</w:t>
            </w:r>
          </w:p>
        </w:tc>
        <w:tc>
          <w:tcPr>
            <w:tcW w:w="795" w:type="dxa"/>
            <w:vAlign w:val="center"/>
          </w:tcPr>
          <w:p w14:paraId="6FC03DF1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09-16</w:t>
            </w:r>
          </w:p>
        </w:tc>
        <w:tc>
          <w:tcPr>
            <w:tcW w:w="905" w:type="dxa"/>
            <w:shd w:val="clear" w:color="auto" w:fill="EEF3EE"/>
            <w:vAlign w:val="center"/>
          </w:tcPr>
          <w:p w14:paraId="3D1539A4" w14:textId="77777777" w:rsidR="00DD3A48" w:rsidRDefault="00000000">
            <w:pPr>
              <w:spacing w:after="0" w:line="259" w:lineRule="auto"/>
              <w:jc w:val="center"/>
            </w:pPr>
            <w:r>
              <w:rPr>
                <w:b/>
                <w:color w:val="3F6B47"/>
                <w:sz w:val="19"/>
              </w:rPr>
              <w:t>通過</w:t>
            </w:r>
          </w:p>
        </w:tc>
      </w:tr>
      <w:tr w:rsidR="00DD3A48" w14:paraId="2D839676" w14:textId="77777777" w:rsidTr="00765513">
        <w:trPr>
          <w:cantSplit/>
          <w:jc w:val="center"/>
        </w:trPr>
        <w:tc>
          <w:tcPr>
            <w:tcW w:w="680" w:type="dxa"/>
            <w:shd w:val="clear" w:color="auto" w:fill="F8F6F1"/>
            <w:vAlign w:val="center"/>
          </w:tcPr>
          <w:p w14:paraId="2DA2348B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FN-10</w:t>
            </w:r>
          </w:p>
        </w:tc>
        <w:tc>
          <w:tcPr>
            <w:tcW w:w="964" w:type="dxa"/>
            <w:shd w:val="clear" w:color="auto" w:fill="F8F6F1"/>
            <w:vAlign w:val="center"/>
          </w:tcPr>
          <w:p w14:paraId="42C69209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19"/>
              </w:rPr>
              <w:t>離線退化</w:t>
            </w:r>
          </w:p>
        </w:tc>
        <w:tc>
          <w:tcPr>
            <w:tcW w:w="3458" w:type="dxa"/>
            <w:shd w:val="clear" w:color="auto" w:fill="F8F6F1"/>
            <w:vAlign w:val="center"/>
          </w:tcPr>
          <w:p w14:paraId="56DD3F6E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電話分頁後端逾時 5 秒退回快取；</w:t>
            </w:r>
            <w:r>
              <w:rPr>
                <w:sz w:val="19"/>
                <w:lang w:eastAsia="zh-TW"/>
              </w:rPr>
              <w:br/>
              <w:t>郵件分頁顯示快取</w:t>
            </w:r>
          </w:p>
        </w:tc>
        <w:tc>
          <w:tcPr>
            <w:tcW w:w="2835" w:type="dxa"/>
            <w:shd w:val="clear" w:color="auto" w:fill="F8F6F1"/>
            <w:vAlign w:val="center"/>
          </w:tcPr>
          <w:p w14:paraId="00D748D7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電話頁有提示條；</w:t>
            </w:r>
            <w:r>
              <w:rPr>
                <w:sz w:val="19"/>
                <w:lang w:eastAsia="zh-TW"/>
              </w:rPr>
              <w:br/>
              <w:t>郵件頁無提示條（見 QA-05）</w:t>
            </w:r>
          </w:p>
        </w:tc>
        <w:tc>
          <w:tcPr>
            <w:tcW w:w="795" w:type="dxa"/>
            <w:shd w:val="clear" w:color="auto" w:fill="F8F6F1"/>
            <w:vAlign w:val="center"/>
          </w:tcPr>
          <w:p w14:paraId="5E120678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09-14</w:t>
            </w:r>
          </w:p>
        </w:tc>
        <w:tc>
          <w:tcPr>
            <w:tcW w:w="905" w:type="dxa"/>
            <w:shd w:val="clear" w:color="auto" w:fill="F8EDE8"/>
            <w:vAlign w:val="center"/>
          </w:tcPr>
          <w:p w14:paraId="748F036E" w14:textId="77777777" w:rsidR="00DD3A48" w:rsidRDefault="00000000">
            <w:pPr>
              <w:spacing w:after="0" w:line="259" w:lineRule="auto"/>
              <w:jc w:val="center"/>
            </w:pPr>
            <w:r>
              <w:rPr>
                <w:b/>
                <w:color w:val="9A4A2C"/>
                <w:sz w:val="19"/>
              </w:rPr>
              <w:t>部分通過</w:t>
            </w:r>
          </w:p>
        </w:tc>
      </w:tr>
    </w:tbl>
    <w:p w14:paraId="2C2FFE51" w14:textId="77777777" w:rsidR="00DD3A48" w:rsidRDefault="00DD3A48">
      <w:pPr>
        <w:spacing w:after="40"/>
        <w:rPr>
          <w:sz w:val="12"/>
        </w:rPr>
      </w:pPr>
    </w:p>
    <w:p w14:paraId="483C2DE9" w14:textId="77777777" w:rsidR="00DD3A48" w:rsidRDefault="00000000">
      <w:pPr>
        <w:keepNext/>
        <w:spacing w:before="160" w:after="80"/>
      </w:pPr>
      <w:r>
        <w:rPr>
          <w:rFonts w:ascii="微軟正黑體" w:eastAsia="微軟正黑體" w:hAnsi="微軟正黑體"/>
          <w:b/>
          <w:color w:val="3A6A8E"/>
          <w:sz w:val="26"/>
        </w:rPr>
        <w:t>3.3 介面測試</w:t>
      </w:r>
    </w:p>
    <w:p w14:paraId="47BA1E3C" w14:textId="77777777" w:rsidR="00DD3A48" w:rsidRDefault="00000000">
      <w:pPr>
        <w:keepNext/>
        <w:rPr>
          <w:lang w:eastAsia="zh-TW"/>
        </w:rPr>
      </w:pPr>
      <w:r>
        <w:rPr>
          <w:lang w:eastAsia="zh-TW"/>
        </w:rPr>
        <w:t>驗證畫面在不同字級與狀態下的可讀性、一致性與回饋，重點為長輩使用者的無障礙需求。</w:t>
      </w:r>
    </w:p>
    <w:tbl>
      <w:tblPr>
        <w:tblStyle w:val="aff2"/>
        <w:tblW w:w="0" w:type="auto"/>
        <w:jc w:val="center"/>
        <w:tblBorders>
          <w:top w:val="single" w:sz="4" w:space="0" w:color="C8C4C0"/>
          <w:left w:val="single" w:sz="4" w:space="0" w:color="C8C4C0"/>
          <w:bottom w:val="single" w:sz="4" w:space="0" w:color="C8C4C0"/>
          <w:right w:val="single" w:sz="4" w:space="0" w:color="C8C4C0"/>
          <w:insideH w:val="single" w:sz="4" w:space="0" w:color="C8C4C0"/>
          <w:insideV w:val="single" w:sz="4" w:space="0" w:color="C8C4C0"/>
        </w:tblBorders>
        <w:tblCellMar>
          <w:top w:w="40" w:type="dxa"/>
          <w:left w:w="7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794"/>
        <w:gridCol w:w="3742"/>
        <w:gridCol w:w="3742"/>
        <w:gridCol w:w="1361"/>
      </w:tblGrid>
      <w:tr w:rsidR="00DD3A48" w14:paraId="4C96EDDE" w14:textId="77777777">
        <w:trPr>
          <w:cantSplit/>
          <w:jc w:val="center"/>
        </w:trPr>
        <w:tc>
          <w:tcPr>
            <w:tcW w:w="794" w:type="dxa"/>
            <w:shd w:val="clear" w:color="auto" w:fill="3A6A8E"/>
            <w:vAlign w:val="center"/>
          </w:tcPr>
          <w:p w14:paraId="4A26AE6D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ID</w:t>
            </w:r>
          </w:p>
        </w:tc>
        <w:tc>
          <w:tcPr>
            <w:tcW w:w="3742" w:type="dxa"/>
            <w:shd w:val="clear" w:color="auto" w:fill="3A6A8E"/>
            <w:vAlign w:val="center"/>
          </w:tcPr>
          <w:p w14:paraId="48FE6224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測試內容</w:t>
            </w:r>
          </w:p>
        </w:tc>
        <w:tc>
          <w:tcPr>
            <w:tcW w:w="3742" w:type="dxa"/>
            <w:shd w:val="clear" w:color="auto" w:fill="3A6A8E"/>
            <w:vAlign w:val="center"/>
          </w:tcPr>
          <w:p w14:paraId="6207D10C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預期／實測</w:t>
            </w:r>
          </w:p>
        </w:tc>
        <w:tc>
          <w:tcPr>
            <w:tcW w:w="1361" w:type="dxa"/>
            <w:shd w:val="clear" w:color="auto" w:fill="3A6A8E"/>
            <w:vAlign w:val="center"/>
          </w:tcPr>
          <w:p w14:paraId="60EBAE9F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結果</w:t>
            </w:r>
          </w:p>
        </w:tc>
      </w:tr>
      <w:tr w:rsidR="00DD3A48" w14:paraId="1F9790C2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55302AE6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19"/>
              </w:rPr>
              <w:t>UI-01</w:t>
            </w:r>
          </w:p>
        </w:tc>
        <w:tc>
          <w:tcPr>
            <w:tcW w:w="3742" w:type="dxa"/>
            <w:vAlign w:val="center"/>
          </w:tcPr>
          <w:p w14:paraId="33EA9DCF" w14:textId="77777777" w:rsidR="00DD3A48" w:rsidRDefault="00000000">
            <w:pPr>
              <w:keepNext/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全 App 配色符合暖色系十色規範，</w:t>
            </w:r>
            <w:r>
              <w:rPr>
                <w:sz w:val="19"/>
                <w:lang w:eastAsia="zh-TW"/>
              </w:rPr>
              <w:br/>
              <w:t>四級風險顏色一致</w:t>
            </w:r>
          </w:p>
        </w:tc>
        <w:tc>
          <w:tcPr>
            <w:tcW w:w="3742" w:type="dxa"/>
            <w:vAlign w:val="center"/>
          </w:tcPr>
          <w:p w14:paraId="4AB4E963" w14:textId="77777777" w:rsidR="00DD3A48" w:rsidRDefault="00000000">
            <w:pPr>
              <w:keepNext/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高危深銹紅、可疑赤陶、安全米白、未分析羊皮紙；無規範外顏色</w:t>
            </w:r>
          </w:p>
        </w:tc>
        <w:tc>
          <w:tcPr>
            <w:tcW w:w="1361" w:type="dxa"/>
            <w:shd w:val="clear" w:color="auto" w:fill="EEF3EE"/>
            <w:vAlign w:val="center"/>
          </w:tcPr>
          <w:p w14:paraId="196A56FB" w14:textId="77777777" w:rsidR="00DD3A48" w:rsidRDefault="00000000">
            <w:pPr>
              <w:keepNext/>
              <w:spacing w:after="0" w:line="259" w:lineRule="auto"/>
              <w:jc w:val="center"/>
            </w:pPr>
            <w:proofErr w:type="spellStart"/>
            <w:r>
              <w:rPr>
                <w:b/>
                <w:color w:val="3F6B47"/>
                <w:sz w:val="19"/>
              </w:rPr>
              <w:t>通過</w:t>
            </w:r>
            <w:proofErr w:type="spellEnd"/>
          </w:p>
        </w:tc>
      </w:tr>
      <w:tr w:rsidR="00DD3A48" w14:paraId="347C74D8" w14:textId="77777777">
        <w:trPr>
          <w:cantSplit/>
          <w:jc w:val="center"/>
        </w:trPr>
        <w:tc>
          <w:tcPr>
            <w:tcW w:w="794" w:type="dxa"/>
            <w:shd w:val="clear" w:color="auto" w:fill="F8F6F1"/>
            <w:vAlign w:val="center"/>
          </w:tcPr>
          <w:p w14:paraId="14993773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UI-02</w:t>
            </w:r>
          </w:p>
        </w:tc>
        <w:tc>
          <w:tcPr>
            <w:tcW w:w="3742" w:type="dxa"/>
            <w:shd w:val="clear" w:color="auto" w:fill="F8F6F1"/>
            <w:vAlign w:val="center"/>
          </w:tcPr>
          <w:p w14:paraId="54F0E981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字級四段（小／標準／大／特大）切換，</w:t>
            </w:r>
            <w:r>
              <w:rPr>
                <w:sz w:val="19"/>
                <w:lang w:eastAsia="zh-TW"/>
              </w:rPr>
              <w:br/>
              <w:t>逐頁檢查列表、詳情、對話框</w:t>
            </w:r>
          </w:p>
        </w:tc>
        <w:tc>
          <w:tcPr>
            <w:tcW w:w="3742" w:type="dxa"/>
            <w:shd w:val="clear" w:color="auto" w:fill="F8F6F1"/>
            <w:vAlign w:val="center"/>
          </w:tcPr>
          <w:p w14:paraId="393AD294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特大字級下無文字截斷、無按鈕擠出畫面</w:t>
            </w:r>
          </w:p>
        </w:tc>
        <w:tc>
          <w:tcPr>
            <w:tcW w:w="1361" w:type="dxa"/>
            <w:shd w:val="clear" w:color="auto" w:fill="EEF3EE"/>
            <w:vAlign w:val="center"/>
          </w:tcPr>
          <w:p w14:paraId="20AD5401" w14:textId="77777777" w:rsidR="00DD3A48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color w:val="3F6B47"/>
                <w:sz w:val="19"/>
              </w:rPr>
              <w:t>通過</w:t>
            </w:r>
            <w:proofErr w:type="spellEnd"/>
          </w:p>
        </w:tc>
      </w:tr>
      <w:tr w:rsidR="00DD3A48" w14:paraId="7B2CF552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259B4B14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UI-03</w:t>
            </w:r>
          </w:p>
        </w:tc>
        <w:tc>
          <w:tcPr>
            <w:tcW w:w="3742" w:type="dxa"/>
            <w:vAlign w:val="center"/>
          </w:tcPr>
          <w:p w14:paraId="519BF21E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訊息、郵件、電話三頁的統計列與風險卡片</w:t>
            </w:r>
          </w:p>
        </w:tc>
        <w:tc>
          <w:tcPr>
            <w:tcW w:w="3742" w:type="dxa"/>
            <w:vAlign w:val="center"/>
          </w:tcPr>
          <w:p w14:paraId="66A4370C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數字與卡片數一致；未分析不計入安全；</w:t>
            </w:r>
            <w:r>
              <w:rPr>
                <w:sz w:val="19"/>
                <w:lang w:eastAsia="zh-TW"/>
              </w:rPr>
              <w:br/>
              <w:t>完成判定後立即更新統計</w:t>
            </w:r>
          </w:p>
        </w:tc>
        <w:tc>
          <w:tcPr>
            <w:tcW w:w="1361" w:type="dxa"/>
            <w:shd w:val="clear" w:color="auto" w:fill="EEF3EE"/>
            <w:vAlign w:val="center"/>
          </w:tcPr>
          <w:p w14:paraId="44E0B282" w14:textId="77777777" w:rsidR="00DD3A48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color w:val="3F6B47"/>
                <w:sz w:val="19"/>
              </w:rPr>
              <w:t>通過</w:t>
            </w:r>
            <w:proofErr w:type="spellEnd"/>
          </w:p>
        </w:tc>
      </w:tr>
      <w:tr w:rsidR="00DD3A48" w14:paraId="5BF499E7" w14:textId="77777777">
        <w:trPr>
          <w:cantSplit/>
          <w:jc w:val="center"/>
        </w:trPr>
        <w:tc>
          <w:tcPr>
            <w:tcW w:w="794" w:type="dxa"/>
            <w:shd w:val="clear" w:color="auto" w:fill="F8F6F1"/>
            <w:vAlign w:val="center"/>
          </w:tcPr>
          <w:p w14:paraId="06CC51AA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UI-04</w:t>
            </w:r>
          </w:p>
        </w:tc>
        <w:tc>
          <w:tcPr>
            <w:tcW w:w="3742" w:type="dxa"/>
            <w:shd w:val="clear" w:color="auto" w:fill="F8F6F1"/>
            <w:vAlign w:val="center"/>
          </w:tcPr>
          <w:p w14:paraId="6765986F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篩選標籤、搜尋框、左滑刪除的即時回饋</w:t>
            </w:r>
          </w:p>
        </w:tc>
        <w:tc>
          <w:tcPr>
            <w:tcW w:w="3742" w:type="dxa"/>
            <w:shd w:val="clear" w:color="auto" w:fill="F8F6F1"/>
            <w:vAlign w:val="center"/>
          </w:tcPr>
          <w:p w14:paraId="3F95C493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操作後 1 秒內更新；清空搜尋字串時</w:t>
            </w:r>
            <w:r>
              <w:rPr>
                <w:sz w:val="19"/>
                <w:lang w:eastAsia="zh-TW"/>
              </w:rPr>
              <w:br/>
              <w:t>曾出現空白卡片一次，無法穩定重現</w:t>
            </w:r>
          </w:p>
        </w:tc>
        <w:tc>
          <w:tcPr>
            <w:tcW w:w="1361" w:type="dxa"/>
            <w:shd w:val="clear" w:color="auto" w:fill="EEF3EE"/>
            <w:vAlign w:val="center"/>
          </w:tcPr>
          <w:p w14:paraId="6FA3049B" w14:textId="77777777" w:rsidR="00DD3A48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color w:val="3F6B47"/>
                <w:sz w:val="19"/>
              </w:rPr>
              <w:t>通過</w:t>
            </w:r>
            <w:proofErr w:type="spellEnd"/>
          </w:p>
        </w:tc>
      </w:tr>
      <w:tr w:rsidR="00DD3A48" w14:paraId="493CB8E2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51C12CD3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UI-05</w:t>
            </w:r>
          </w:p>
        </w:tc>
        <w:tc>
          <w:tcPr>
            <w:tcW w:w="3742" w:type="dxa"/>
            <w:vAlign w:val="center"/>
          </w:tcPr>
          <w:p w14:paraId="7AE188CB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確認提示條、對話框、封鎖確認、</w:t>
            </w:r>
            <w:r>
              <w:rPr>
                <w:sz w:val="19"/>
                <w:lang w:eastAsia="zh-TW"/>
              </w:rPr>
              <w:br/>
              <w:t>模式切換及刪除模型等介面文字</w:t>
            </w:r>
          </w:p>
        </w:tc>
        <w:tc>
          <w:tcPr>
            <w:tcW w:w="3742" w:type="dxa"/>
            <w:vAlign w:val="center"/>
          </w:tcPr>
          <w:p w14:paraId="3949D466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介面文字正確；</w:t>
            </w:r>
            <w:r>
              <w:rPr>
                <w:sz w:val="19"/>
                <w:lang w:eastAsia="zh-TW"/>
              </w:rPr>
              <w:br/>
              <w:t>電話頁後端無法連線時</w:t>
            </w:r>
            <w:r>
              <w:rPr>
                <w:sz w:val="19"/>
                <w:lang w:eastAsia="zh-TW"/>
              </w:rPr>
              <w:br/>
              <w:t>顯示「無法連線伺服器」（QA-03 已修）；</w:t>
            </w:r>
            <w:r>
              <w:rPr>
                <w:sz w:val="19"/>
                <w:lang w:eastAsia="zh-TW"/>
              </w:rPr>
              <w:br/>
              <w:t>郵件頁仍缺離線提示條（QA-05）</w:t>
            </w:r>
          </w:p>
        </w:tc>
        <w:tc>
          <w:tcPr>
            <w:tcW w:w="1361" w:type="dxa"/>
            <w:shd w:val="clear" w:color="auto" w:fill="F8EDE8"/>
            <w:vAlign w:val="center"/>
          </w:tcPr>
          <w:p w14:paraId="6066223F" w14:textId="77777777" w:rsidR="00DD3A48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color w:val="9A4A2C"/>
                <w:sz w:val="19"/>
              </w:rPr>
              <w:t>部分通過</w:t>
            </w:r>
            <w:proofErr w:type="spellEnd"/>
          </w:p>
        </w:tc>
      </w:tr>
      <w:tr w:rsidR="00DD3A48" w14:paraId="77595B08" w14:textId="77777777">
        <w:trPr>
          <w:cantSplit/>
          <w:jc w:val="center"/>
        </w:trPr>
        <w:tc>
          <w:tcPr>
            <w:tcW w:w="794" w:type="dxa"/>
            <w:shd w:val="clear" w:color="auto" w:fill="F8F6F1"/>
            <w:vAlign w:val="center"/>
          </w:tcPr>
          <w:p w14:paraId="398D8274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lastRenderedPageBreak/>
              <w:t>UI-06</w:t>
            </w:r>
          </w:p>
        </w:tc>
        <w:tc>
          <w:tcPr>
            <w:tcW w:w="3742" w:type="dxa"/>
            <w:shd w:val="clear" w:color="auto" w:fill="F8F6F1"/>
            <w:vAlign w:val="center"/>
          </w:tcPr>
          <w:p w14:paraId="04D27981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確認來電風險懸浮視窗顯示於系統來電畫面上方且可操作</w:t>
            </w:r>
          </w:p>
        </w:tc>
        <w:tc>
          <w:tcPr>
            <w:tcW w:w="3742" w:type="dxa"/>
            <w:shd w:val="clear" w:color="auto" w:fill="F8F6F1"/>
            <w:vAlign w:val="center"/>
          </w:tcPr>
          <w:p w14:paraId="198C09C8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不遮擋接聽與掛斷按鈕，並可正常操作</w:t>
            </w:r>
          </w:p>
        </w:tc>
        <w:tc>
          <w:tcPr>
            <w:tcW w:w="1361" w:type="dxa"/>
            <w:shd w:val="clear" w:color="auto" w:fill="EEF3EE"/>
            <w:vAlign w:val="center"/>
          </w:tcPr>
          <w:p w14:paraId="2C5FEED0" w14:textId="77777777" w:rsidR="00DD3A48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color w:val="3F6B47"/>
                <w:sz w:val="19"/>
              </w:rPr>
              <w:t>通過</w:t>
            </w:r>
            <w:proofErr w:type="spellEnd"/>
          </w:p>
        </w:tc>
      </w:tr>
      <w:tr w:rsidR="00DD3A48" w14:paraId="72DC902E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3A0627F6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UI-07</w:t>
            </w:r>
          </w:p>
        </w:tc>
        <w:tc>
          <w:tcPr>
            <w:tcW w:w="3742" w:type="dxa"/>
            <w:vAlign w:val="center"/>
          </w:tcPr>
          <w:p w14:paraId="1937CB22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1344×2992（模擬器）與 720×1600 解析度版面</w:t>
            </w:r>
          </w:p>
        </w:tc>
        <w:tc>
          <w:tcPr>
            <w:tcW w:w="3742" w:type="dxa"/>
            <w:vAlign w:val="center"/>
          </w:tcPr>
          <w:p w14:paraId="0C7884C3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兩種解析度版面都正常</w:t>
            </w:r>
          </w:p>
        </w:tc>
        <w:tc>
          <w:tcPr>
            <w:tcW w:w="1361" w:type="dxa"/>
            <w:shd w:val="clear" w:color="auto" w:fill="EEF3EE"/>
            <w:vAlign w:val="center"/>
          </w:tcPr>
          <w:p w14:paraId="0689E32B" w14:textId="77777777" w:rsidR="00DD3A48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color w:val="3F6B47"/>
                <w:sz w:val="19"/>
              </w:rPr>
              <w:t>通過</w:t>
            </w:r>
            <w:proofErr w:type="spellEnd"/>
          </w:p>
        </w:tc>
      </w:tr>
    </w:tbl>
    <w:p w14:paraId="12943152" w14:textId="77777777" w:rsidR="00DD3A48" w:rsidRDefault="00DD3A48">
      <w:pPr>
        <w:spacing w:after="40"/>
        <w:rPr>
          <w:sz w:val="12"/>
        </w:rPr>
      </w:pPr>
    </w:p>
    <w:p w14:paraId="5A34CCF6" w14:textId="77777777" w:rsidR="00DD3A48" w:rsidRDefault="00000000">
      <w:pPr>
        <w:keepNext/>
        <w:spacing w:before="160" w:after="80"/>
      </w:pPr>
      <w:r>
        <w:rPr>
          <w:rFonts w:ascii="微軟正黑體" w:eastAsia="微軟正黑體" w:hAnsi="微軟正黑體"/>
          <w:b/>
          <w:color w:val="3A6A8E"/>
          <w:sz w:val="26"/>
        </w:rPr>
        <w:t>3.4 績效測試</w:t>
      </w:r>
    </w:p>
    <w:p w14:paraId="36A7DFB8" w14:textId="77777777" w:rsidR="00DD3A48" w:rsidRDefault="00000000">
      <w:pPr>
        <w:rPr>
          <w:lang w:eastAsia="zh-TW"/>
        </w:rPr>
      </w:pPr>
      <w:r>
        <w:rPr>
          <w:lang w:eastAsia="zh-TW"/>
        </w:rPr>
        <w:t>量化 AI 判斷品質與系統回應時間。模型指標由 AI 模型組於後端評測集上量測；App 端時間以模擬器實測。</w:t>
      </w:r>
    </w:p>
    <w:p w14:paraId="613E7454" w14:textId="77777777" w:rsidR="00DD3A48" w:rsidRDefault="00000000">
      <w:pPr>
        <w:keepNext/>
        <w:rPr>
          <w:lang w:eastAsia="zh-TW"/>
        </w:rPr>
      </w:pPr>
      <w:r>
        <w:rPr>
          <w:b/>
          <w:lang w:eastAsia="zh-TW"/>
        </w:rPr>
        <w:t>（1）雲端判斷模型比較（1,983 筆，詐騙 986、正常 997；混淆矩陣為 Llama3.2 對照組）</w:t>
      </w:r>
    </w:p>
    <w:tbl>
      <w:tblPr>
        <w:tblStyle w:val="aff2"/>
        <w:tblW w:w="0" w:type="auto"/>
        <w:jc w:val="center"/>
        <w:tblBorders>
          <w:top w:val="single" w:sz="4" w:space="0" w:color="C8C4C0"/>
          <w:left w:val="single" w:sz="4" w:space="0" w:color="C8C4C0"/>
          <w:bottom w:val="single" w:sz="4" w:space="0" w:color="C8C4C0"/>
          <w:right w:val="single" w:sz="4" w:space="0" w:color="C8C4C0"/>
          <w:insideH w:val="single" w:sz="4" w:space="0" w:color="C8C4C0"/>
          <w:insideV w:val="single" w:sz="4" w:space="0" w:color="C8C4C0"/>
        </w:tblBorders>
        <w:tblCellMar>
          <w:top w:w="40" w:type="dxa"/>
          <w:left w:w="7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DD3A48" w14:paraId="73910E72" w14:textId="77777777">
        <w:trPr>
          <w:cantSplit/>
          <w:jc w:val="center"/>
        </w:trPr>
        <w:tc>
          <w:tcPr>
            <w:tcW w:w="2268" w:type="dxa"/>
            <w:shd w:val="clear" w:color="auto" w:fill="3A6A8E"/>
            <w:vAlign w:val="center"/>
          </w:tcPr>
          <w:p w14:paraId="3401963B" w14:textId="77777777" w:rsidR="00DD3A48" w:rsidRDefault="00DD3A48">
            <w:pPr>
              <w:keepNext/>
              <w:spacing w:after="0"/>
              <w:jc w:val="center"/>
              <w:rPr>
                <w:lang w:eastAsia="zh-TW"/>
              </w:rPr>
            </w:pPr>
          </w:p>
        </w:tc>
        <w:tc>
          <w:tcPr>
            <w:tcW w:w="2268" w:type="dxa"/>
            <w:shd w:val="clear" w:color="auto" w:fill="3A6A8E"/>
            <w:vAlign w:val="center"/>
          </w:tcPr>
          <w:p w14:paraId="3BED157F" w14:textId="77777777" w:rsidR="00DD3A48" w:rsidRDefault="00000000">
            <w:pPr>
              <w:keepNext/>
              <w:spacing w:after="0"/>
              <w:jc w:val="center"/>
            </w:pPr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預測：詐騙</w:t>
            </w:r>
            <w:proofErr w:type="spellEnd"/>
          </w:p>
        </w:tc>
        <w:tc>
          <w:tcPr>
            <w:tcW w:w="2268" w:type="dxa"/>
            <w:shd w:val="clear" w:color="auto" w:fill="3A6A8E"/>
            <w:vAlign w:val="center"/>
          </w:tcPr>
          <w:p w14:paraId="115E8E98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預測：正常</w:t>
            </w:r>
          </w:p>
        </w:tc>
      </w:tr>
      <w:tr w:rsidR="00DD3A48" w14:paraId="2FE150F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EE41238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20"/>
              </w:rPr>
              <w:t>實際：詐騙</w:t>
            </w:r>
          </w:p>
        </w:tc>
        <w:tc>
          <w:tcPr>
            <w:tcW w:w="2268" w:type="dxa"/>
            <w:vAlign w:val="center"/>
          </w:tcPr>
          <w:p w14:paraId="2E9BA9EA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898</w:t>
            </w:r>
          </w:p>
        </w:tc>
        <w:tc>
          <w:tcPr>
            <w:tcW w:w="2268" w:type="dxa"/>
            <w:vAlign w:val="center"/>
          </w:tcPr>
          <w:p w14:paraId="24D238FF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88（漏報）</w:t>
            </w:r>
          </w:p>
        </w:tc>
      </w:tr>
      <w:tr w:rsidR="00DD3A48" w14:paraId="035E664F" w14:textId="77777777">
        <w:trPr>
          <w:cantSplit/>
          <w:jc w:val="center"/>
        </w:trPr>
        <w:tc>
          <w:tcPr>
            <w:tcW w:w="2268" w:type="dxa"/>
            <w:shd w:val="clear" w:color="auto" w:fill="F8F6F1"/>
            <w:vAlign w:val="center"/>
          </w:tcPr>
          <w:p w14:paraId="71EB4A99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20"/>
              </w:rPr>
              <w:t>實際：正常</w:t>
            </w:r>
          </w:p>
        </w:tc>
        <w:tc>
          <w:tcPr>
            <w:tcW w:w="2268" w:type="dxa"/>
            <w:shd w:val="clear" w:color="auto" w:fill="F8F6F1"/>
            <w:vAlign w:val="center"/>
          </w:tcPr>
          <w:p w14:paraId="6A99C4FE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48（誤報）</w:t>
            </w:r>
          </w:p>
        </w:tc>
        <w:tc>
          <w:tcPr>
            <w:tcW w:w="2268" w:type="dxa"/>
            <w:shd w:val="clear" w:color="auto" w:fill="F8F6F1"/>
            <w:vAlign w:val="center"/>
          </w:tcPr>
          <w:p w14:paraId="28273664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949</w:t>
            </w:r>
          </w:p>
        </w:tc>
      </w:tr>
    </w:tbl>
    <w:p w14:paraId="57879F38" w14:textId="77777777" w:rsidR="00DD3A48" w:rsidRDefault="00DD3A48">
      <w:pPr>
        <w:keepNext/>
        <w:spacing w:after="40"/>
        <w:rPr>
          <w:sz w:val="12"/>
        </w:rPr>
      </w:pPr>
    </w:p>
    <w:tbl>
      <w:tblPr>
        <w:tblStyle w:val="aff2"/>
        <w:tblW w:w="0" w:type="auto"/>
        <w:jc w:val="center"/>
        <w:tblBorders>
          <w:top w:val="single" w:sz="4" w:space="0" w:color="C8C4C0"/>
          <w:left w:val="single" w:sz="4" w:space="0" w:color="C8C4C0"/>
          <w:bottom w:val="single" w:sz="4" w:space="0" w:color="C8C4C0"/>
          <w:right w:val="single" w:sz="4" w:space="0" w:color="C8C4C0"/>
          <w:insideH w:val="single" w:sz="4" w:space="0" w:color="C8C4C0"/>
          <w:insideV w:val="single" w:sz="4" w:space="0" w:color="C8C4C0"/>
        </w:tblBorders>
        <w:tblCellMar>
          <w:top w:w="40" w:type="dxa"/>
          <w:left w:w="7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2381"/>
        <w:gridCol w:w="1814"/>
        <w:gridCol w:w="1814"/>
        <w:gridCol w:w="1587"/>
        <w:gridCol w:w="907"/>
      </w:tblGrid>
      <w:tr w:rsidR="00DD3A48" w14:paraId="00B5032A" w14:textId="77777777">
        <w:trPr>
          <w:cantSplit/>
          <w:jc w:val="center"/>
        </w:trPr>
        <w:tc>
          <w:tcPr>
            <w:tcW w:w="2381" w:type="dxa"/>
            <w:shd w:val="clear" w:color="auto" w:fill="3A6A8E"/>
            <w:vAlign w:val="center"/>
          </w:tcPr>
          <w:p w14:paraId="08F3FBDE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指標</w:t>
            </w:r>
          </w:p>
        </w:tc>
        <w:tc>
          <w:tcPr>
            <w:tcW w:w="1814" w:type="dxa"/>
            <w:shd w:val="clear" w:color="auto" w:fill="3A6A8E"/>
            <w:vAlign w:val="center"/>
          </w:tcPr>
          <w:p w14:paraId="131222EE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Qwen2.5（採用）</w:t>
            </w:r>
          </w:p>
        </w:tc>
        <w:tc>
          <w:tcPr>
            <w:tcW w:w="1814" w:type="dxa"/>
            <w:shd w:val="clear" w:color="auto" w:fill="3A6A8E"/>
            <w:vAlign w:val="center"/>
          </w:tcPr>
          <w:p w14:paraId="39D2CF8A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Llama3.2（對照）</w:t>
            </w:r>
          </w:p>
        </w:tc>
        <w:tc>
          <w:tcPr>
            <w:tcW w:w="1587" w:type="dxa"/>
            <w:shd w:val="clear" w:color="auto" w:fill="3A6A8E"/>
            <w:vAlign w:val="center"/>
          </w:tcPr>
          <w:p w14:paraId="6770BB1F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通過門檻</w:t>
            </w:r>
          </w:p>
        </w:tc>
        <w:tc>
          <w:tcPr>
            <w:tcW w:w="907" w:type="dxa"/>
            <w:shd w:val="clear" w:color="auto" w:fill="3A6A8E"/>
            <w:vAlign w:val="center"/>
          </w:tcPr>
          <w:p w14:paraId="6AC773DE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結果</w:t>
            </w:r>
          </w:p>
        </w:tc>
      </w:tr>
      <w:tr w:rsidR="00DD3A48" w14:paraId="32FF708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B470AF2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20"/>
              </w:rPr>
              <w:t>準確率 Accuracy</w:t>
            </w:r>
          </w:p>
        </w:tc>
        <w:tc>
          <w:tcPr>
            <w:tcW w:w="1814" w:type="dxa"/>
            <w:vAlign w:val="center"/>
          </w:tcPr>
          <w:p w14:paraId="2F7BB198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0.9372</w:t>
            </w:r>
          </w:p>
        </w:tc>
        <w:tc>
          <w:tcPr>
            <w:tcW w:w="1814" w:type="dxa"/>
            <w:vAlign w:val="center"/>
          </w:tcPr>
          <w:p w14:paraId="3758E4B1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0.9314</w:t>
            </w:r>
          </w:p>
        </w:tc>
        <w:tc>
          <w:tcPr>
            <w:tcW w:w="1587" w:type="dxa"/>
            <w:vAlign w:val="center"/>
          </w:tcPr>
          <w:p w14:paraId="684A3749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≥ 0.90</w:t>
            </w:r>
          </w:p>
        </w:tc>
        <w:tc>
          <w:tcPr>
            <w:tcW w:w="907" w:type="dxa"/>
            <w:shd w:val="clear" w:color="auto" w:fill="EEF3EE"/>
            <w:vAlign w:val="center"/>
          </w:tcPr>
          <w:p w14:paraId="0237D553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b/>
                <w:color w:val="3F6B47"/>
                <w:sz w:val="20"/>
              </w:rPr>
              <w:t>通過</w:t>
            </w:r>
          </w:p>
        </w:tc>
      </w:tr>
      <w:tr w:rsidR="00DD3A48" w14:paraId="0F57E8DC" w14:textId="77777777">
        <w:trPr>
          <w:cantSplit/>
          <w:jc w:val="center"/>
        </w:trPr>
        <w:tc>
          <w:tcPr>
            <w:tcW w:w="2381" w:type="dxa"/>
            <w:shd w:val="clear" w:color="auto" w:fill="F8F6F1"/>
            <w:vAlign w:val="center"/>
          </w:tcPr>
          <w:p w14:paraId="0C8D88D3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20"/>
              </w:rPr>
              <w:t>精確率 Precision</w:t>
            </w:r>
          </w:p>
        </w:tc>
        <w:tc>
          <w:tcPr>
            <w:tcW w:w="1814" w:type="dxa"/>
            <w:shd w:val="clear" w:color="auto" w:fill="F8F6F1"/>
            <w:vAlign w:val="center"/>
          </w:tcPr>
          <w:p w14:paraId="2CC6C897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0.9460</w:t>
            </w:r>
          </w:p>
        </w:tc>
        <w:tc>
          <w:tcPr>
            <w:tcW w:w="1814" w:type="dxa"/>
            <w:shd w:val="clear" w:color="auto" w:fill="F8F6F1"/>
            <w:vAlign w:val="center"/>
          </w:tcPr>
          <w:p w14:paraId="610A1CB3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0.9493</w:t>
            </w:r>
          </w:p>
        </w:tc>
        <w:tc>
          <w:tcPr>
            <w:tcW w:w="1587" w:type="dxa"/>
            <w:shd w:val="clear" w:color="auto" w:fill="F8F6F1"/>
            <w:vAlign w:val="center"/>
          </w:tcPr>
          <w:p w14:paraId="5BFBE2AE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≥ 0.90</w:t>
            </w:r>
          </w:p>
        </w:tc>
        <w:tc>
          <w:tcPr>
            <w:tcW w:w="907" w:type="dxa"/>
            <w:shd w:val="clear" w:color="auto" w:fill="EEF3EE"/>
            <w:vAlign w:val="center"/>
          </w:tcPr>
          <w:p w14:paraId="69341D60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b/>
                <w:color w:val="3F6B47"/>
                <w:sz w:val="20"/>
              </w:rPr>
              <w:t>通過</w:t>
            </w:r>
          </w:p>
        </w:tc>
      </w:tr>
      <w:tr w:rsidR="00DD3A48" w14:paraId="05210F9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A8CF280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20"/>
              </w:rPr>
              <w:t>召回率 Recall</w:t>
            </w:r>
          </w:p>
        </w:tc>
        <w:tc>
          <w:tcPr>
            <w:tcW w:w="1814" w:type="dxa"/>
            <w:vAlign w:val="center"/>
          </w:tcPr>
          <w:p w14:paraId="4C3FE347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0.9264</w:t>
            </w:r>
          </w:p>
        </w:tc>
        <w:tc>
          <w:tcPr>
            <w:tcW w:w="1814" w:type="dxa"/>
            <w:vAlign w:val="center"/>
          </w:tcPr>
          <w:p w14:paraId="49FEFF46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0.9108</w:t>
            </w:r>
          </w:p>
        </w:tc>
        <w:tc>
          <w:tcPr>
            <w:tcW w:w="1587" w:type="dxa"/>
            <w:vAlign w:val="center"/>
          </w:tcPr>
          <w:p w14:paraId="5693EA28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≥ 0.90</w:t>
            </w:r>
          </w:p>
        </w:tc>
        <w:tc>
          <w:tcPr>
            <w:tcW w:w="907" w:type="dxa"/>
            <w:shd w:val="clear" w:color="auto" w:fill="EEF3EE"/>
            <w:vAlign w:val="center"/>
          </w:tcPr>
          <w:p w14:paraId="038AF68C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b/>
                <w:color w:val="3F6B47"/>
                <w:sz w:val="20"/>
              </w:rPr>
              <w:t>通過</w:t>
            </w:r>
          </w:p>
        </w:tc>
      </w:tr>
      <w:tr w:rsidR="00DD3A48" w14:paraId="233D7A4A" w14:textId="77777777">
        <w:trPr>
          <w:cantSplit/>
          <w:jc w:val="center"/>
        </w:trPr>
        <w:tc>
          <w:tcPr>
            <w:tcW w:w="2381" w:type="dxa"/>
            <w:shd w:val="clear" w:color="auto" w:fill="F8F6F1"/>
            <w:vAlign w:val="center"/>
          </w:tcPr>
          <w:p w14:paraId="605EAB5A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20"/>
              </w:rPr>
              <w:t>特異度 Specificity</w:t>
            </w:r>
          </w:p>
        </w:tc>
        <w:tc>
          <w:tcPr>
            <w:tcW w:w="1814" w:type="dxa"/>
            <w:shd w:val="clear" w:color="auto" w:fill="F8F6F1"/>
            <w:vAlign w:val="center"/>
          </w:tcPr>
          <w:p w14:paraId="2AE083B3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0.9478</w:t>
            </w:r>
          </w:p>
        </w:tc>
        <w:tc>
          <w:tcPr>
            <w:tcW w:w="1814" w:type="dxa"/>
            <w:shd w:val="clear" w:color="auto" w:fill="F8F6F1"/>
            <w:vAlign w:val="center"/>
          </w:tcPr>
          <w:p w14:paraId="02292201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0.9519</w:t>
            </w:r>
          </w:p>
        </w:tc>
        <w:tc>
          <w:tcPr>
            <w:tcW w:w="1587" w:type="dxa"/>
            <w:shd w:val="clear" w:color="auto" w:fill="F8F6F1"/>
            <w:vAlign w:val="center"/>
          </w:tcPr>
          <w:p w14:paraId="7F0A27C6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≥ 0.90</w:t>
            </w:r>
          </w:p>
        </w:tc>
        <w:tc>
          <w:tcPr>
            <w:tcW w:w="907" w:type="dxa"/>
            <w:shd w:val="clear" w:color="auto" w:fill="EEF3EE"/>
            <w:vAlign w:val="center"/>
          </w:tcPr>
          <w:p w14:paraId="43A4C59A" w14:textId="77777777" w:rsidR="00DD3A48" w:rsidRDefault="00000000">
            <w:pPr>
              <w:spacing w:after="0" w:line="259" w:lineRule="auto"/>
              <w:jc w:val="center"/>
            </w:pPr>
            <w:r>
              <w:rPr>
                <w:b/>
                <w:color w:val="3F6B47"/>
                <w:sz w:val="20"/>
              </w:rPr>
              <w:t>通過</w:t>
            </w:r>
          </w:p>
        </w:tc>
      </w:tr>
    </w:tbl>
    <w:p w14:paraId="08893E74" w14:textId="77777777" w:rsidR="00DD3A48" w:rsidRDefault="00DD3A48">
      <w:pPr>
        <w:spacing w:after="40"/>
        <w:rPr>
          <w:sz w:val="12"/>
        </w:rPr>
      </w:pPr>
    </w:p>
    <w:p w14:paraId="142DAC41" w14:textId="77777777" w:rsidR="00DD3A48" w:rsidRDefault="00000000">
      <w:pPr>
        <w:keepNext/>
        <w:rPr>
          <w:lang w:eastAsia="zh-TW"/>
        </w:rPr>
      </w:pPr>
      <w:r>
        <w:rPr>
          <w:b/>
          <w:lang w:eastAsia="zh-TW"/>
        </w:rPr>
        <w:t>（2）詐騙階段判定（444 筆、50 段對話；本階段僅作比較，不設門檻且不計入 6.1）</w:t>
      </w:r>
    </w:p>
    <w:tbl>
      <w:tblPr>
        <w:tblStyle w:val="aff2"/>
        <w:tblW w:w="0" w:type="auto"/>
        <w:jc w:val="center"/>
        <w:tblBorders>
          <w:top w:val="single" w:sz="4" w:space="0" w:color="C8C4C0"/>
          <w:left w:val="single" w:sz="4" w:space="0" w:color="C8C4C0"/>
          <w:bottom w:val="single" w:sz="4" w:space="0" w:color="C8C4C0"/>
          <w:right w:val="single" w:sz="4" w:space="0" w:color="C8C4C0"/>
          <w:insideH w:val="single" w:sz="4" w:space="0" w:color="C8C4C0"/>
          <w:insideV w:val="single" w:sz="4" w:space="0" w:color="C8C4C0"/>
        </w:tblBorders>
        <w:tblCellMar>
          <w:top w:w="40" w:type="dxa"/>
          <w:left w:w="7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2041"/>
        <w:gridCol w:w="1701"/>
        <w:gridCol w:w="1814"/>
        <w:gridCol w:w="1361"/>
        <w:gridCol w:w="1814"/>
      </w:tblGrid>
      <w:tr w:rsidR="00DD3A48" w14:paraId="2FCC3CF7" w14:textId="77777777">
        <w:trPr>
          <w:cantSplit/>
          <w:jc w:val="center"/>
        </w:trPr>
        <w:tc>
          <w:tcPr>
            <w:tcW w:w="2041" w:type="dxa"/>
            <w:shd w:val="clear" w:color="auto" w:fill="3A6A8E"/>
            <w:vAlign w:val="center"/>
          </w:tcPr>
          <w:p w14:paraId="3735F15C" w14:textId="77777777" w:rsidR="00DD3A48" w:rsidRDefault="00000000">
            <w:pPr>
              <w:keepNext/>
              <w:spacing w:after="0"/>
              <w:jc w:val="center"/>
            </w:pPr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模型</w:t>
            </w:r>
            <w:proofErr w:type="spellEnd"/>
          </w:p>
        </w:tc>
        <w:tc>
          <w:tcPr>
            <w:tcW w:w="1701" w:type="dxa"/>
            <w:shd w:val="clear" w:color="auto" w:fill="3A6A8E"/>
            <w:vAlign w:val="center"/>
          </w:tcPr>
          <w:p w14:paraId="2B7935A8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階段完全正確</w:t>
            </w:r>
          </w:p>
        </w:tc>
        <w:tc>
          <w:tcPr>
            <w:tcW w:w="1814" w:type="dxa"/>
            <w:shd w:val="clear" w:color="auto" w:fill="3A6A8E"/>
            <w:vAlign w:val="center"/>
          </w:tcPr>
          <w:p w14:paraId="640C42B3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誤差 ±1 階段內</w:t>
            </w:r>
          </w:p>
        </w:tc>
        <w:tc>
          <w:tcPr>
            <w:tcW w:w="1361" w:type="dxa"/>
            <w:shd w:val="clear" w:color="auto" w:fill="3A6A8E"/>
            <w:vAlign w:val="center"/>
          </w:tcPr>
          <w:p w14:paraId="4567B09B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MAE</w:t>
            </w:r>
          </w:p>
        </w:tc>
        <w:tc>
          <w:tcPr>
            <w:tcW w:w="1814" w:type="dxa"/>
            <w:shd w:val="clear" w:color="auto" w:fill="3A6A8E"/>
            <w:vAlign w:val="center"/>
          </w:tcPr>
          <w:p w14:paraId="35EF1382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判定偏晚（危險）</w:t>
            </w:r>
          </w:p>
        </w:tc>
      </w:tr>
      <w:tr w:rsidR="00DD3A48" w14:paraId="4D60B7C2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494BA84C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20"/>
              </w:rPr>
              <w:t>Qwen2.5（採用）</w:t>
            </w:r>
          </w:p>
        </w:tc>
        <w:tc>
          <w:tcPr>
            <w:tcW w:w="1701" w:type="dxa"/>
            <w:vAlign w:val="center"/>
          </w:tcPr>
          <w:p w14:paraId="768439E8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0.5023</w:t>
            </w:r>
          </w:p>
        </w:tc>
        <w:tc>
          <w:tcPr>
            <w:tcW w:w="1814" w:type="dxa"/>
            <w:vAlign w:val="center"/>
          </w:tcPr>
          <w:p w14:paraId="49AE725D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0.8221</w:t>
            </w:r>
          </w:p>
        </w:tc>
        <w:tc>
          <w:tcPr>
            <w:tcW w:w="1361" w:type="dxa"/>
            <w:vAlign w:val="center"/>
          </w:tcPr>
          <w:p w14:paraId="44664801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0.6757</w:t>
            </w:r>
          </w:p>
        </w:tc>
        <w:tc>
          <w:tcPr>
            <w:tcW w:w="1814" w:type="dxa"/>
            <w:vAlign w:val="center"/>
          </w:tcPr>
          <w:p w14:paraId="22E52F9F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0.0811</w:t>
            </w:r>
          </w:p>
        </w:tc>
      </w:tr>
      <w:tr w:rsidR="00DD3A48" w14:paraId="6334650F" w14:textId="77777777">
        <w:trPr>
          <w:cantSplit/>
          <w:jc w:val="center"/>
        </w:trPr>
        <w:tc>
          <w:tcPr>
            <w:tcW w:w="2041" w:type="dxa"/>
            <w:shd w:val="clear" w:color="auto" w:fill="F8F6F1"/>
            <w:vAlign w:val="center"/>
          </w:tcPr>
          <w:p w14:paraId="127674E1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20"/>
              </w:rPr>
              <w:t>Llama3.2（對照）</w:t>
            </w:r>
          </w:p>
        </w:tc>
        <w:tc>
          <w:tcPr>
            <w:tcW w:w="1701" w:type="dxa"/>
            <w:shd w:val="clear" w:color="auto" w:fill="F8F6F1"/>
            <w:vAlign w:val="center"/>
          </w:tcPr>
          <w:p w14:paraId="656EA8B0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0.2861</w:t>
            </w:r>
          </w:p>
        </w:tc>
        <w:tc>
          <w:tcPr>
            <w:tcW w:w="1814" w:type="dxa"/>
            <w:shd w:val="clear" w:color="auto" w:fill="F8F6F1"/>
            <w:vAlign w:val="center"/>
          </w:tcPr>
          <w:p w14:paraId="614A56AE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0.5917</w:t>
            </w:r>
          </w:p>
        </w:tc>
        <w:tc>
          <w:tcPr>
            <w:tcW w:w="1361" w:type="dxa"/>
            <w:shd w:val="clear" w:color="auto" w:fill="F8F6F1"/>
            <w:vAlign w:val="center"/>
          </w:tcPr>
          <w:p w14:paraId="7BEC3CE1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1.3105</w:t>
            </w:r>
          </w:p>
        </w:tc>
        <w:tc>
          <w:tcPr>
            <w:tcW w:w="1814" w:type="dxa"/>
            <w:shd w:val="clear" w:color="auto" w:fill="F8F6F1"/>
            <w:vAlign w:val="center"/>
          </w:tcPr>
          <w:p w14:paraId="30E8849E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0.2958</w:t>
            </w:r>
          </w:p>
        </w:tc>
      </w:tr>
    </w:tbl>
    <w:p w14:paraId="6C15CB1C" w14:textId="77777777" w:rsidR="00DD3A48" w:rsidRDefault="00DD3A48">
      <w:pPr>
        <w:spacing w:after="40"/>
        <w:rPr>
          <w:sz w:val="12"/>
        </w:rPr>
      </w:pPr>
    </w:p>
    <w:p w14:paraId="1B1DE922" w14:textId="77777777" w:rsidR="00DD3A48" w:rsidRDefault="00000000">
      <w:pPr>
        <w:keepNext/>
      </w:pPr>
      <w:r>
        <w:rPr>
          <w:b/>
        </w:rPr>
        <w:t>（3）系統回應與資源</w:t>
      </w:r>
    </w:p>
    <w:tbl>
      <w:tblPr>
        <w:tblStyle w:val="aff2"/>
        <w:tblW w:w="0" w:type="auto"/>
        <w:jc w:val="center"/>
        <w:tblBorders>
          <w:top w:val="single" w:sz="4" w:space="0" w:color="C8C4C0"/>
          <w:left w:val="single" w:sz="4" w:space="0" w:color="C8C4C0"/>
          <w:bottom w:val="single" w:sz="4" w:space="0" w:color="C8C4C0"/>
          <w:right w:val="single" w:sz="4" w:space="0" w:color="C8C4C0"/>
          <w:insideH w:val="single" w:sz="4" w:space="0" w:color="C8C4C0"/>
          <w:insideV w:val="single" w:sz="4" w:space="0" w:color="C8C4C0"/>
        </w:tblBorders>
        <w:tblCellMar>
          <w:top w:w="40" w:type="dxa"/>
          <w:left w:w="7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737"/>
        <w:gridCol w:w="2268"/>
        <w:gridCol w:w="3332"/>
        <w:gridCol w:w="2452"/>
        <w:gridCol w:w="962"/>
      </w:tblGrid>
      <w:tr w:rsidR="00DD3A48" w14:paraId="72394C89" w14:textId="77777777" w:rsidTr="003716AE">
        <w:trPr>
          <w:cantSplit/>
          <w:jc w:val="center"/>
        </w:trPr>
        <w:tc>
          <w:tcPr>
            <w:tcW w:w="737" w:type="dxa"/>
            <w:shd w:val="clear" w:color="auto" w:fill="3A6A8E"/>
            <w:vAlign w:val="center"/>
          </w:tcPr>
          <w:p w14:paraId="65858FD8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ID</w:t>
            </w:r>
          </w:p>
        </w:tc>
        <w:tc>
          <w:tcPr>
            <w:tcW w:w="2268" w:type="dxa"/>
            <w:shd w:val="clear" w:color="auto" w:fill="3A6A8E"/>
            <w:vAlign w:val="center"/>
          </w:tcPr>
          <w:p w14:paraId="4FEC5125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指標</w:t>
            </w:r>
          </w:p>
        </w:tc>
        <w:tc>
          <w:tcPr>
            <w:tcW w:w="3332" w:type="dxa"/>
            <w:shd w:val="clear" w:color="auto" w:fill="3A6A8E"/>
            <w:vAlign w:val="center"/>
          </w:tcPr>
          <w:p w14:paraId="37F1E610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實測值</w:t>
            </w:r>
          </w:p>
        </w:tc>
        <w:tc>
          <w:tcPr>
            <w:tcW w:w="2452" w:type="dxa"/>
            <w:shd w:val="clear" w:color="auto" w:fill="3A6A8E"/>
            <w:vAlign w:val="center"/>
          </w:tcPr>
          <w:p w14:paraId="5613C3AF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門檻</w:t>
            </w:r>
          </w:p>
        </w:tc>
        <w:tc>
          <w:tcPr>
            <w:tcW w:w="962" w:type="dxa"/>
            <w:shd w:val="clear" w:color="auto" w:fill="3A6A8E"/>
            <w:vAlign w:val="center"/>
          </w:tcPr>
          <w:p w14:paraId="4F47028A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結果</w:t>
            </w:r>
          </w:p>
        </w:tc>
      </w:tr>
      <w:tr w:rsidR="00DD3A48" w14:paraId="5C7076B5" w14:textId="77777777" w:rsidTr="003716AE">
        <w:trPr>
          <w:cantSplit/>
          <w:jc w:val="center"/>
        </w:trPr>
        <w:tc>
          <w:tcPr>
            <w:tcW w:w="737" w:type="dxa"/>
            <w:vAlign w:val="center"/>
          </w:tcPr>
          <w:p w14:paraId="1B3A0CE6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19"/>
              </w:rPr>
              <w:t>PF-01</w:t>
            </w:r>
          </w:p>
        </w:tc>
        <w:tc>
          <w:tcPr>
            <w:tcW w:w="2268" w:type="dxa"/>
            <w:vAlign w:val="center"/>
          </w:tcPr>
          <w:p w14:paraId="1D0D810A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19"/>
              </w:rPr>
              <w:t>通知擷取至列表出現</w:t>
            </w:r>
          </w:p>
        </w:tc>
        <w:tc>
          <w:tcPr>
            <w:tcW w:w="3332" w:type="dxa"/>
            <w:vAlign w:val="center"/>
          </w:tcPr>
          <w:p w14:paraId="2A1C19ED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19"/>
              </w:rPr>
              <w:t>≤ 5 秒（模擬簡訊）</w:t>
            </w:r>
          </w:p>
        </w:tc>
        <w:tc>
          <w:tcPr>
            <w:tcW w:w="2452" w:type="dxa"/>
            <w:vAlign w:val="center"/>
          </w:tcPr>
          <w:p w14:paraId="131B62E8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19"/>
              </w:rPr>
              <w:t>≤ 5 秒</w:t>
            </w:r>
          </w:p>
        </w:tc>
        <w:tc>
          <w:tcPr>
            <w:tcW w:w="962" w:type="dxa"/>
            <w:shd w:val="clear" w:color="auto" w:fill="EEF3EE"/>
            <w:vAlign w:val="center"/>
          </w:tcPr>
          <w:p w14:paraId="1CAE0E8A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b/>
                <w:color w:val="3F6B47"/>
                <w:sz w:val="19"/>
              </w:rPr>
              <w:t>通過</w:t>
            </w:r>
          </w:p>
        </w:tc>
      </w:tr>
      <w:tr w:rsidR="00DD3A48" w14:paraId="431074A0" w14:textId="77777777" w:rsidTr="003716AE">
        <w:trPr>
          <w:cantSplit/>
          <w:jc w:val="center"/>
        </w:trPr>
        <w:tc>
          <w:tcPr>
            <w:tcW w:w="737" w:type="dxa"/>
            <w:shd w:val="clear" w:color="auto" w:fill="F8F6F1"/>
            <w:vAlign w:val="center"/>
          </w:tcPr>
          <w:p w14:paraId="6186EEE5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PF-02</w:t>
            </w:r>
          </w:p>
        </w:tc>
        <w:tc>
          <w:tcPr>
            <w:tcW w:w="2268" w:type="dxa"/>
            <w:shd w:val="clear" w:color="auto" w:fill="F8F6F1"/>
            <w:vAlign w:val="center"/>
          </w:tcPr>
          <w:p w14:paraId="1087ABAC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雲端單則／整段判斷回應</w:t>
            </w:r>
          </w:p>
        </w:tc>
        <w:tc>
          <w:tcPr>
            <w:tcW w:w="3332" w:type="dxa"/>
            <w:shd w:val="clear" w:color="auto" w:fill="F8F6F1"/>
            <w:vAlign w:val="center"/>
          </w:tcPr>
          <w:p w14:paraId="3FD1AF37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09-16 現場擷取的雲端判斷請求耗時 4,442 </w:t>
            </w:r>
            <w:proofErr w:type="spellStart"/>
            <w:r>
              <w:rPr>
                <w:sz w:val="19"/>
                <w:lang w:eastAsia="zh-TW"/>
              </w:rPr>
              <w:t>ms</w:t>
            </w:r>
            <w:proofErr w:type="spellEnd"/>
            <w:r>
              <w:rPr>
                <w:sz w:val="19"/>
                <w:lang w:eastAsia="zh-TW"/>
              </w:rPr>
              <w:t>，遠低於門檻</w:t>
            </w:r>
          </w:p>
        </w:tc>
        <w:tc>
          <w:tcPr>
            <w:tcW w:w="2452" w:type="dxa"/>
            <w:shd w:val="clear" w:color="auto" w:fill="F8F6F1"/>
            <w:vAlign w:val="center"/>
          </w:tcPr>
          <w:p w14:paraId="6A3BA0A1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≤ 90 秒（App 讀取逾時）</w:t>
            </w:r>
          </w:p>
        </w:tc>
        <w:tc>
          <w:tcPr>
            <w:tcW w:w="962" w:type="dxa"/>
            <w:shd w:val="clear" w:color="auto" w:fill="EEF3EE"/>
            <w:vAlign w:val="center"/>
          </w:tcPr>
          <w:p w14:paraId="0C8E1D8D" w14:textId="77777777" w:rsidR="00DD3A48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color w:val="3F6B47"/>
                <w:sz w:val="19"/>
              </w:rPr>
              <w:t>通過</w:t>
            </w:r>
            <w:proofErr w:type="spellEnd"/>
          </w:p>
        </w:tc>
      </w:tr>
      <w:tr w:rsidR="00DD3A48" w14:paraId="755D2DDC" w14:textId="77777777" w:rsidTr="003716AE">
        <w:trPr>
          <w:cantSplit/>
          <w:jc w:val="center"/>
        </w:trPr>
        <w:tc>
          <w:tcPr>
            <w:tcW w:w="737" w:type="dxa"/>
            <w:vAlign w:val="center"/>
          </w:tcPr>
          <w:p w14:paraId="69570620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PF-03</w:t>
            </w:r>
          </w:p>
        </w:tc>
        <w:tc>
          <w:tcPr>
            <w:tcW w:w="2268" w:type="dxa"/>
            <w:vAlign w:val="center"/>
          </w:tcPr>
          <w:p w14:paraId="4A92D7F6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19"/>
              </w:rPr>
              <w:t>電話清單風險查詢</w:t>
            </w:r>
          </w:p>
        </w:tc>
        <w:tc>
          <w:tcPr>
            <w:tcW w:w="3332" w:type="dxa"/>
            <w:vAlign w:val="center"/>
          </w:tcPr>
          <w:p w14:paraId="7E73C624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實測查詢在 5 秒逾時前完成；</w:t>
            </w:r>
            <w:r>
              <w:rPr>
                <w:sz w:val="19"/>
                <w:lang w:eastAsia="zh-TW"/>
              </w:rPr>
              <w:br/>
              <w:t>後端無法連線時退回快取</w:t>
            </w:r>
          </w:p>
        </w:tc>
        <w:tc>
          <w:tcPr>
            <w:tcW w:w="2452" w:type="dxa"/>
            <w:vAlign w:val="center"/>
          </w:tcPr>
          <w:p w14:paraId="3A8541BF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19"/>
              </w:rPr>
              <w:t>≤ 5 秒</w:t>
            </w:r>
          </w:p>
        </w:tc>
        <w:tc>
          <w:tcPr>
            <w:tcW w:w="962" w:type="dxa"/>
            <w:shd w:val="clear" w:color="auto" w:fill="EEF3EE"/>
            <w:vAlign w:val="center"/>
          </w:tcPr>
          <w:p w14:paraId="2538212B" w14:textId="77777777" w:rsidR="00DD3A48" w:rsidRDefault="00000000">
            <w:pPr>
              <w:spacing w:after="0" w:line="259" w:lineRule="auto"/>
              <w:jc w:val="center"/>
            </w:pPr>
            <w:r>
              <w:rPr>
                <w:b/>
                <w:color w:val="3F6B47"/>
                <w:sz w:val="19"/>
              </w:rPr>
              <w:t>通過</w:t>
            </w:r>
          </w:p>
        </w:tc>
      </w:tr>
      <w:tr w:rsidR="00DD3A48" w14:paraId="72F75C4E" w14:textId="77777777" w:rsidTr="003716AE">
        <w:trPr>
          <w:cantSplit/>
          <w:jc w:val="center"/>
        </w:trPr>
        <w:tc>
          <w:tcPr>
            <w:tcW w:w="737" w:type="dxa"/>
            <w:shd w:val="clear" w:color="auto" w:fill="F8F6F1"/>
            <w:vAlign w:val="center"/>
          </w:tcPr>
          <w:p w14:paraId="12B53674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PF-04</w:t>
            </w:r>
          </w:p>
        </w:tc>
        <w:tc>
          <w:tcPr>
            <w:tcW w:w="2268" w:type="dxa"/>
            <w:shd w:val="clear" w:color="auto" w:fill="F8F6F1"/>
            <w:vAlign w:val="center"/>
          </w:tcPr>
          <w:p w14:paraId="4CF6B869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19"/>
              </w:rPr>
              <w:t>地端模型第一階段（llama.cpp，x86 CPU）</w:t>
            </w:r>
          </w:p>
        </w:tc>
        <w:tc>
          <w:tcPr>
            <w:tcW w:w="3332" w:type="dxa"/>
            <w:shd w:val="clear" w:color="auto" w:fill="F8F6F1"/>
            <w:vAlign w:val="center"/>
          </w:tcPr>
          <w:p w14:paraId="300D7DCB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載入 15 秒；每秒 11.4 個詞元；</w:t>
            </w:r>
            <w:r>
              <w:rPr>
                <w:sz w:val="19"/>
                <w:lang w:eastAsia="zh-TW"/>
              </w:rPr>
              <w:br/>
              <w:t>單則平均 1.72 秒；</w:t>
            </w:r>
            <w:r>
              <w:rPr>
                <w:sz w:val="19"/>
                <w:lang w:eastAsia="zh-TW"/>
              </w:rPr>
              <w:br/>
              <w:t>輸出格式正確 10/10</w:t>
            </w:r>
          </w:p>
        </w:tc>
        <w:tc>
          <w:tcPr>
            <w:tcW w:w="2452" w:type="dxa"/>
            <w:shd w:val="clear" w:color="auto" w:fill="F8F6F1"/>
            <w:vAlign w:val="center"/>
          </w:tcPr>
          <w:p w14:paraId="109FB2EF" w14:textId="77777777" w:rsidR="00DD3A48" w:rsidRDefault="00000000">
            <w:pPr>
              <w:spacing w:after="0" w:line="259" w:lineRule="auto"/>
              <w:jc w:val="left"/>
            </w:pPr>
            <w:proofErr w:type="spellStart"/>
            <w:r>
              <w:rPr>
                <w:sz w:val="19"/>
              </w:rPr>
              <w:t>格式</w:t>
            </w:r>
            <w:proofErr w:type="spellEnd"/>
            <w:r>
              <w:rPr>
                <w:sz w:val="19"/>
              </w:rPr>
              <w:t xml:space="preserve"> 100%</w:t>
            </w:r>
          </w:p>
        </w:tc>
        <w:tc>
          <w:tcPr>
            <w:tcW w:w="962" w:type="dxa"/>
            <w:shd w:val="clear" w:color="auto" w:fill="EEF3EE"/>
            <w:vAlign w:val="center"/>
          </w:tcPr>
          <w:p w14:paraId="59A03AA9" w14:textId="77777777" w:rsidR="00DD3A48" w:rsidRDefault="00000000">
            <w:pPr>
              <w:spacing w:after="0" w:line="259" w:lineRule="auto"/>
              <w:jc w:val="center"/>
            </w:pPr>
            <w:r>
              <w:rPr>
                <w:b/>
                <w:color w:val="3F6B47"/>
                <w:sz w:val="19"/>
              </w:rPr>
              <w:t>通過</w:t>
            </w:r>
          </w:p>
        </w:tc>
      </w:tr>
      <w:tr w:rsidR="00DD3A48" w14:paraId="0C39DFC7" w14:textId="77777777" w:rsidTr="003716AE">
        <w:trPr>
          <w:cantSplit/>
          <w:jc w:val="center"/>
        </w:trPr>
        <w:tc>
          <w:tcPr>
            <w:tcW w:w="737" w:type="dxa"/>
            <w:vAlign w:val="center"/>
          </w:tcPr>
          <w:p w14:paraId="169D004B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PF-05</w:t>
            </w:r>
          </w:p>
        </w:tc>
        <w:tc>
          <w:tcPr>
            <w:tcW w:w="2268" w:type="dxa"/>
            <w:vAlign w:val="center"/>
          </w:tcPr>
          <w:p w14:paraId="2020FCB6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19"/>
              </w:rPr>
              <w:t>地端模型下載 1.93 GB</w:t>
            </w:r>
          </w:p>
        </w:tc>
        <w:tc>
          <w:tcPr>
            <w:tcW w:w="3332" w:type="dxa"/>
            <w:vAlign w:val="center"/>
          </w:tcPr>
          <w:p w14:paraId="2C8BA630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端到端完成；</w:t>
            </w:r>
            <w:r>
              <w:rPr>
                <w:sz w:val="19"/>
                <w:lang w:eastAsia="zh-TW"/>
              </w:rPr>
              <w:br/>
              <w:t>歷經 5 次斷線後仍可自動續傳</w:t>
            </w:r>
          </w:p>
        </w:tc>
        <w:tc>
          <w:tcPr>
            <w:tcW w:w="2452" w:type="dxa"/>
            <w:vAlign w:val="center"/>
          </w:tcPr>
          <w:p w14:paraId="047351A3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下載完成且檔案完整性檢核通過</w:t>
            </w:r>
          </w:p>
        </w:tc>
        <w:tc>
          <w:tcPr>
            <w:tcW w:w="962" w:type="dxa"/>
            <w:shd w:val="clear" w:color="auto" w:fill="EEF3EE"/>
            <w:vAlign w:val="center"/>
          </w:tcPr>
          <w:p w14:paraId="570F97A8" w14:textId="77777777" w:rsidR="00DD3A48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color w:val="3F6B47"/>
                <w:sz w:val="19"/>
              </w:rPr>
              <w:t>通過</w:t>
            </w:r>
            <w:proofErr w:type="spellEnd"/>
          </w:p>
        </w:tc>
      </w:tr>
      <w:tr w:rsidR="00DD3A48" w14:paraId="7B9542B2" w14:textId="77777777" w:rsidTr="003716AE">
        <w:trPr>
          <w:cantSplit/>
          <w:jc w:val="center"/>
        </w:trPr>
        <w:tc>
          <w:tcPr>
            <w:tcW w:w="737" w:type="dxa"/>
            <w:shd w:val="clear" w:color="auto" w:fill="F8F6F1"/>
            <w:vAlign w:val="center"/>
          </w:tcPr>
          <w:p w14:paraId="234A7D4F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PF-06</w:t>
            </w:r>
          </w:p>
        </w:tc>
        <w:tc>
          <w:tcPr>
            <w:tcW w:w="2268" w:type="dxa"/>
            <w:shd w:val="clear" w:color="auto" w:fill="F8F6F1"/>
            <w:vAlign w:val="center"/>
          </w:tcPr>
          <w:p w14:paraId="7BB5F306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地端推論記憶體／CPU</w:t>
            </w:r>
          </w:p>
        </w:tc>
        <w:tc>
          <w:tcPr>
            <w:tcW w:w="3332" w:type="dxa"/>
            <w:shd w:val="clear" w:color="auto" w:fill="F8F6F1"/>
            <w:vAlign w:val="center"/>
          </w:tcPr>
          <w:p w14:paraId="0E391748" w14:textId="1C4D34A2" w:rsidR="00DD3A48" w:rsidRPr="003716AE" w:rsidRDefault="00000000">
            <w:pPr>
              <w:spacing w:after="0" w:line="259" w:lineRule="auto"/>
              <w:jc w:val="left"/>
              <w:rPr>
                <w:sz w:val="19"/>
                <w:lang w:eastAsia="zh-TW"/>
              </w:rPr>
            </w:pPr>
            <w:r>
              <w:rPr>
                <w:sz w:val="19"/>
                <w:lang w:eastAsia="zh-TW"/>
              </w:rPr>
              <w:t>記憶體使用量 2.2 GB；</w:t>
            </w:r>
            <w:r>
              <w:rPr>
                <w:sz w:val="19"/>
                <w:lang w:eastAsia="zh-TW"/>
              </w:rPr>
              <w:br/>
              <w:t>CPU 使用率 190～230%</w:t>
            </w:r>
            <w:r>
              <w:rPr>
                <w:sz w:val="19"/>
                <w:lang w:eastAsia="zh-TW"/>
              </w:rPr>
              <w:br/>
              <w:t>（x86 模擬器，數值不具代表性）</w:t>
            </w:r>
          </w:p>
        </w:tc>
        <w:tc>
          <w:tcPr>
            <w:tcW w:w="2452" w:type="dxa"/>
            <w:shd w:val="clear" w:color="auto" w:fill="F8F6F1"/>
            <w:vAlign w:val="center"/>
          </w:tcPr>
          <w:p w14:paraId="3F3EE06D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19"/>
              </w:rPr>
              <w:t xml:space="preserve">arm64 </w:t>
            </w:r>
            <w:proofErr w:type="spellStart"/>
            <w:r>
              <w:rPr>
                <w:sz w:val="19"/>
              </w:rPr>
              <w:t>實機單則</w:t>
            </w:r>
            <w:proofErr w:type="spellEnd"/>
            <w:r>
              <w:rPr>
                <w:sz w:val="19"/>
              </w:rPr>
              <w:t xml:space="preserve"> ≤ 10 秒</w:t>
            </w:r>
          </w:p>
        </w:tc>
        <w:tc>
          <w:tcPr>
            <w:tcW w:w="962" w:type="dxa"/>
            <w:shd w:val="clear" w:color="auto" w:fill="EFEDEB"/>
            <w:vAlign w:val="center"/>
          </w:tcPr>
          <w:p w14:paraId="6A348312" w14:textId="77777777" w:rsidR="00DD3A48" w:rsidRDefault="00000000">
            <w:pPr>
              <w:spacing w:after="0" w:line="259" w:lineRule="auto"/>
              <w:jc w:val="center"/>
            </w:pPr>
            <w:r>
              <w:rPr>
                <w:b/>
                <w:color w:val="5F5955"/>
                <w:sz w:val="19"/>
              </w:rPr>
              <w:t>待測</w:t>
            </w:r>
          </w:p>
        </w:tc>
      </w:tr>
    </w:tbl>
    <w:p w14:paraId="282C9BDB" w14:textId="77777777" w:rsidR="00DD3A48" w:rsidRDefault="00DD3A48">
      <w:pPr>
        <w:spacing w:after="40"/>
        <w:rPr>
          <w:sz w:val="12"/>
        </w:rPr>
      </w:pPr>
    </w:p>
    <w:p w14:paraId="5263D755" w14:textId="77777777" w:rsidR="00DD3A48" w:rsidRDefault="00000000">
      <w:pPr>
        <w:keepNext/>
        <w:spacing w:before="160" w:after="80"/>
      </w:pPr>
      <w:r>
        <w:rPr>
          <w:rFonts w:ascii="微軟正黑體" w:eastAsia="微軟正黑體" w:hAnsi="微軟正黑體"/>
          <w:b/>
          <w:color w:val="3A6A8E"/>
          <w:sz w:val="26"/>
        </w:rPr>
        <w:lastRenderedPageBreak/>
        <w:t>3.5 品質測試</w:t>
      </w:r>
    </w:p>
    <w:p w14:paraId="5B48A940" w14:textId="77777777" w:rsidR="00DD3A48" w:rsidRDefault="00000000">
      <w:pPr>
        <w:keepNext/>
        <w:rPr>
          <w:lang w:eastAsia="zh-TW"/>
        </w:rPr>
      </w:pPr>
      <w:r>
        <w:rPr>
          <w:lang w:eastAsia="zh-TW"/>
        </w:rPr>
        <w:t>記錄測試期間發現之缺陷與限制。嚴重度分三級，高為影響核心判斷或造成 App 停止回應，中為功能行為與設計不符，低為介面文字或偶發顯示問題。</w:t>
      </w:r>
    </w:p>
    <w:tbl>
      <w:tblPr>
        <w:tblStyle w:val="aff2"/>
        <w:tblW w:w="0" w:type="auto"/>
        <w:jc w:val="center"/>
        <w:tblBorders>
          <w:top w:val="single" w:sz="4" w:space="0" w:color="C8C4C0"/>
          <w:left w:val="single" w:sz="4" w:space="0" w:color="C8C4C0"/>
          <w:bottom w:val="single" w:sz="4" w:space="0" w:color="C8C4C0"/>
          <w:right w:val="single" w:sz="4" w:space="0" w:color="C8C4C0"/>
          <w:insideH w:val="single" w:sz="4" w:space="0" w:color="C8C4C0"/>
          <w:insideV w:val="single" w:sz="4" w:space="0" w:color="C8C4C0"/>
        </w:tblBorders>
        <w:tblCellMar>
          <w:top w:w="40" w:type="dxa"/>
          <w:left w:w="7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737"/>
        <w:gridCol w:w="4535"/>
        <w:gridCol w:w="794"/>
        <w:gridCol w:w="850"/>
        <w:gridCol w:w="2721"/>
      </w:tblGrid>
      <w:tr w:rsidR="00DD3A48" w14:paraId="46C111C3" w14:textId="77777777">
        <w:trPr>
          <w:cantSplit/>
          <w:jc w:val="center"/>
        </w:trPr>
        <w:tc>
          <w:tcPr>
            <w:tcW w:w="737" w:type="dxa"/>
            <w:shd w:val="clear" w:color="auto" w:fill="3A6A8E"/>
            <w:vAlign w:val="center"/>
          </w:tcPr>
          <w:p w14:paraId="0D91E022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ID</w:t>
            </w:r>
          </w:p>
        </w:tc>
        <w:tc>
          <w:tcPr>
            <w:tcW w:w="4535" w:type="dxa"/>
            <w:shd w:val="clear" w:color="auto" w:fill="3A6A8E"/>
            <w:vAlign w:val="center"/>
          </w:tcPr>
          <w:p w14:paraId="305030B3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缺陷／限制</w:t>
            </w:r>
          </w:p>
        </w:tc>
        <w:tc>
          <w:tcPr>
            <w:tcW w:w="794" w:type="dxa"/>
            <w:shd w:val="clear" w:color="auto" w:fill="3A6A8E"/>
            <w:vAlign w:val="center"/>
          </w:tcPr>
          <w:p w14:paraId="0F690D49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嚴重度</w:t>
            </w:r>
          </w:p>
        </w:tc>
        <w:tc>
          <w:tcPr>
            <w:tcW w:w="850" w:type="dxa"/>
            <w:shd w:val="clear" w:color="auto" w:fill="3A6A8E"/>
            <w:vAlign w:val="center"/>
          </w:tcPr>
          <w:p w14:paraId="4C2F5D38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發現</w:t>
            </w:r>
          </w:p>
        </w:tc>
        <w:tc>
          <w:tcPr>
            <w:tcW w:w="2721" w:type="dxa"/>
            <w:shd w:val="clear" w:color="auto" w:fill="3A6A8E"/>
            <w:vAlign w:val="center"/>
          </w:tcPr>
          <w:p w14:paraId="501813EC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19"/>
              </w:rPr>
              <w:t>狀態</w:t>
            </w:r>
          </w:p>
        </w:tc>
      </w:tr>
      <w:tr w:rsidR="00DD3A48" w14:paraId="41EB045B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77D33530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19"/>
              </w:rPr>
              <w:t>QA-01</w:t>
            </w:r>
          </w:p>
        </w:tc>
        <w:tc>
          <w:tcPr>
            <w:tcW w:w="4535" w:type="dxa"/>
            <w:vAlign w:val="center"/>
          </w:tcPr>
          <w:p w14:paraId="7CAC59FC" w14:textId="77777777" w:rsidR="00DD3A48" w:rsidRDefault="00000000">
            <w:pPr>
              <w:keepNext/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地端模型將合法驗證碼簡訊判為詐騙（5 種變體 5/5 誤判，信心 75～85）</w:t>
            </w:r>
          </w:p>
        </w:tc>
        <w:tc>
          <w:tcPr>
            <w:tcW w:w="794" w:type="dxa"/>
            <w:vAlign w:val="center"/>
          </w:tcPr>
          <w:p w14:paraId="7B0519F2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19"/>
              </w:rPr>
              <w:t>高</w:t>
            </w:r>
          </w:p>
        </w:tc>
        <w:tc>
          <w:tcPr>
            <w:tcW w:w="850" w:type="dxa"/>
            <w:vAlign w:val="center"/>
          </w:tcPr>
          <w:p w14:paraId="0DC14D6E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19"/>
              </w:rPr>
              <w:t>08-15</w:t>
            </w:r>
          </w:p>
        </w:tc>
        <w:tc>
          <w:tcPr>
            <w:tcW w:w="2721" w:type="dxa"/>
            <w:shd w:val="clear" w:color="auto" w:fill="F8EDE8"/>
            <w:vAlign w:val="center"/>
          </w:tcPr>
          <w:p w14:paraId="4BC439D2" w14:textId="77777777" w:rsidR="00DD3A48" w:rsidRDefault="00000000">
            <w:pPr>
              <w:keepNext/>
              <w:spacing w:after="0" w:line="259" w:lineRule="auto"/>
              <w:jc w:val="left"/>
              <w:rPr>
                <w:lang w:eastAsia="zh-TW"/>
              </w:rPr>
            </w:pPr>
            <w:r>
              <w:rPr>
                <w:b/>
                <w:color w:val="9A4A2C"/>
                <w:sz w:val="19"/>
                <w:lang w:eastAsia="zh-TW"/>
              </w:rPr>
              <w:t>緩解（已請模型組補正樣本；</w:t>
            </w:r>
            <w:r>
              <w:rPr>
                <w:b/>
                <w:color w:val="9A4A2C"/>
                <w:sz w:val="19"/>
                <w:lang w:eastAsia="zh-TW"/>
              </w:rPr>
              <w:br/>
              <w:t>App 下載前主動揭露）</w:t>
            </w:r>
          </w:p>
        </w:tc>
      </w:tr>
      <w:tr w:rsidR="00DD3A48" w14:paraId="47B6C4C1" w14:textId="77777777">
        <w:trPr>
          <w:cantSplit/>
          <w:jc w:val="center"/>
        </w:trPr>
        <w:tc>
          <w:tcPr>
            <w:tcW w:w="737" w:type="dxa"/>
            <w:shd w:val="clear" w:color="auto" w:fill="F8F6F1"/>
            <w:vAlign w:val="center"/>
          </w:tcPr>
          <w:p w14:paraId="7012F371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QA-02</w:t>
            </w:r>
          </w:p>
        </w:tc>
        <w:tc>
          <w:tcPr>
            <w:tcW w:w="4535" w:type="dxa"/>
            <w:shd w:val="clear" w:color="auto" w:fill="F8F6F1"/>
            <w:vAlign w:val="center"/>
          </w:tcPr>
          <w:p w14:paraId="221234D5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單則重新分析等待對話框無逾時且不可取消；</w:t>
            </w:r>
            <w:r>
              <w:rPr>
                <w:sz w:val="19"/>
                <w:lang w:eastAsia="zh-TW"/>
              </w:rPr>
              <w:br/>
              <w:t>地端推論失敗時只能強制關閉 App</w:t>
            </w:r>
          </w:p>
        </w:tc>
        <w:tc>
          <w:tcPr>
            <w:tcW w:w="794" w:type="dxa"/>
            <w:shd w:val="clear" w:color="auto" w:fill="F8F6F1"/>
            <w:vAlign w:val="center"/>
          </w:tcPr>
          <w:p w14:paraId="2F818FBE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高</w:t>
            </w:r>
          </w:p>
        </w:tc>
        <w:tc>
          <w:tcPr>
            <w:tcW w:w="850" w:type="dxa"/>
            <w:shd w:val="clear" w:color="auto" w:fill="F8F6F1"/>
            <w:vAlign w:val="center"/>
          </w:tcPr>
          <w:p w14:paraId="187446FD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09-14</w:t>
            </w:r>
          </w:p>
        </w:tc>
        <w:tc>
          <w:tcPr>
            <w:tcW w:w="2721" w:type="dxa"/>
            <w:shd w:val="clear" w:color="auto" w:fill="F5E6E3"/>
            <w:vAlign w:val="center"/>
          </w:tcPr>
          <w:p w14:paraId="3FD41F04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b/>
                <w:color w:val="A63D2F"/>
                <w:sz w:val="19"/>
                <w:lang w:eastAsia="zh-TW"/>
              </w:rPr>
              <w:t>待修（加入逾時與取消機制）</w:t>
            </w:r>
          </w:p>
        </w:tc>
      </w:tr>
      <w:tr w:rsidR="00DD3A48" w14:paraId="6463A361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49A6F3F5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QA-03</w:t>
            </w:r>
          </w:p>
        </w:tc>
        <w:tc>
          <w:tcPr>
            <w:tcW w:w="4535" w:type="dxa"/>
            <w:vAlign w:val="center"/>
          </w:tcPr>
          <w:p w14:paraId="24E9E1A9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電話頁在後端無法連線時誤報為裝置網路異常，</w:t>
            </w:r>
            <w:r>
              <w:rPr>
                <w:sz w:val="19"/>
                <w:lang w:eastAsia="zh-TW"/>
              </w:rPr>
              <w:br/>
              <w:t>提示文字誤導</w:t>
            </w:r>
          </w:p>
        </w:tc>
        <w:tc>
          <w:tcPr>
            <w:tcW w:w="794" w:type="dxa"/>
            <w:vAlign w:val="center"/>
          </w:tcPr>
          <w:p w14:paraId="3B82DA33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低</w:t>
            </w:r>
          </w:p>
        </w:tc>
        <w:tc>
          <w:tcPr>
            <w:tcW w:w="850" w:type="dxa"/>
            <w:vAlign w:val="center"/>
          </w:tcPr>
          <w:p w14:paraId="25F9AD25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09-14</w:t>
            </w:r>
          </w:p>
        </w:tc>
        <w:tc>
          <w:tcPr>
            <w:tcW w:w="2721" w:type="dxa"/>
            <w:shd w:val="clear" w:color="auto" w:fill="EEF3EE"/>
            <w:vAlign w:val="center"/>
          </w:tcPr>
          <w:p w14:paraId="76743D61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b/>
                <w:color w:val="3F6B47"/>
                <w:sz w:val="19"/>
                <w:lang w:eastAsia="zh-TW"/>
              </w:rPr>
              <w:t>已修（09-16，改為「無法連線伺服器」）</w:t>
            </w:r>
          </w:p>
        </w:tc>
      </w:tr>
      <w:tr w:rsidR="00DD3A48" w14:paraId="28C1EC0D" w14:textId="77777777">
        <w:trPr>
          <w:cantSplit/>
          <w:jc w:val="center"/>
        </w:trPr>
        <w:tc>
          <w:tcPr>
            <w:tcW w:w="737" w:type="dxa"/>
            <w:shd w:val="clear" w:color="auto" w:fill="F8F6F1"/>
            <w:vAlign w:val="center"/>
          </w:tcPr>
          <w:p w14:paraId="5D7FA4DE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QA-04</w:t>
            </w:r>
          </w:p>
        </w:tc>
        <w:tc>
          <w:tcPr>
            <w:tcW w:w="4535" w:type="dxa"/>
            <w:shd w:val="clear" w:color="auto" w:fill="F8F6F1"/>
            <w:vAlign w:val="center"/>
          </w:tcPr>
          <w:p w14:paraId="04E4B052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設定頁三個監控開關僅同步後端旗標；</w:t>
            </w:r>
            <w:r>
              <w:rPr>
                <w:sz w:val="19"/>
                <w:lang w:eastAsia="zh-TW"/>
              </w:rPr>
              <w:br/>
              <w:t>擷取服務未讀取，實際開關為系統權限</w:t>
            </w:r>
          </w:p>
        </w:tc>
        <w:tc>
          <w:tcPr>
            <w:tcW w:w="794" w:type="dxa"/>
            <w:shd w:val="clear" w:color="auto" w:fill="F8F6F1"/>
            <w:vAlign w:val="center"/>
          </w:tcPr>
          <w:p w14:paraId="544CDAD5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中</w:t>
            </w:r>
          </w:p>
        </w:tc>
        <w:tc>
          <w:tcPr>
            <w:tcW w:w="850" w:type="dxa"/>
            <w:shd w:val="clear" w:color="auto" w:fill="F8F6F1"/>
            <w:vAlign w:val="center"/>
          </w:tcPr>
          <w:p w14:paraId="2373FB31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09-14</w:t>
            </w:r>
          </w:p>
        </w:tc>
        <w:tc>
          <w:tcPr>
            <w:tcW w:w="2721" w:type="dxa"/>
            <w:shd w:val="clear" w:color="auto" w:fill="F5E6E3"/>
            <w:vAlign w:val="center"/>
          </w:tcPr>
          <w:p w14:paraId="33784A2A" w14:textId="77777777" w:rsidR="00DD3A48" w:rsidRDefault="00000000">
            <w:pPr>
              <w:spacing w:after="0" w:line="259" w:lineRule="auto"/>
              <w:jc w:val="left"/>
            </w:pPr>
            <w:r>
              <w:rPr>
                <w:b/>
                <w:color w:val="A63D2F"/>
                <w:sz w:val="19"/>
              </w:rPr>
              <w:t>待修</w:t>
            </w:r>
          </w:p>
        </w:tc>
      </w:tr>
      <w:tr w:rsidR="00DD3A48" w14:paraId="584411ED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32896A71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QA-05</w:t>
            </w:r>
          </w:p>
        </w:tc>
        <w:tc>
          <w:tcPr>
            <w:tcW w:w="4535" w:type="dxa"/>
            <w:vAlign w:val="center"/>
          </w:tcPr>
          <w:p w14:paraId="5CC541F9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郵件分頁後端無法連線時直接顯示快取內容，無離線提示條</w:t>
            </w:r>
          </w:p>
        </w:tc>
        <w:tc>
          <w:tcPr>
            <w:tcW w:w="794" w:type="dxa"/>
            <w:vAlign w:val="center"/>
          </w:tcPr>
          <w:p w14:paraId="1680CDE5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低</w:t>
            </w:r>
          </w:p>
        </w:tc>
        <w:tc>
          <w:tcPr>
            <w:tcW w:w="850" w:type="dxa"/>
            <w:vAlign w:val="center"/>
          </w:tcPr>
          <w:p w14:paraId="666774E6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09-14</w:t>
            </w:r>
          </w:p>
        </w:tc>
        <w:tc>
          <w:tcPr>
            <w:tcW w:w="2721" w:type="dxa"/>
            <w:shd w:val="clear" w:color="auto" w:fill="F5E6E3"/>
            <w:vAlign w:val="center"/>
          </w:tcPr>
          <w:p w14:paraId="29FC89ED" w14:textId="77777777" w:rsidR="00DD3A48" w:rsidRDefault="00000000">
            <w:pPr>
              <w:spacing w:after="0" w:line="259" w:lineRule="auto"/>
              <w:jc w:val="left"/>
            </w:pPr>
            <w:r>
              <w:rPr>
                <w:b/>
                <w:color w:val="A63D2F"/>
                <w:sz w:val="19"/>
              </w:rPr>
              <w:t>待修</w:t>
            </w:r>
          </w:p>
        </w:tc>
      </w:tr>
      <w:tr w:rsidR="00DD3A48" w14:paraId="6A270E9E" w14:textId="77777777">
        <w:trPr>
          <w:cantSplit/>
          <w:jc w:val="center"/>
        </w:trPr>
        <w:tc>
          <w:tcPr>
            <w:tcW w:w="737" w:type="dxa"/>
            <w:shd w:val="clear" w:color="auto" w:fill="F8F6F1"/>
            <w:vAlign w:val="center"/>
          </w:tcPr>
          <w:p w14:paraId="4670A037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QA-06</w:t>
            </w:r>
          </w:p>
        </w:tc>
        <w:tc>
          <w:tcPr>
            <w:tcW w:w="4535" w:type="dxa"/>
            <w:shd w:val="clear" w:color="auto" w:fill="F8F6F1"/>
            <w:vAlign w:val="center"/>
          </w:tcPr>
          <w:p w14:paraId="69BF4621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群組對話點進去永遠顯示「未分析」</w:t>
            </w:r>
            <w:r>
              <w:rPr>
                <w:sz w:val="19"/>
                <w:lang w:eastAsia="zh-TW"/>
              </w:rPr>
              <w:br/>
              <w:t>（群組被視為私人對話處理）</w:t>
            </w:r>
          </w:p>
        </w:tc>
        <w:tc>
          <w:tcPr>
            <w:tcW w:w="794" w:type="dxa"/>
            <w:shd w:val="clear" w:color="auto" w:fill="F8F6F1"/>
            <w:vAlign w:val="center"/>
          </w:tcPr>
          <w:p w14:paraId="69F24C42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中</w:t>
            </w:r>
          </w:p>
        </w:tc>
        <w:tc>
          <w:tcPr>
            <w:tcW w:w="850" w:type="dxa"/>
            <w:shd w:val="clear" w:color="auto" w:fill="F8F6F1"/>
            <w:vAlign w:val="center"/>
          </w:tcPr>
          <w:p w14:paraId="0F646BE0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09-02</w:t>
            </w:r>
          </w:p>
        </w:tc>
        <w:tc>
          <w:tcPr>
            <w:tcW w:w="2721" w:type="dxa"/>
            <w:shd w:val="clear" w:color="auto" w:fill="EEF3EE"/>
            <w:vAlign w:val="center"/>
          </w:tcPr>
          <w:p w14:paraId="1A8B396F" w14:textId="77777777" w:rsidR="00DD3A48" w:rsidRDefault="00000000">
            <w:pPr>
              <w:spacing w:after="0" w:line="259" w:lineRule="auto"/>
              <w:jc w:val="left"/>
            </w:pPr>
            <w:r>
              <w:rPr>
                <w:b/>
                <w:color w:val="3F6B47"/>
                <w:sz w:val="19"/>
              </w:rPr>
              <w:t>已修（09-02 當日修正）</w:t>
            </w:r>
          </w:p>
        </w:tc>
      </w:tr>
      <w:tr w:rsidR="00DD3A48" w14:paraId="400CEE25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7768C58C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QA-07</w:t>
            </w:r>
          </w:p>
        </w:tc>
        <w:tc>
          <w:tcPr>
            <w:tcW w:w="4535" w:type="dxa"/>
            <w:vAlign w:val="center"/>
          </w:tcPr>
          <w:p w14:paraId="096F7942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後端郵件同步與封鎖寄件者功能發生伺服器錯誤</w:t>
            </w:r>
          </w:p>
        </w:tc>
        <w:tc>
          <w:tcPr>
            <w:tcW w:w="794" w:type="dxa"/>
            <w:vAlign w:val="center"/>
          </w:tcPr>
          <w:p w14:paraId="148B93F3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高</w:t>
            </w:r>
          </w:p>
        </w:tc>
        <w:tc>
          <w:tcPr>
            <w:tcW w:w="850" w:type="dxa"/>
            <w:vAlign w:val="center"/>
          </w:tcPr>
          <w:p w14:paraId="49B782E1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08-13</w:t>
            </w:r>
          </w:p>
        </w:tc>
        <w:tc>
          <w:tcPr>
            <w:tcW w:w="2721" w:type="dxa"/>
            <w:shd w:val="clear" w:color="auto" w:fill="EEF3EE"/>
            <w:vAlign w:val="center"/>
          </w:tcPr>
          <w:p w14:paraId="2024D505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b/>
                <w:color w:val="3F6B47"/>
                <w:sz w:val="19"/>
                <w:lang w:eastAsia="zh-TW"/>
              </w:rPr>
              <w:t>已修（後端當日修復，08-14 驗證通過）</w:t>
            </w:r>
          </w:p>
        </w:tc>
      </w:tr>
      <w:tr w:rsidR="00DD3A48" w14:paraId="477EA8DB" w14:textId="77777777">
        <w:trPr>
          <w:cantSplit/>
          <w:jc w:val="center"/>
        </w:trPr>
        <w:tc>
          <w:tcPr>
            <w:tcW w:w="737" w:type="dxa"/>
            <w:shd w:val="clear" w:color="auto" w:fill="F8F6F1"/>
            <w:vAlign w:val="center"/>
          </w:tcPr>
          <w:p w14:paraId="4B18C64D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QA-08</w:t>
            </w:r>
          </w:p>
        </w:tc>
        <w:tc>
          <w:tcPr>
            <w:tcW w:w="4535" w:type="dxa"/>
            <w:shd w:val="clear" w:color="auto" w:fill="F8F6F1"/>
            <w:vAlign w:val="center"/>
          </w:tcPr>
          <w:p w14:paraId="107C4F0B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後端臨時網址不定期失效</w:t>
            </w:r>
            <w:r>
              <w:rPr>
                <w:sz w:val="19"/>
                <w:lang w:eastAsia="zh-TW"/>
              </w:rPr>
              <w:br/>
              <w:t>（網域名稱解析失敗或閘道錯誤）</w:t>
            </w:r>
          </w:p>
        </w:tc>
        <w:tc>
          <w:tcPr>
            <w:tcW w:w="794" w:type="dxa"/>
            <w:shd w:val="clear" w:color="auto" w:fill="F8F6F1"/>
            <w:vAlign w:val="center"/>
          </w:tcPr>
          <w:p w14:paraId="0BF10F06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中</w:t>
            </w:r>
          </w:p>
        </w:tc>
        <w:tc>
          <w:tcPr>
            <w:tcW w:w="850" w:type="dxa"/>
            <w:shd w:val="clear" w:color="auto" w:fill="F8F6F1"/>
            <w:vAlign w:val="center"/>
          </w:tcPr>
          <w:p w14:paraId="39DA0B3C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08-17</w:t>
            </w:r>
            <w:r>
              <w:rPr>
                <w:sz w:val="19"/>
              </w:rPr>
              <w:br/>
              <w:t>09-14</w:t>
            </w:r>
          </w:p>
        </w:tc>
        <w:tc>
          <w:tcPr>
            <w:tcW w:w="2721" w:type="dxa"/>
            <w:shd w:val="clear" w:color="auto" w:fill="EFEDEB"/>
            <w:vAlign w:val="center"/>
          </w:tcPr>
          <w:p w14:paraId="7CEDBD28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b/>
                <w:color w:val="5F5955"/>
                <w:sz w:val="19"/>
                <w:lang w:eastAsia="zh-TW"/>
              </w:rPr>
              <w:t>環境限制；換固定網域前依 4.3 處置</w:t>
            </w:r>
          </w:p>
        </w:tc>
      </w:tr>
      <w:tr w:rsidR="00DD3A48" w14:paraId="4B29F1BC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6120C72D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QA-09</w:t>
            </w:r>
          </w:p>
        </w:tc>
        <w:tc>
          <w:tcPr>
            <w:tcW w:w="4535" w:type="dxa"/>
            <w:vAlign w:val="center"/>
          </w:tcPr>
          <w:p w14:paraId="4185FF96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帳號以（平台，顯示名稱）比對，同名不同人之分數互相混淆</w:t>
            </w:r>
          </w:p>
        </w:tc>
        <w:tc>
          <w:tcPr>
            <w:tcW w:w="794" w:type="dxa"/>
            <w:vAlign w:val="center"/>
          </w:tcPr>
          <w:p w14:paraId="4CAAE918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中</w:t>
            </w:r>
          </w:p>
        </w:tc>
        <w:tc>
          <w:tcPr>
            <w:tcW w:w="850" w:type="dxa"/>
            <w:vAlign w:val="center"/>
          </w:tcPr>
          <w:p w14:paraId="53BD221F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09-02</w:t>
            </w:r>
          </w:p>
        </w:tc>
        <w:tc>
          <w:tcPr>
            <w:tcW w:w="2721" w:type="dxa"/>
            <w:shd w:val="clear" w:color="auto" w:fill="F8EDE8"/>
            <w:vAlign w:val="center"/>
          </w:tcPr>
          <w:p w14:paraId="19D2E864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b/>
                <w:color w:val="9A4A2C"/>
                <w:sz w:val="19"/>
                <w:lang w:eastAsia="zh-TW"/>
              </w:rPr>
              <w:t>緩解（三處入口停用；待後端改以帳號 ID 比對）</w:t>
            </w:r>
          </w:p>
        </w:tc>
      </w:tr>
      <w:tr w:rsidR="00DD3A48" w14:paraId="10BE8EAC" w14:textId="77777777">
        <w:trPr>
          <w:cantSplit/>
          <w:jc w:val="center"/>
        </w:trPr>
        <w:tc>
          <w:tcPr>
            <w:tcW w:w="737" w:type="dxa"/>
            <w:shd w:val="clear" w:color="auto" w:fill="F8F6F1"/>
            <w:vAlign w:val="center"/>
          </w:tcPr>
          <w:p w14:paraId="232B95FC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QA-10</w:t>
            </w:r>
          </w:p>
        </w:tc>
        <w:tc>
          <w:tcPr>
            <w:tcW w:w="4535" w:type="dxa"/>
            <w:shd w:val="clear" w:color="auto" w:fill="F8F6F1"/>
            <w:vAlign w:val="center"/>
          </w:tcPr>
          <w:p w14:paraId="5A25B279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19"/>
                <w:lang w:eastAsia="zh-TW"/>
              </w:rPr>
              <w:t>本機資料庫升版採破壞式遷移，會清空本機資料；</w:t>
            </w:r>
            <w:r>
              <w:rPr>
                <w:sz w:val="19"/>
                <w:lang w:eastAsia="zh-TW"/>
              </w:rPr>
              <w:br/>
              <w:t>登入憑證未加密儲存</w:t>
            </w:r>
          </w:p>
        </w:tc>
        <w:tc>
          <w:tcPr>
            <w:tcW w:w="794" w:type="dxa"/>
            <w:shd w:val="clear" w:color="auto" w:fill="F8F6F1"/>
            <w:vAlign w:val="center"/>
          </w:tcPr>
          <w:p w14:paraId="733CA232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低</w:t>
            </w:r>
          </w:p>
        </w:tc>
        <w:tc>
          <w:tcPr>
            <w:tcW w:w="850" w:type="dxa"/>
            <w:shd w:val="clear" w:color="auto" w:fill="F8F6F1"/>
            <w:vAlign w:val="center"/>
          </w:tcPr>
          <w:p w14:paraId="78275AFC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19"/>
              </w:rPr>
              <w:t>09-05</w:t>
            </w:r>
          </w:p>
        </w:tc>
        <w:tc>
          <w:tcPr>
            <w:tcW w:w="2721" w:type="dxa"/>
            <w:shd w:val="clear" w:color="auto" w:fill="F5E6E3"/>
            <w:vAlign w:val="center"/>
          </w:tcPr>
          <w:p w14:paraId="18DA7B72" w14:textId="77777777" w:rsidR="00DD3A48" w:rsidRDefault="00000000">
            <w:pPr>
              <w:spacing w:after="0" w:line="259" w:lineRule="auto"/>
              <w:jc w:val="left"/>
            </w:pPr>
            <w:r>
              <w:rPr>
                <w:b/>
                <w:color w:val="A63D2F"/>
                <w:sz w:val="19"/>
              </w:rPr>
              <w:t>待修（列入下一版）</w:t>
            </w:r>
          </w:p>
        </w:tc>
      </w:tr>
    </w:tbl>
    <w:p w14:paraId="7974102F" w14:textId="77777777" w:rsidR="00DD3A48" w:rsidRDefault="00DD3A48">
      <w:pPr>
        <w:spacing w:after="40"/>
        <w:rPr>
          <w:sz w:val="12"/>
        </w:rPr>
      </w:pPr>
    </w:p>
    <w:p w14:paraId="749DC1A6" w14:textId="77777777" w:rsidR="00DD3A48" w:rsidRDefault="00000000">
      <w:pPr>
        <w:rPr>
          <w:lang w:eastAsia="zh-TW"/>
        </w:rPr>
      </w:pPr>
      <w:r>
        <w:rPr>
          <w:lang w:eastAsia="zh-TW"/>
        </w:rPr>
        <w:t>穩定性方面，2026-09-16 至 17 日拍攝期間 13 段操作各執行 2 次以上，共 30 餘次完整流程，無閃退。</w:t>
      </w:r>
    </w:p>
    <w:p w14:paraId="631AF0C4" w14:textId="77777777" w:rsidR="00DD3A48" w:rsidRDefault="00000000">
      <w:pPr>
        <w:keepNext/>
        <w:pBdr>
          <w:bottom w:val="single" w:sz="12" w:space="3" w:color="4A7FA5"/>
        </w:pBdr>
        <w:spacing w:before="240" w:after="100"/>
      </w:pPr>
      <w:r>
        <w:rPr>
          <w:rFonts w:ascii="微軟正黑體" w:eastAsia="微軟正黑體" w:hAnsi="微軟正黑體"/>
          <w:b/>
          <w:sz w:val="32"/>
        </w:rPr>
        <w:t xml:space="preserve">4. </w:t>
      </w:r>
      <w:proofErr w:type="spellStart"/>
      <w:r>
        <w:rPr>
          <w:rFonts w:ascii="微軟正黑體" w:eastAsia="微軟正黑體" w:hAnsi="微軟正黑體"/>
          <w:b/>
          <w:sz w:val="32"/>
        </w:rPr>
        <w:t>測試方法</w:t>
      </w:r>
      <w:proofErr w:type="spellEnd"/>
    </w:p>
    <w:p w14:paraId="1B938BF6" w14:textId="77777777" w:rsidR="00DD3A48" w:rsidRDefault="00000000">
      <w:pPr>
        <w:keepNext/>
        <w:spacing w:before="160" w:after="80"/>
      </w:pPr>
      <w:r>
        <w:rPr>
          <w:rFonts w:ascii="微軟正黑體" w:eastAsia="微軟正黑體" w:hAnsi="微軟正黑體"/>
          <w:b/>
          <w:color w:val="3A6A8E"/>
          <w:sz w:val="26"/>
        </w:rPr>
        <w:t>4.1 測試環境需求</w:t>
      </w:r>
    </w:p>
    <w:tbl>
      <w:tblPr>
        <w:tblStyle w:val="aff2"/>
        <w:tblW w:w="0" w:type="auto"/>
        <w:jc w:val="center"/>
        <w:tblBorders>
          <w:top w:val="single" w:sz="4" w:space="0" w:color="C8C4C0"/>
          <w:left w:val="single" w:sz="4" w:space="0" w:color="C8C4C0"/>
          <w:bottom w:val="single" w:sz="4" w:space="0" w:color="C8C4C0"/>
          <w:right w:val="single" w:sz="4" w:space="0" w:color="C8C4C0"/>
          <w:insideH w:val="single" w:sz="4" w:space="0" w:color="C8C4C0"/>
          <w:insideV w:val="single" w:sz="4" w:space="0" w:color="C8C4C0"/>
        </w:tblBorders>
        <w:tblCellMar>
          <w:top w:w="40" w:type="dxa"/>
          <w:left w:w="7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1701"/>
        <w:gridCol w:w="7937"/>
      </w:tblGrid>
      <w:tr w:rsidR="00DD3A48" w14:paraId="2319DF4E" w14:textId="77777777">
        <w:trPr>
          <w:cantSplit/>
          <w:jc w:val="center"/>
        </w:trPr>
        <w:tc>
          <w:tcPr>
            <w:tcW w:w="1701" w:type="dxa"/>
            <w:shd w:val="clear" w:color="auto" w:fill="3A6A8E"/>
            <w:vAlign w:val="center"/>
          </w:tcPr>
          <w:p w14:paraId="066D2068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項目</w:t>
            </w:r>
          </w:p>
        </w:tc>
        <w:tc>
          <w:tcPr>
            <w:tcW w:w="7937" w:type="dxa"/>
            <w:shd w:val="clear" w:color="auto" w:fill="3A6A8E"/>
            <w:vAlign w:val="center"/>
          </w:tcPr>
          <w:p w14:paraId="2380E690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規格</w:t>
            </w:r>
          </w:p>
        </w:tc>
      </w:tr>
      <w:tr w:rsidR="00DD3A48" w14:paraId="050E024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29887A2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20"/>
              </w:rPr>
              <w:t>受測 App</w:t>
            </w:r>
          </w:p>
        </w:tc>
        <w:tc>
          <w:tcPr>
            <w:tcW w:w="7937" w:type="dxa"/>
            <w:vAlign w:val="center"/>
          </w:tcPr>
          <w:p w14:paraId="20981298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20"/>
              </w:rPr>
              <w:t>閃騙俠 v6.1（Android，minSdk 26／targetSdk 34，Kotlin）；</w:t>
            </w:r>
            <w:r>
              <w:rPr>
                <w:sz w:val="20"/>
              </w:rPr>
              <w:br/>
              <w:t>共 21 個畫面、2 個常駐服務</w:t>
            </w:r>
          </w:p>
        </w:tc>
      </w:tr>
      <w:tr w:rsidR="00DD3A48" w14:paraId="304A5C97" w14:textId="77777777">
        <w:trPr>
          <w:cantSplit/>
          <w:jc w:val="center"/>
        </w:trPr>
        <w:tc>
          <w:tcPr>
            <w:tcW w:w="1701" w:type="dxa"/>
            <w:shd w:val="clear" w:color="auto" w:fill="F8F6F1"/>
            <w:vAlign w:val="center"/>
          </w:tcPr>
          <w:p w14:paraId="057AF67A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20"/>
              </w:rPr>
              <w:t>Android 裝置</w:t>
            </w:r>
          </w:p>
        </w:tc>
        <w:tc>
          <w:tcPr>
            <w:tcW w:w="7937" w:type="dxa"/>
            <w:shd w:val="clear" w:color="auto" w:fill="F8F6F1"/>
            <w:vAlign w:val="center"/>
          </w:tcPr>
          <w:p w14:paraId="594E6A21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20"/>
              </w:rPr>
              <w:t>Android Studio AVD Pixel 8 Pro（sdk_gphone64_x86_64，Android 14，1344×2992）；地端推論效能需 arm64 實體手機（本階段無，列待測）</w:t>
            </w:r>
          </w:p>
        </w:tc>
      </w:tr>
      <w:tr w:rsidR="00DD3A48" w14:paraId="73E418A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FCED636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20"/>
              </w:rPr>
              <w:t>後端</w:t>
            </w:r>
          </w:p>
        </w:tc>
        <w:tc>
          <w:tcPr>
            <w:tcW w:w="7937" w:type="dxa"/>
            <w:vAlign w:val="center"/>
          </w:tcPr>
          <w:p w14:paraId="2CFCA8CA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20"/>
              </w:rPr>
              <w:t>FastAPI 與 MySQL，經 Cloudflare Tunnel 對外；LLM 推論服務（Ollama）；</w:t>
            </w:r>
            <w:r>
              <w:rPr>
                <w:sz w:val="20"/>
              </w:rPr>
              <w:br/>
              <w:t>每次測試前 GET /health 須回應 200</w:t>
            </w:r>
          </w:p>
        </w:tc>
      </w:tr>
      <w:tr w:rsidR="00DD3A48" w14:paraId="586CC060" w14:textId="77777777">
        <w:trPr>
          <w:cantSplit/>
          <w:jc w:val="center"/>
        </w:trPr>
        <w:tc>
          <w:tcPr>
            <w:tcW w:w="1701" w:type="dxa"/>
            <w:shd w:val="clear" w:color="auto" w:fill="F8F6F1"/>
            <w:vAlign w:val="center"/>
          </w:tcPr>
          <w:p w14:paraId="1093E079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20"/>
              </w:rPr>
              <w:t>地端模型</w:t>
            </w:r>
          </w:p>
        </w:tc>
        <w:tc>
          <w:tcPr>
            <w:tcW w:w="7937" w:type="dxa"/>
            <w:shd w:val="clear" w:color="auto" w:fill="F8F6F1"/>
            <w:vAlign w:val="center"/>
          </w:tcPr>
          <w:p w14:paraId="14172ED8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flash-v4.1.gguf（1.93 GB）；第一階段以 llama.cpp 伺服器（Docker）隔離測試；</w:t>
            </w:r>
            <w:r>
              <w:rPr>
                <w:sz w:val="20"/>
                <w:lang w:eastAsia="zh-TW"/>
              </w:rPr>
              <w:br/>
              <w:t>下載機制以本機模擬伺服器測試五種異常情境</w:t>
            </w:r>
          </w:p>
        </w:tc>
      </w:tr>
      <w:tr w:rsidR="00DD3A48" w14:paraId="63DC8ED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F1D0DA5" w14:textId="77777777" w:rsidR="00DD3A48" w:rsidRDefault="00000000">
            <w:pPr>
              <w:spacing w:after="0" w:line="259" w:lineRule="auto"/>
              <w:jc w:val="left"/>
            </w:pPr>
            <w:proofErr w:type="spellStart"/>
            <w:r>
              <w:rPr>
                <w:sz w:val="20"/>
              </w:rPr>
              <w:t>測試帳號</w:t>
            </w:r>
            <w:proofErr w:type="spellEnd"/>
          </w:p>
        </w:tc>
        <w:tc>
          <w:tcPr>
            <w:tcW w:w="7937" w:type="dxa"/>
            <w:vAlign w:val="center"/>
          </w:tcPr>
          <w:p w14:paraId="78A16CEC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App 帳號 flash.demo.2026@gmail.com；Gmail 通道 cgub12project@gmail.com；</w:t>
            </w:r>
            <w:r>
              <w:rPr>
                <w:sz w:val="20"/>
                <w:lang w:eastAsia="zh-TW"/>
              </w:rPr>
              <w:br/>
              <w:t>測試信寄件端 weichenyan0104@gmail.com</w:t>
            </w:r>
          </w:p>
        </w:tc>
      </w:tr>
      <w:tr w:rsidR="00DD3A48" w14:paraId="48B7C92B" w14:textId="77777777">
        <w:trPr>
          <w:cantSplit/>
          <w:jc w:val="center"/>
        </w:trPr>
        <w:tc>
          <w:tcPr>
            <w:tcW w:w="1701" w:type="dxa"/>
            <w:shd w:val="clear" w:color="auto" w:fill="F8F6F1"/>
            <w:vAlign w:val="center"/>
          </w:tcPr>
          <w:p w14:paraId="1F60F114" w14:textId="77777777" w:rsidR="00DD3A48" w:rsidRDefault="00000000">
            <w:pPr>
              <w:spacing w:after="0" w:line="259" w:lineRule="auto"/>
              <w:jc w:val="left"/>
            </w:pPr>
            <w:proofErr w:type="spellStart"/>
            <w:r>
              <w:rPr>
                <w:sz w:val="20"/>
              </w:rPr>
              <w:lastRenderedPageBreak/>
              <w:t>測試工具</w:t>
            </w:r>
            <w:proofErr w:type="spellEnd"/>
          </w:p>
        </w:tc>
        <w:tc>
          <w:tcPr>
            <w:tcW w:w="7937" w:type="dxa"/>
            <w:shd w:val="clear" w:color="auto" w:fill="F8F6F1"/>
            <w:vAlign w:val="center"/>
          </w:tcPr>
          <w:p w14:paraId="650D425D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20"/>
              </w:rPr>
              <w:t>adb（emu sms send／emu gsm call／logcat）、curl 搭配 JWT、</w:t>
            </w:r>
            <w:r>
              <w:rPr>
                <w:sz w:val="20"/>
              </w:rPr>
              <w:br/>
              <w:t>ADBKeyboard（中文輸入）、scripts/demo_incoming_call.bat</w:t>
            </w:r>
          </w:p>
        </w:tc>
      </w:tr>
      <w:tr w:rsidR="00DD3A48" w14:paraId="03883CB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DAD593A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20"/>
              </w:rPr>
              <w:t>測試資料</w:t>
            </w:r>
          </w:p>
        </w:tc>
        <w:tc>
          <w:tcPr>
            <w:tcW w:w="7937" w:type="dxa"/>
            <w:vAlign w:val="center"/>
          </w:tcPr>
          <w:p w14:paraId="0E44E169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設定頁開發者選項「插入測試資料」產生 19 則種子訊息</w:t>
            </w:r>
            <w:r>
              <w:rPr>
                <w:sz w:val="20"/>
                <w:lang w:eastAsia="zh-TW"/>
              </w:rPr>
              <w:br/>
              <w:t>（投資群組、假冒親友、釣魚簡訊、正常對話）；Gmail 測試信 8 封；通話紀錄 5 筆</w:t>
            </w:r>
          </w:p>
        </w:tc>
      </w:tr>
      <w:tr w:rsidR="00DD3A48" w14:paraId="4AD6AE4D" w14:textId="77777777">
        <w:trPr>
          <w:cantSplit/>
          <w:jc w:val="center"/>
        </w:trPr>
        <w:tc>
          <w:tcPr>
            <w:tcW w:w="1701" w:type="dxa"/>
            <w:shd w:val="clear" w:color="auto" w:fill="F8F6F1"/>
            <w:vAlign w:val="center"/>
          </w:tcPr>
          <w:p w14:paraId="1C8EA5A2" w14:textId="77777777" w:rsidR="00DD3A48" w:rsidRDefault="00000000">
            <w:pPr>
              <w:spacing w:after="0" w:line="259" w:lineRule="auto"/>
              <w:jc w:val="left"/>
            </w:pPr>
            <w:proofErr w:type="spellStart"/>
            <w:r>
              <w:rPr>
                <w:sz w:val="20"/>
              </w:rPr>
              <w:t>權限授權</w:t>
            </w:r>
            <w:proofErr w:type="spellEnd"/>
          </w:p>
        </w:tc>
        <w:tc>
          <w:tcPr>
            <w:tcW w:w="7937" w:type="dxa"/>
            <w:shd w:val="clear" w:color="auto" w:fill="F8F6F1"/>
            <w:vAlign w:val="center"/>
          </w:tcPr>
          <w:p w14:paraId="2774E735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20"/>
              </w:rPr>
              <w:t>通知存取、來電篩選角色、顯示在其他 App 上層、READ_CALL_LOG／READ_SMS／READ_PHONE_STATE</w:t>
            </w:r>
          </w:p>
        </w:tc>
      </w:tr>
    </w:tbl>
    <w:p w14:paraId="28E995D8" w14:textId="77777777" w:rsidR="00DD3A48" w:rsidRDefault="00DD3A48">
      <w:pPr>
        <w:spacing w:after="40"/>
        <w:rPr>
          <w:sz w:val="12"/>
        </w:rPr>
      </w:pPr>
    </w:p>
    <w:p w14:paraId="24263917" w14:textId="77777777" w:rsidR="00DD3A48" w:rsidRDefault="00000000">
      <w:pPr>
        <w:keepNext/>
        <w:spacing w:before="160" w:after="80"/>
      </w:pPr>
      <w:r>
        <w:rPr>
          <w:rFonts w:ascii="微軟正黑體" w:eastAsia="微軟正黑體" w:hAnsi="微軟正黑體"/>
          <w:b/>
          <w:color w:val="3A6A8E"/>
          <w:sz w:val="26"/>
        </w:rPr>
        <w:t>4.2 測試項目的通過準則</w:t>
      </w:r>
    </w:p>
    <w:tbl>
      <w:tblPr>
        <w:tblStyle w:val="aff2"/>
        <w:tblW w:w="0" w:type="auto"/>
        <w:jc w:val="center"/>
        <w:tblBorders>
          <w:top w:val="single" w:sz="4" w:space="0" w:color="C8C4C0"/>
          <w:left w:val="single" w:sz="4" w:space="0" w:color="C8C4C0"/>
          <w:bottom w:val="single" w:sz="4" w:space="0" w:color="C8C4C0"/>
          <w:right w:val="single" w:sz="4" w:space="0" w:color="C8C4C0"/>
          <w:insideH w:val="single" w:sz="4" w:space="0" w:color="C8C4C0"/>
          <w:insideV w:val="single" w:sz="4" w:space="0" w:color="C8C4C0"/>
        </w:tblBorders>
        <w:tblCellMar>
          <w:top w:w="40" w:type="dxa"/>
          <w:left w:w="7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1701"/>
        <w:gridCol w:w="7937"/>
      </w:tblGrid>
      <w:tr w:rsidR="00DD3A48" w14:paraId="46A0FAF4" w14:textId="77777777">
        <w:trPr>
          <w:cantSplit/>
          <w:jc w:val="center"/>
        </w:trPr>
        <w:tc>
          <w:tcPr>
            <w:tcW w:w="1701" w:type="dxa"/>
            <w:shd w:val="clear" w:color="auto" w:fill="3A6A8E"/>
            <w:vAlign w:val="center"/>
          </w:tcPr>
          <w:p w14:paraId="6968F4FB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類別</w:t>
            </w:r>
          </w:p>
        </w:tc>
        <w:tc>
          <w:tcPr>
            <w:tcW w:w="7937" w:type="dxa"/>
            <w:shd w:val="clear" w:color="auto" w:fill="3A6A8E"/>
            <w:vAlign w:val="center"/>
          </w:tcPr>
          <w:p w14:paraId="7A8B21EA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通過準則</w:t>
            </w:r>
          </w:p>
        </w:tc>
      </w:tr>
      <w:tr w:rsidR="00DD3A48" w14:paraId="55DF025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8C840AD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20"/>
              </w:rPr>
              <w:t>操作測試 OP</w:t>
            </w:r>
          </w:p>
        </w:tc>
        <w:tc>
          <w:tcPr>
            <w:tcW w:w="7937" w:type="dxa"/>
            <w:vAlign w:val="center"/>
          </w:tcPr>
          <w:p w14:paraId="2566051D" w14:textId="77777777" w:rsidR="00DD3A48" w:rsidRDefault="00000000">
            <w:pPr>
              <w:keepNext/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13 項自登入至模式切換可連續完成，無閃退或停止回應；</w:t>
            </w:r>
            <w:r>
              <w:rPr>
                <w:sz w:val="20"/>
                <w:lang w:eastAsia="zh-TW"/>
              </w:rPr>
              <w:br/>
              <w:t>每項預期畫面都出現在展示影片中</w:t>
            </w:r>
          </w:p>
        </w:tc>
      </w:tr>
      <w:tr w:rsidR="00DD3A48" w14:paraId="581EE9A3" w14:textId="77777777">
        <w:trPr>
          <w:cantSplit/>
          <w:jc w:val="center"/>
        </w:trPr>
        <w:tc>
          <w:tcPr>
            <w:tcW w:w="1701" w:type="dxa"/>
            <w:shd w:val="clear" w:color="auto" w:fill="F8F6F1"/>
            <w:vAlign w:val="center"/>
          </w:tcPr>
          <w:p w14:paraId="67690D5B" w14:textId="77777777" w:rsidR="00DD3A48" w:rsidRDefault="00000000">
            <w:pPr>
              <w:keepNext/>
              <w:spacing w:after="0" w:line="259" w:lineRule="auto"/>
              <w:jc w:val="left"/>
            </w:pPr>
            <w:proofErr w:type="spellStart"/>
            <w:r>
              <w:rPr>
                <w:sz w:val="20"/>
              </w:rPr>
              <w:t>功能測試</w:t>
            </w:r>
            <w:proofErr w:type="spellEnd"/>
            <w:r>
              <w:rPr>
                <w:sz w:val="20"/>
              </w:rPr>
              <w:t xml:space="preserve"> FN</w:t>
            </w:r>
          </w:p>
        </w:tc>
        <w:tc>
          <w:tcPr>
            <w:tcW w:w="7937" w:type="dxa"/>
            <w:shd w:val="clear" w:color="auto" w:fill="F8F6F1"/>
            <w:vAlign w:val="center"/>
          </w:tcPr>
          <w:p w14:paraId="443248C8" w14:textId="77777777" w:rsidR="00DD3A48" w:rsidRDefault="00000000">
            <w:pPr>
              <w:keepNext/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核心模組（FN-01～07）正常路徑 100% 通過；已知限制須記載於第 3 章對應測試列或 3.5 缺陷紀錄；FN-08～10 允許已知缺陷，但須以相同方式記載</w:t>
            </w:r>
          </w:p>
        </w:tc>
      </w:tr>
      <w:tr w:rsidR="00DD3A48" w14:paraId="4715DA7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4F5E8E8" w14:textId="77777777" w:rsidR="00DD3A48" w:rsidRDefault="00000000">
            <w:pPr>
              <w:keepNext/>
              <w:spacing w:after="0" w:line="259" w:lineRule="auto"/>
              <w:jc w:val="left"/>
            </w:pPr>
            <w:proofErr w:type="spellStart"/>
            <w:r>
              <w:rPr>
                <w:sz w:val="20"/>
              </w:rPr>
              <w:t>介面測試</w:t>
            </w:r>
            <w:proofErr w:type="spellEnd"/>
            <w:r>
              <w:rPr>
                <w:sz w:val="20"/>
              </w:rPr>
              <w:t xml:space="preserve"> UI</w:t>
            </w:r>
          </w:p>
        </w:tc>
        <w:tc>
          <w:tcPr>
            <w:tcW w:w="7937" w:type="dxa"/>
            <w:vAlign w:val="center"/>
          </w:tcPr>
          <w:p w14:paraId="58F4EC30" w14:textId="77777777" w:rsidR="00DD3A48" w:rsidRDefault="00000000">
            <w:pPr>
              <w:keepNext/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四段字級版面都正常；配色無規範外顏色；介面文字無錯字；</w:t>
            </w:r>
            <w:r>
              <w:rPr>
                <w:sz w:val="20"/>
                <w:lang w:eastAsia="zh-TW"/>
              </w:rPr>
              <w:br/>
              <w:t>已知顯示限制須記載於第 3 章對應測試列或 3.5 缺陷紀錄</w:t>
            </w:r>
          </w:p>
        </w:tc>
      </w:tr>
      <w:tr w:rsidR="00DD3A48" w14:paraId="1D1ECBE6" w14:textId="77777777">
        <w:trPr>
          <w:cantSplit/>
          <w:jc w:val="center"/>
        </w:trPr>
        <w:tc>
          <w:tcPr>
            <w:tcW w:w="1701" w:type="dxa"/>
            <w:shd w:val="clear" w:color="auto" w:fill="F8F6F1"/>
            <w:vAlign w:val="center"/>
          </w:tcPr>
          <w:p w14:paraId="2C6A9F5C" w14:textId="77777777" w:rsidR="00DD3A48" w:rsidRDefault="00000000">
            <w:pPr>
              <w:keepNext/>
              <w:spacing w:after="0" w:line="259" w:lineRule="auto"/>
              <w:jc w:val="left"/>
            </w:pPr>
            <w:proofErr w:type="spellStart"/>
            <w:r>
              <w:rPr>
                <w:sz w:val="20"/>
              </w:rPr>
              <w:t>績效測試</w:t>
            </w:r>
            <w:proofErr w:type="spellEnd"/>
            <w:r>
              <w:rPr>
                <w:sz w:val="20"/>
              </w:rPr>
              <w:t xml:space="preserve"> PF</w:t>
            </w:r>
          </w:p>
        </w:tc>
        <w:tc>
          <w:tcPr>
            <w:tcW w:w="7937" w:type="dxa"/>
            <w:shd w:val="clear" w:color="auto" w:fill="F8F6F1"/>
            <w:vAlign w:val="center"/>
          </w:tcPr>
          <w:p w14:paraId="117052A2" w14:textId="77777777" w:rsidR="00DD3A48" w:rsidRDefault="00000000">
            <w:pPr>
              <w:keepNext/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模型四項訊息級指標須全部達到 0.90；通知進入列表 ≤ 5 秒；</w:t>
            </w:r>
            <w:r>
              <w:rPr>
                <w:sz w:val="20"/>
                <w:lang w:eastAsia="zh-TW"/>
              </w:rPr>
              <w:br/>
              <w:t>PF-02、PF-03 依實測回應時間判定（AI 判斷 ≤ 90 秒／電話 ≤ 5 秒）；</w:t>
            </w:r>
            <w:r>
              <w:rPr>
                <w:sz w:val="20"/>
                <w:lang w:eastAsia="zh-TW"/>
              </w:rPr>
              <w:br/>
              <w:t>PF-04、PF-05 依各列門檻；PF-06 待 arm64 實機</w:t>
            </w:r>
          </w:p>
        </w:tc>
      </w:tr>
      <w:tr w:rsidR="00DD3A48" w14:paraId="7F8055B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180EF20" w14:textId="77777777" w:rsidR="00DD3A48" w:rsidRDefault="00000000">
            <w:pPr>
              <w:spacing w:after="0" w:line="259" w:lineRule="auto"/>
              <w:jc w:val="left"/>
            </w:pPr>
            <w:proofErr w:type="spellStart"/>
            <w:r>
              <w:rPr>
                <w:sz w:val="20"/>
              </w:rPr>
              <w:t>品質測試</w:t>
            </w:r>
            <w:proofErr w:type="spellEnd"/>
            <w:r>
              <w:rPr>
                <w:sz w:val="20"/>
              </w:rPr>
              <w:t xml:space="preserve"> QA</w:t>
            </w:r>
          </w:p>
        </w:tc>
        <w:tc>
          <w:tcPr>
            <w:tcW w:w="7937" w:type="dxa"/>
            <w:vAlign w:val="center"/>
          </w:tcPr>
          <w:p w14:paraId="0A627DCA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高嚴重度缺陷須有修正計畫或已停用入口；無未記錄之閃退</w:t>
            </w:r>
          </w:p>
        </w:tc>
      </w:tr>
    </w:tbl>
    <w:p w14:paraId="79655B8B" w14:textId="77777777" w:rsidR="00DD3A48" w:rsidRDefault="00DD3A48">
      <w:pPr>
        <w:spacing w:after="40"/>
        <w:rPr>
          <w:sz w:val="12"/>
          <w:lang w:eastAsia="zh-TW"/>
        </w:rPr>
      </w:pPr>
    </w:p>
    <w:p w14:paraId="4075CC52" w14:textId="77777777" w:rsidR="00DD3A48" w:rsidRDefault="00000000">
      <w:pPr>
        <w:keepNext/>
        <w:spacing w:before="160" w:after="80"/>
        <w:rPr>
          <w:lang w:eastAsia="zh-TW"/>
        </w:rPr>
      </w:pPr>
      <w:r>
        <w:rPr>
          <w:rFonts w:ascii="微軟正黑體" w:eastAsia="微軟正黑體" w:hAnsi="微軟正黑體"/>
          <w:b/>
          <w:color w:val="3A6A8E"/>
          <w:sz w:val="26"/>
          <w:lang w:eastAsia="zh-TW"/>
        </w:rPr>
        <w:t>4.3 測試中止的準則與再繼續的需求</w:t>
      </w:r>
    </w:p>
    <w:tbl>
      <w:tblPr>
        <w:tblStyle w:val="aff2"/>
        <w:tblW w:w="0" w:type="auto"/>
        <w:jc w:val="center"/>
        <w:tblBorders>
          <w:top w:val="single" w:sz="4" w:space="0" w:color="C8C4C0"/>
          <w:left w:val="single" w:sz="4" w:space="0" w:color="C8C4C0"/>
          <w:bottom w:val="single" w:sz="4" w:space="0" w:color="C8C4C0"/>
          <w:right w:val="single" w:sz="4" w:space="0" w:color="C8C4C0"/>
          <w:insideH w:val="single" w:sz="4" w:space="0" w:color="C8C4C0"/>
          <w:insideV w:val="single" w:sz="4" w:space="0" w:color="C8C4C0"/>
        </w:tblBorders>
        <w:tblCellMar>
          <w:top w:w="40" w:type="dxa"/>
          <w:left w:w="7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3218"/>
        <w:gridCol w:w="2225"/>
        <w:gridCol w:w="4195"/>
      </w:tblGrid>
      <w:tr w:rsidR="00DD3A48" w14:paraId="365624EA" w14:textId="77777777" w:rsidTr="006663F1">
        <w:trPr>
          <w:cantSplit/>
          <w:jc w:val="center"/>
        </w:trPr>
        <w:tc>
          <w:tcPr>
            <w:tcW w:w="3218" w:type="dxa"/>
            <w:shd w:val="clear" w:color="auto" w:fill="3A6A8E"/>
            <w:vAlign w:val="center"/>
          </w:tcPr>
          <w:p w14:paraId="022C4421" w14:textId="77777777" w:rsidR="00DD3A48" w:rsidRDefault="00000000">
            <w:pPr>
              <w:keepNext/>
              <w:spacing w:after="0"/>
              <w:jc w:val="center"/>
            </w:pPr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中止準則</w:t>
            </w:r>
            <w:proofErr w:type="spellEnd"/>
          </w:p>
        </w:tc>
        <w:tc>
          <w:tcPr>
            <w:tcW w:w="2225" w:type="dxa"/>
            <w:shd w:val="clear" w:color="auto" w:fill="3A6A8E"/>
            <w:vAlign w:val="center"/>
          </w:tcPr>
          <w:p w14:paraId="773E4D66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影響項目</w:t>
            </w:r>
          </w:p>
        </w:tc>
        <w:tc>
          <w:tcPr>
            <w:tcW w:w="4195" w:type="dxa"/>
            <w:shd w:val="clear" w:color="auto" w:fill="3A6A8E"/>
            <w:vAlign w:val="center"/>
          </w:tcPr>
          <w:p w14:paraId="2C2C30BA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再繼續需求</w:t>
            </w:r>
          </w:p>
        </w:tc>
      </w:tr>
      <w:tr w:rsidR="00DD3A48" w14:paraId="5342E248" w14:textId="77777777" w:rsidTr="006663F1">
        <w:trPr>
          <w:cantSplit/>
          <w:jc w:val="center"/>
        </w:trPr>
        <w:tc>
          <w:tcPr>
            <w:tcW w:w="3218" w:type="dxa"/>
            <w:vAlign w:val="center"/>
          </w:tcPr>
          <w:p w14:paraId="21D2FA94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20"/>
              </w:rPr>
              <w:t>後端因 /health 失敗、DNS 解析失敗或 HTTP 502 而無法連線</w:t>
            </w:r>
          </w:p>
        </w:tc>
        <w:tc>
          <w:tcPr>
            <w:tcW w:w="2225" w:type="dxa"/>
            <w:vAlign w:val="center"/>
          </w:tcPr>
          <w:p w14:paraId="35E3C3E0" w14:textId="4756073B" w:rsidR="00DD3A48" w:rsidRPr="006663F1" w:rsidRDefault="00000000">
            <w:pPr>
              <w:keepNext/>
              <w:spacing w:after="0" w:line="259" w:lineRule="auto"/>
              <w:jc w:val="left"/>
              <w:rPr>
                <w:sz w:val="20"/>
                <w:lang w:eastAsia="zh-TW"/>
              </w:rPr>
            </w:pPr>
            <w:r>
              <w:rPr>
                <w:sz w:val="20"/>
              </w:rPr>
              <w:t>FN-02～07、OP-05～13</w:t>
            </w:r>
          </w:p>
        </w:tc>
        <w:tc>
          <w:tcPr>
            <w:tcW w:w="4195" w:type="dxa"/>
            <w:vAlign w:val="center"/>
          </w:tcPr>
          <w:p w14:paraId="7DDE467B" w14:textId="77777777" w:rsidR="00DD3A48" w:rsidRDefault="00000000">
            <w:pPr>
              <w:keepNext/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取得新 Tunnel 網址 → 更新後端網址</w:t>
            </w:r>
            <w:r>
              <w:rPr>
                <w:sz w:val="20"/>
                <w:lang w:eastAsia="zh-TW"/>
              </w:rPr>
              <w:br/>
              <w:t>並重新建置 App → /health 回應 200 後</w:t>
            </w:r>
            <w:r>
              <w:rPr>
                <w:sz w:val="20"/>
                <w:lang w:eastAsia="zh-TW"/>
              </w:rPr>
              <w:br/>
              <w:t>繼續測試（2026-09-14、09-16 曾實際發生）</w:t>
            </w:r>
          </w:p>
        </w:tc>
      </w:tr>
      <w:tr w:rsidR="00DD3A48" w14:paraId="3732DBCB" w14:textId="77777777" w:rsidTr="006663F1">
        <w:trPr>
          <w:cantSplit/>
          <w:jc w:val="center"/>
        </w:trPr>
        <w:tc>
          <w:tcPr>
            <w:tcW w:w="3218" w:type="dxa"/>
            <w:shd w:val="clear" w:color="auto" w:fill="F8F6F1"/>
            <w:vAlign w:val="center"/>
          </w:tcPr>
          <w:p w14:paraId="47EFB8E6" w14:textId="77777777" w:rsidR="00DD3A48" w:rsidRDefault="00000000">
            <w:pPr>
              <w:keepNext/>
              <w:spacing w:after="0" w:line="259" w:lineRule="auto"/>
              <w:jc w:val="left"/>
            </w:pPr>
            <w:proofErr w:type="spellStart"/>
            <w:r>
              <w:rPr>
                <w:sz w:val="20"/>
              </w:rPr>
              <w:t>地端模型</w:t>
            </w:r>
            <w:proofErr w:type="spellEnd"/>
            <w:r>
              <w:rPr>
                <w:sz w:val="20"/>
              </w:rPr>
              <w:t xml:space="preserve"> manifest 回 503</w:t>
            </w:r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或模型檔未部署</w:t>
            </w:r>
            <w:proofErr w:type="spellEnd"/>
          </w:p>
        </w:tc>
        <w:tc>
          <w:tcPr>
            <w:tcW w:w="2225" w:type="dxa"/>
            <w:shd w:val="clear" w:color="auto" w:fill="F8F6F1"/>
            <w:vAlign w:val="center"/>
          </w:tcPr>
          <w:p w14:paraId="52953A1A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20"/>
              </w:rPr>
              <w:t>FN-08、OP-13</w:t>
            </w:r>
          </w:p>
        </w:tc>
        <w:tc>
          <w:tcPr>
            <w:tcW w:w="4195" w:type="dxa"/>
            <w:shd w:val="clear" w:color="auto" w:fill="F8F6F1"/>
            <w:vAlign w:val="center"/>
          </w:tcPr>
          <w:p w14:paraId="41E2DC86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20"/>
              </w:rPr>
              <w:t>後端放置模型檔並確認 download_url 可取得後重新執行</w:t>
            </w:r>
          </w:p>
        </w:tc>
      </w:tr>
      <w:tr w:rsidR="00DD3A48" w14:paraId="2292858E" w14:textId="77777777" w:rsidTr="006663F1">
        <w:trPr>
          <w:cantSplit/>
          <w:jc w:val="center"/>
        </w:trPr>
        <w:tc>
          <w:tcPr>
            <w:tcW w:w="3218" w:type="dxa"/>
            <w:vAlign w:val="center"/>
          </w:tcPr>
          <w:p w14:paraId="3526CFCA" w14:textId="77777777" w:rsidR="00DD3A48" w:rsidRDefault="00000000">
            <w:pPr>
              <w:keepNext/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x86 模擬器地端推論</w:t>
            </w:r>
            <w:r>
              <w:rPr>
                <w:sz w:val="20"/>
                <w:lang w:eastAsia="zh-TW"/>
              </w:rPr>
              <w:br/>
              <w:t>單則超過 10 分鐘</w:t>
            </w:r>
          </w:p>
        </w:tc>
        <w:tc>
          <w:tcPr>
            <w:tcW w:w="2225" w:type="dxa"/>
            <w:vAlign w:val="center"/>
          </w:tcPr>
          <w:p w14:paraId="2CFE5871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20"/>
              </w:rPr>
              <w:t>PF-06</w:t>
            </w:r>
          </w:p>
        </w:tc>
        <w:tc>
          <w:tcPr>
            <w:tcW w:w="4195" w:type="dxa"/>
            <w:vAlign w:val="center"/>
          </w:tcPr>
          <w:p w14:paraId="3493BBA5" w14:textId="77777777" w:rsidR="00DD3A48" w:rsidRDefault="00000000">
            <w:pPr>
              <w:keepNext/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改以 arm64 實體手機執行</w:t>
            </w:r>
          </w:p>
        </w:tc>
      </w:tr>
      <w:tr w:rsidR="00DD3A48" w14:paraId="3ECEACA2" w14:textId="77777777" w:rsidTr="006663F1">
        <w:trPr>
          <w:cantSplit/>
          <w:jc w:val="center"/>
        </w:trPr>
        <w:tc>
          <w:tcPr>
            <w:tcW w:w="3218" w:type="dxa"/>
            <w:shd w:val="clear" w:color="auto" w:fill="F8F6F1"/>
            <w:vAlign w:val="center"/>
          </w:tcPr>
          <w:p w14:paraId="6A1A5F8A" w14:textId="77777777" w:rsidR="00DD3A48" w:rsidRDefault="00000000">
            <w:pPr>
              <w:keepNext/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測試資料因重複插入、隱藏寄件者清單遺失或種子時間戳過舊而異常</w:t>
            </w:r>
          </w:p>
        </w:tc>
        <w:tc>
          <w:tcPr>
            <w:tcW w:w="2225" w:type="dxa"/>
            <w:shd w:val="clear" w:color="auto" w:fill="F8F6F1"/>
            <w:vAlign w:val="center"/>
          </w:tcPr>
          <w:p w14:paraId="10D031DD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20"/>
              </w:rPr>
              <w:t>OP-05～08、UI-03</w:t>
            </w:r>
          </w:p>
        </w:tc>
        <w:tc>
          <w:tcPr>
            <w:tcW w:w="4195" w:type="dxa"/>
            <w:shd w:val="clear" w:color="auto" w:fill="F8F6F1"/>
            <w:vAlign w:val="center"/>
          </w:tcPr>
          <w:p w14:paraId="1E15A103" w14:textId="77777777" w:rsidR="00DD3A48" w:rsidRDefault="00000000">
            <w:pPr>
              <w:keepNext/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pm clear → 重新登入 → 插入種子資料 → 重設隱藏清單</w:t>
            </w:r>
          </w:p>
        </w:tc>
      </w:tr>
      <w:tr w:rsidR="00DD3A48" w14:paraId="7F7CFAB9" w14:textId="77777777" w:rsidTr="006663F1">
        <w:trPr>
          <w:cantSplit/>
          <w:jc w:val="center"/>
        </w:trPr>
        <w:tc>
          <w:tcPr>
            <w:tcW w:w="3218" w:type="dxa"/>
            <w:vAlign w:val="center"/>
          </w:tcPr>
          <w:p w14:paraId="31C48A09" w14:textId="77777777" w:rsidR="001C0CEF" w:rsidRDefault="00000000">
            <w:pPr>
              <w:spacing w:after="0" w:line="259" w:lineRule="auto"/>
              <w:jc w:val="left"/>
              <w:rPr>
                <w:sz w:val="20"/>
                <w:lang w:eastAsia="zh-TW"/>
              </w:rPr>
            </w:pPr>
            <w:r>
              <w:rPr>
                <w:sz w:val="20"/>
                <w:lang w:eastAsia="zh-TW"/>
              </w:rPr>
              <w:t>發現高嚴重度缺陷且無法繞過</w:t>
            </w:r>
          </w:p>
          <w:p w14:paraId="19C193B4" w14:textId="0D272509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（如 QA-02 停止回應）</w:t>
            </w:r>
          </w:p>
        </w:tc>
        <w:tc>
          <w:tcPr>
            <w:tcW w:w="2225" w:type="dxa"/>
            <w:vAlign w:val="center"/>
          </w:tcPr>
          <w:p w14:paraId="324C137E" w14:textId="77777777" w:rsidR="00DD3A48" w:rsidRDefault="00000000">
            <w:pPr>
              <w:spacing w:after="0" w:line="259" w:lineRule="auto"/>
              <w:jc w:val="left"/>
            </w:pPr>
            <w:proofErr w:type="spellStart"/>
            <w:r>
              <w:rPr>
                <w:sz w:val="20"/>
              </w:rPr>
              <w:t>該項目</w:t>
            </w:r>
            <w:proofErr w:type="spellEnd"/>
          </w:p>
        </w:tc>
        <w:tc>
          <w:tcPr>
            <w:tcW w:w="4195" w:type="dxa"/>
            <w:vAlign w:val="center"/>
          </w:tcPr>
          <w:p w14:paraId="2B949DF8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強制關閉 App 後記錄 logcat，標記失敗，</w:t>
            </w:r>
            <w:r>
              <w:rPr>
                <w:sz w:val="20"/>
                <w:lang w:eastAsia="zh-TW"/>
              </w:rPr>
              <w:br/>
              <w:t>繼續其他項目</w:t>
            </w:r>
          </w:p>
        </w:tc>
      </w:tr>
    </w:tbl>
    <w:p w14:paraId="78AB7DEB" w14:textId="77777777" w:rsidR="00DD3A48" w:rsidRDefault="00DD3A48">
      <w:pPr>
        <w:spacing w:after="40"/>
        <w:rPr>
          <w:sz w:val="12"/>
          <w:lang w:eastAsia="zh-TW"/>
        </w:rPr>
      </w:pPr>
    </w:p>
    <w:p w14:paraId="660AA42B" w14:textId="77777777" w:rsidR="00DD3A48" w:rsidRDefault="00000000">
      <w:pPr>
        <w:rPr>
          <w:lang w:eastAsia="zh-TW"/>
        </w:rPr>
      </w:pPr>
      <w:r>
        <w:rPr>
          <w:lang w:eastAsia="zh-TW"/>
        </w:rPr>
        <w:t>另須注意，測試信箱不得實際按下「封鎖寄件者」，因為 Gmail 會據此建立刪除規則，所有測試信將一併消失；影片中僅展示按鈕而不執行。</w:t>
      </w:r>
    </w:p>
    <w:p w14:paraId="4148F2F1" w14:textId="77777777" w:rsidR="00DD3A48" w:rsidRDefault="00000000">
      <w:pPr>
        <w:keepNext/>
        <w:spacing w:before="160" w:after="80"/>
      </w:pPr>
      <w:r>
        <w:rPr>
          <w:rFonts w:ascii="微軟正黑體" w:eastAsia="微軟正黑體" w:hAnsi="微軟正黑體"/>
          <w:b/>
          <w:color w:val="3A6A8E"/>
          <w:sz w:val="26"/>
        </w:rPr>
        <w:t xml:space="preserve">4.4 </w:t>
      </w:r>
      <w:proofErr w:type="spellStart"/>
      <w:r>
        <w:rPr>
          <w:rFonts w:ascii="微軟正黑體" w:eastAsia="微軟正黑體" w:hAnsi="微軟正黑體"/>
          <w:b/>
          <w:color w:val="3A6A8E"/>
          <w:sz w:val="26"/>
        </w:rPr>
        <w:t>測試交付項目</w:t>
      </w:r>
      <w:proofErr w:type="spellEnd"/>
    </w:p>
    <w:tbl>
      <w:tblPr>
        <w:tblStyle w:val="aff2"/>
        <w:tblW w:w="0" w:type="auto"/>
        <w:jc w:val="center"/>
        <w:tblBorders>
          <w:top w:val="single" w:sz="4" w:space="0" w:color="C8C4C0"/>
          <w:left w:val="single" w:sz="4" w:space="0" w:color="C8C4C0"/>
          <w:bottom w:val="single" w:sz="4" w:space="0" w:color="C8C4C0"/>
          <w:right w:val="single" w:sz="4" w:space="0" w:color="C8C4C0"/>
          <w:insideH w:val="single" w:sz="4" w:space="0" w:color="C8C4C0"/>
          <w:insideV w:val="single" w:sz="4" w:space="0" w:color="C8C4C0"/>
        </w:tblBorders>
        <w:tblCellMar>
          <w:top w:w="40" w:type="dxa"/>
          <w:left w:w="7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2835"/>
        <w:gridCol w:w="6803"/>
      </w:tblGrid>
      <w:tr w:rsidR="00DD3A48" w14:paraId="1AF13DA0" w14:textId="77777777">
        <w:trPr>
          <w:cantSplit/>
          <w:jc w:val="center"/>
        </w:trPr>
        <w:tc>
          <w:tcPr>
            <w:tcW w:w="2835" w:type="dxa"/>
            <w:shd w:val="clear" w:color="auto" w:fill="3A6A8E"/>
            <w:vAlign w:val="center"/>
          </w:tcPr>
          <w:p w14:paraId="269CE1EB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交付項目</w:t>
            </w:r>
          </w:p>
        </w:tc>
        <w:tc>
          <w:tcPr>
            <w:tcW w:w="6803" w:type="dxa"/>
            <w:shd w:val="clear" w:color="auto" w:fill="3A6A8E"/>
            <w:vAlign w:val="center"/>
          </w:tcPr>
          <w:p w14:paraId="6B93AA18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形式／位置</w:t>
            </w:r>
          </w:p>
        </w:tc>
      </w:tr>
      <w:tr w:rsidR="00DD3A48" w14:paraId="62E1E2E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3D5F3F9" w14:textId="77777777" w:rsidR="00DD3A48" w:rsidRDefault="00000000">
            <w:pPr>
              <w:keepNext/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測試計畫書（本文件）</w:t>
            </w:r>
          </w:p>
        </w:tc>
        <w:tc>
          <w:tcPr>
            <w:tcW w:w="6803" w:type="dxa"/>
            <w:vAlign w:val="center"/>
          </w:tcPr>
          <w:p w14:paraId="31FD70EC" w14:textId="77777777" w:rsidR="00DD3A48" w:rsidRDefault="00000000">
            <w:pPr>
              <w:keepNext/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.docx 與 .pdf；紙本雙面列印，封面經指導教授簽名</w:t>
            </w:r>
          </w:p>
        </w:tc>
      </w:tr>
      <w:tr w:rsidR="00DD3A48" w14:paraId="372F2CE7" w14:textId="77777777">
        <w:trPr>
          <w:cantSplit/>
          <w:jc w:val="center"/>
        </w:trPr>
        <w:tc>
          <w:tcPr>
            <w:tcW w:w="2835" w:type="dxa"/>
            <w:shd w:val="clear" w:color="auto" w:fill="F8F6F1"/>
            <w:vAlign w:val="center"/>
          </w:tcPr>
          <w:p w14:paraId="0ECB8C19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20"/>
              </w:rPr>
              <w:t xml:space="preserve">5 </w:t>
            </w:r>
            <w:proofErr w:type="spellStart"/>
            <w:r>
              <w:rPr>
                <w:sz w:val="20"/>
              </w:rPr>
              <w:t>分鐘操作展示影片</w:t>
            </w:r>
            <w:proofErr w:type="spellEnd"/>
          </w:p>
        </w:tc>
        <w:tc>
          <w:tcPr>
            <w:tcW w:w="6803" w:type="dxa"/>
            <w:shd w:val="clear" w:color="auto" w:fill="F8F6F1"/>
            <w:vAlign w:val="center"/>
          </w:tcPr>
          <w:p w14:paraId="31CA4112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F.L.A.S.H._第三次專題報告_簡報影片.mp4（1920×1080、264 秒、有旁白與字幕）；</w:t>
            </w:r>
            <w:r>
              <w:rPr>
                <w:sz w:val="20"/>
                <w:lang w:eastAsia="zh-TW"/>
              </w:rPr>
              <w:br/>
              <w:t>作為 3.1 操作測試紀錄</w:t>
            </w:r>
          </w:p>
        </w:tc>
      </w:tr>
      <w:tr w:rsidR="00DD3A48" w14:paraId="04628C0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7DA59D5" w14:textId="77777777" w:rsidR="00DD3A48" w:rsidRDefault="00000000">
            <w:pPr>
              <w:spacing w:after="0" w:line="259" w:lineRule="auto"/>
              <w:jc w:val="left"/>
            </w:pPr>
            <w:proofErr w:type="spellStart"/>
            <w:r>
              <w:rPr>
                <w:sz w:val="20"/>
              </w:rPr>
              <w:lastRenderedPageBreak/>
              <w:t>測試案例與結果</w:t>
            </w:r>
            <w:proofErr w:type="spellEnd"/>
          </w:p>
        </w:tc>
        <w:tc>
          <w:tcPr>
            <w:tcW w:w="6803" w:type="dxa"/>
            <w:vAlign w:val="center"/>
          </w:tcPr>
          <w:p w14:paraId="7EB517E4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20"/>
              </w:rPr>
              <w:t>本文件第 3 章各表</w:t>
            </w:r>
          </w:p>
        </w:tc>
      </w:tr>
      <w:tr w:rsidR="00DD3A48" w14:paraId="338793DF" w14:textId="77777777">
        <w:trPr>
          <w:cantSplit/>
          <w:jc w:val="center"/>
        </w:trPr>
        <w:tc>
          <w:tcPr>
            <w:tcW w:w="2835" w:type="dxa"/>
            <w:shd w:val="clear" w:color="auto" w:fill="F8F6F1"/>
            <w:vAlign w:val="center"/>
          </w:tcPr>
          <w:p w14:paraId="53A2A84E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20"/>
              </w:rPr>
              <w:t>缺陷清單</w:t>
            </w:r>
          </w:p>
        </w:tc>
        <w:tc>
          <w:tcPr>
            <w:tcW w:w="6803" w:type="dxa"/>
            <w:shd w:val="clear" w:color="auto" w:fill="F8F6F1"/>
            <w:vAlign w:val="center"/>
          </w:tcPr>
          <w:p w14:paraId="221FA848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20"/>
              </w:rPr>
              <w:t>本文件 3.5 節</w:t>
            </w:r>
          </w:p>
        </w:tc>
      </w:tr>
      <w:tr w:rsidR="00DD3A48" w14:paraId="6762EE5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34090F3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20"/>
              </w:rPr>
              <w:t>測試紀錄原始檔</w:t>
            </w:r>
          </w:p>
        </w:tc>
        <w:tc>
          <w:tcPr>
            <w:tcW w:w="6803" w:type="dxa"/>
            <w:vAlign w:val="center"/>
          </w:tcPr>
          <w:p w14:paraId="0F05AA4C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專案測試紀錄目錄（8 月 13、14、15 日；9 月 2、14、16、17 日）</w:t>
            </w:r>
          </w:p>
        </w:tc>
      </w:tr>
      <w:tr w:rsidR="00DD3A48" w14:paraId="327FA29E" w14:textId="77777777">
        <w:trPr>
          <w:cantSplit/>
          <w:jc w:val="center"/>
        </w:trPr>
        <w:tc>
          <w:tcPr>
            <w:tcW w:w="2835" w:type="dxa"/>
            <w:shd w:val="clear" w:color="auto" w:fill="F8F6F1"/>
            <w:vAlign w:val="center"/>
          </w:tcPr>
          <w:p w14:paraId="595F4DEF" w14:textId="77777777" w:rsidR="00DD3A48" w:rsidRDefault="00000000">
            <w:pPr>
              <w:spacing w:after="0" w:line="259" w:lineRule="auto"/>
              <w:jc w:val="left"/>
            </w:pPr>
            <w:proofErr w:type="spellStart"/>
            <w:r>
              <w:rPr>
                <w:sz w:val="20"/>
              </w:rPr>
              <w:t>繳交位置</w:t>
            </w:r>
            <w:proofErr w:type="spellEnd"/>
          </w:p>
        </w:tc>
        <w:tc>
          <w:tcPr>
            <w:tcW w:w="6803" w:type="dxa"/>
            <w:shd w:val="clear" w:color="auto" w:fill="F8F6F1"/>
            <w:vAlign w:val="center"/>
          </w:tcPr>
          <w:p w14:paraId="383DB619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20"/>
              </w:rPr>
              <w:t>GitHub cgub12project/B12Project 目錄「大四上第一次簡報」</w:t>
            </w:r>
          </w:p>
        </w:tc>
      </w:tr>
    </w:tbl>
    <w:p w14:paraId="658E5074" w14:textId="77777777" w:rsidR="00DD3A48" w:rsidRDefault="00DD3A48">
      <w:pPr>
        <w:spacing w:after="40"/>
        <w:rPr>
          <w:sz w:val="12"/>
        </w:rPr>
      </w:pPr>
    </w:p>
    <w:p w14:paraId="1FB14FCE" w14:textId="77777777" w:rsidR="00DD3A48" w:rsidRDefault="00000000">
      <w:pPr>
        <w:keepNext/>
        <w:spacing w:before="160" w:after="80"/>
      </w:pPr>
      <w:r>
        <w:rPr>
          <w:rFonts w:ascii="微軟正黑體" w:eastAsia="微軟正黑體" w:hAnsi="微軟正黑體"/>
          <w:b/>
          <w:color w:val="3A6A8E"/>
          <w:sz w:val="26"/>
        </w:rPr>
        <w:t>4.5 測試工作項目與時程</w:t>
      </w:r>
    </w:p>
    <w:tbl>
      <w:tblPr>
        <w:tblStyle w:val="aff2"/>
        <w:tblW w:w="0" w:type="auto"/>
        <w:jc w:val="center"/>
        <w:tblBorders>
          <w:top w:val="single" w:sz="4" w:space="0" w:color="C8C4C0"/>
          <w:left w:val="single" w:sz="4" w:space="0" w:color="C8C4C0"/>
          <w:bottom w:val="single" w:sz="4" w:space="0" w:color="C8C4C0"/>
          <w:right w:val="single" w:sz="4" w:space="0" w:color="C8C4C0"/>
          <w:insideH w:val="single" w:sz="4" w:space="0" w:color="C8C4C0"/>
          <w:insideV w:val="single" w:sz="4" w:space="0" w:color="C8C4C0"/>
        </w:tblBorders>
        <w:tblCellMar>
          <w:top w:w="40" w:type="dxa"/>
          <w:left w:w="7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1474"/>
        <w:gridCol w:w="4762"/>
        <w:gridCol w:w="3402"/>
      </w:tblGrid>
      <w:tr w:rsidR="00DD3A48" w14:paraId="2C903B70" w14:textId="77777777">
        <w:trPr>
          <w:cantSplit/>
          <w:jc w:val="center"/>
        </w:trPr>
        <w:tc>
          <w:tcPr>
            <w:tcW w:w="1474" w:type="dxa"/>
            <w:shd w:val="clear" w:color="auto" w:fill="3A6A8E"/>
            <w:vAlign w:val="center"/>
          </w:tcPr>
          <w:p w14:paraId="704F4742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日期</w:t>
            </w:r>
          </w:p>
        </w:tc>
        <w:tc>
          <w:tcPr>
            <w:tcW w:w="4762" w:type="dxa"/>
            <w:shd w:val="clear" w:color="auto" w:fill="3A6A8E"/>
            <w:vAlign w:val="center"/>
          </w:tcPr>
          <w:p w14:paraId="2C6D9C60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工作項目</w:t>
            </w:r>
          </w:p>
        </w:tc>
        <w:tc>
          <w:tcPr>
            <w:tcW w:w="3402" w:type="dxa"/>
            <w:shd w:val="clear" w:color="auto" w:fill="3A6A8E"/>
            <w:vAlign w:val="center"/>
          </w:tcPr>
          <w:p w14:paraId="0414C9D9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產出／狀態</w:t>
            </w:r>
          </w:p>
        </w:tc>
      </w:tr>
      <w:tr w:rsidR="00DD3A48" w14:paraId="1E6C1CF9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444F49B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08-13</w:t>
            </w:r>
          </w:p>
        </w:tc>
        <w:tc>
          <w:tcPr>
            <w:tcW w:w="4762" w:type="dxa"/>
            <w:vAlign w:val="center"/>
          </w:tcPr>
          <w:p w14:paraId="5468ABA2" w14:textId="77777777" w:rsidR="00DD3A48" w:rsidRDefault="00000000">
            <w:pPr>
              <w:keepNext/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後端追加功能與回報介面驗證</w:t>
            </w:r>
          </w:p>
        </w:tc>
        <w:tc>
          <w:tcPr>
            <w:tcW w:w="3402" w:type="dxa"/>
            <w:vAlign w:val="center"/>
          </w:tcPr>
          <w:p w14:paraId="4E8D5113" w14:textId="77777777" w:rsidR="00DD3A48" w:rsidRDefault="00000000">
            <w:pPr>
              <w:keepNext/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回報功能成功；</w:t>
            </w:r>
            <w:r>
              <w:rPr>
                <w:sz w:val="20"/>
                <w:lang w:eastAsia="zh-TW"/>
              </w:rPr>
              <w:br/>
              <w:t>同步與封鎖功能失敗，已回報後端</w:t>
            </w:r>
          </w:p>
        </w:tc>
      </w:tr>
      <w:tr w:rsidR="00DD3A48" w14:paraId="28E08A2A" w14:textId="77777777">
        <w:trPr>
          <w:cantSplit/>
          <w:jc w:val="center"/>
        </w:trPr>
        <w:tc>
          <w:tcPr>
            <w:tcW w:w="1474" w:type="dxa"/>
            <w:shd w:val="clear" w:color="auto" w:fill="F8F6F1"/>
            <w:vAlign w:val="center"/>
          </w:tcPr>
          <w:p w14:paraId="34A0327B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08-14～15</w:t>
            </w:r>
          </w:p>
        </w:tc>
        <w:tc>
          <w:tcPr>
            <w:tcW w:w="4762" w:type="dxa"/>
            <w:shd w:val="clear" w:color="auto" w:fill="F8F6F1"/>
            <w:vAlign w:val="center"/>
          </w:tcPr>
          <w:p w14:paraId="00BD711A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Gmail 通道 8 項人工驗證；實機封鎖與解封測試</w:t>
            </w:r>
          </w:p>
        </w:tc>
        <w:tc>
          <w:tcPr>
            <w:tcW w:w="3402" w:type="dxa"/>
            <w:shd w:val="clear" w:color="auto" w:fill="F8F6F1"/>
            <w:vAlign w:val="center"/>
          </w:tcPr>
          <w:p w14:paraId="7EA8B2CE" w14:textId="77777777" w:rsidR="00DD3A48" w:rsidRDefault="00000000">
            <w:pPr>
              <w:spacing w:after="0" w:line="259" w:lineRule="auto"/>
              <w:jc w:val="left"/>
            </w:pPr>
            <w:proofErr w:type="spellStart"/>
            <w:r>
              <w:rPr>
                <w:sz w:val="20"/>
              </w:rPr>
              <w:t>全部通過</w:t>
            </w:r>
            <w:proofErr w:type="spellEnd"/>
          </w:p>
        </w:tc>
      </w:tr>
      <w:tr w:rsidR="00DD3A48" w14:paraId="4C5C139F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49213FE7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08-15</w:t>
            </w:r>
          </w:p>
        </w:tc>
        <w:tc>
          <w:tcPr>
            <w:tcW w:w="4762" w:type="dxa"/>
            <w:vAlign w:val="center"/>
          </w:tcPr>
          <w:p w14:paraId="1B9D682C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地端模型第一階段隔離測試（10 則測試資料）</w:t>
            </w:r>
          </w:p>
        </w:tc>
        <w:tc>
          <w:tcPr>
            <w:tcW w:w="3402" w:type="dxa"/>
            <w:vAlign w:val="center"/>
          </w:tcPr>
          <w:p w14:paraId="00B21F01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輸出格式正確 10/10、</w:t>
            </w:r>
            <w:r>
              <w:rPr>
                <w:sz w:val="20"/>
                <w:lang w:eastAsia="zh-TW"/>
              </w:rPr>
              <w:br/>
              <w:t>判定方向 9/10；發現 QA-01</w:t>
            </w:r>
          </w:p>
        </w:tc>
      </w:tr>
      <w:tr w:rsidR="00DD3A48" w14:paraId="6E502A1C" w14:textId="77777777">
        <w:trPr>
          <w:cantSplit/>
          <w:jc w:val="center"/>
        </w:trPr>
        <w:tc>
          <w:tcPr>
            <w:tcW w:w="1474" w:type="dxa"/>
            <w:shd w:val="clear" w:color="auto" w:fill="F8F6F1"/>
            <w:vAlign w:val="center"/>
          </w:tcPr>
          <w:p w14:paraId="0369A5B1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08-17～18</w:t>
            </w:r>
          </w:p>
        </w:tc>
        <w:tc>
          <w:tcPr>
            <w:tcW w:w="4762" w:type="dxa"/>
            <w:shd w:val="clear" w:color="auto" w:fill="F8F6F1"/>
            <w:vAlign w:val="center"/>
          </w:tcPr>
          <w:p w14:paraId="07061799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UI 改版回歸；後端失效時「全部安全」誤判修正</w:t>
            </w:r>
          </w:p>
        </w:tc>
        <w:tc>
          <w:tcPr>
            <w:tcW w:w="3402" w:type="dxa"/>
            <w:shd w:val="clear" w:color="auto" w:fill="F8F6F1"/>
            <w:vAlign w:val="center"/>
          </w:tcPr>
          <w:p w14:paraId="0FC40713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新增「未分析」第四級</w:t>
            </w:r>
          </w:p>
        </w:tc>
      </w:tr>
      <w:tr w:rsidR="00DD3A48" w14:paraId="16D1BE24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46C5595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09-02</w:t>
            </w:r>
          </w:p>
        </w:tc>
        <w:tc>
          <w:tcPr>
            <w:tcW w:w="4762" w:type="dxa"/>
            <w:vAlign w:val="center"/>
          </w:tcPr>
          <w:p w14:paraId="1B1BEDB4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地端模型下載端到端（7 項下載與啟用情境）</w:t>
            </w:r>
          </w:p>
        </w:tc>
        <w:tc>
          <w:tcPr>
            <w:tcW w:w="3402" w:type="dxa"/>
            <w:vAlign w:val="center"/>
          </w:tcPr>
          <w:p w14:paraId="197ACB30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全部通過；斷線自動續傳修正</w:t>
            </w:r>
          </w:p>
        </w:tc>
      </w:tr>
      <w:tr w:rsidR="00DD3A48" w14:paraId="0C94B9E4" w14:textId="77777777">
        <w:trPr>
          <w:cantSplit/>
          <w:jc w:val="center"/>
        </w:trPr>
        <w:tc>
          <w:tcPr>
            <w:tcW w:w="1474" w:type="dxa"/>
            <w:shd w:val="clear" w:color="auto" w:fill="F8F6F1"/>
            <w:vAlign w:val="center"/>
          </w:tcPr>
          <w:p w14:paraId="07782C6B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09-14</w:t>
            </w:r>
          </w:p>
        </w:tc>
        <w:tc>
          <w:tcPr>
            <w:tcW w:w="4762" w:type="dxa"/>
            <w:shd w:val="clear" w:color="auto" w:fill="F8F6F1"/>
            <w:vAlign w:val="center"/>
          </w:tcPr>
          <w:p w14:paraId="284CC756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功能盤點與模擬器實測（純本機項目）</w:t>
            </w:r>
          </w:p>
        </w:tc>
        <w:tc>
          <w:tcPr>
            <w:tcW w:w="3402" w:type="dxa"/>
            <w:shd w:val="clear" w:color="auto" w:fill="F8F6F1"/>
            <w:vAlign w:val="center"/>
          </w:tcPr>
          <w:p w14:paraId="2487E624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20"/>
              </w:rPr>
              <w:t>盤點表；QA-02～05</w:t>
            </w:r>
          </w:p>
        </w:tc>
      </w:tr>
      <w:tr w:rsidR="00DD3A48" w14:paraId="4B8C77D4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40AC05E4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09-16～17</w:t>
            </w:r>
          </w:p>
        </w:tc>
        <w:tc>
          <w:tcPr>
            <w:tcW w:w="4762" w:type="dxa"/>
            <w:vAlign w:val="center"/>
          </w:tcPr>
          <w:p w14:paraId="226AE029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執行 13 段整合操作測試並錄影</w:t>
            </w:r>
          </w:p>
        </w:tc>
        <w:tc>
          <w:tcPr>
            <w:tcW w:w="3402" w:type="dxa"/>
            <w:vAlign w:val="center"/>
          </w:tcPr>
          <w:p w14:paraId="792640AF" w14:textId="77777777" w:rsidR="00DD3A48" w:rsidRDefault="00000000">
            <w:pPr>
              <w:spacing w:after="0" w:line="259" w:lineRule="auto"/>
              <w:jc w:val="left"/>
            </w:pPr>
            <w:proofErr w:type="spellStart"/>
            <w:r>
              <w:rPr>
                <w:sz w:val="20"/>
              </w:rPr>
              <w:t>素材</w:t>
            </w:r>
            <w:proofErr w:type="spellEnd"/>
            <w:r>
              <w:rPr>
                <w:sz w:val="20"/>
              </w:rPr>
              <w:t xml:space="preserve"> 13 </w:t>
            </w:r>
            <w:proofErr w:type="spellStart"/>
            <w:r>
              <w:rPr>
                <w:sz w:val="20"/>
              </w:rPr>
              <w:t>段、每段</w:t>
            </w:r>
            <w:proofErr w:type="spellEnd"/>
            <w:r>
              <w:rPr>
                <w:sz w:val="20"/>
              </w:rPr>
              <w:t xml:space="preserve"> ≥ 2 次</w:t>
            </w:r>
          </w:p>
        </w:tc>
      </w:tr>
      <w:tr w:rsidR="00DD3A48" w14:paraId="6E593BC5" w14:textId="77777777">
        <w:trPr>
          <w:cantSplit/>
          <w:jc w:val="center"/>
        </w:trPr>
        <w:tc>
          <w:tcPr>
            <w:tcW w:w="1474" w:type="dxa"/>
            <w:shd w:val="clear" w:color="auto" w:fill="F8F6F1"/>
            <w:vAlign w:val="center"/>
          </w:tcPr>
          <w:p w14:paraId="66DDDC66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09-18～20</w:t>
            </w:r>
          </w:p>
        </w:tc>
        <w:tc>
          <w:tcPr>
            <w:tcW w:w="4762" w:type="dxa"/>
            <w:shd w:val="clear" w:color="auto" w:fill="F8F6F1"/>
            <w:vAlign w:val="center"/>
          </w:tcPr>
          <w:p w14:paraId="685D33D5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影片驗收、測試計畫書撰寫、缺陷彙整</w:t>
            </w:r>
          </w:p>
        </w:tc>
        <w:tc>
          <w:tcPr>
            <w:tcW w:w="3402" w:type="dxa"/>
            <w:shd w:val="clear" w:color="auto" w:fill="F8F6F1"/>
            <w:vAlign w:val="center"/>
          </w:tcPr>
          <w:p w14:paraId="5A9A591B" w14:textId="77777777" w:rsidR="00DD3A48" w:rsidRDefault="00000000">
            <w:pPr>
              <w:spacing w:after="0" w:line="259" w:lineRule="auto"/>
              <w:jc w:val="left"/>
            </w:pPr>
            <w:proofErr w:type="spellStart"/>
            <w:r>
              <w:rPr>
                <w:sz w:val="20"/>
              </w:rPr>
              <w:t>本文件</w:t>
            </w:r>
            <w:proofErr w:type="spellEnd"/>
            <w:r>
              <w:rPr>
                <w:sz w:val="20"/>
              </w:rPr>
              <w:t xml:space="preserve"> v1.0</w:t>
            </w:r>
          </w:p>
        </w:tc>
      </w:tr>
      <w:tr w:rsidR="00DD3A48" w14:paraId="273BE285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056E209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09-21～23</w:t>
            </w:r>
          </w:p>
        </w:tc>
        <w:tc>
          <w:tcPr>
            <w:tcW w:w="4762" w:type="dxa"/>
            <w:vAlign w:val="center"/>
          </w:tcPr>
          <w:p w14:paraId="502A5BA5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第三次報告；指導教授與線上委員審查</w:t>
            </w:r>
          </w:p>
        </w:tc>
        <w:tc>
          <w:tcPr>
            <w:tcW w:w="3402" w:type="dxa"/>
            <w:vAlign w:val="center"/>
          </w:tcPr>
          <w:p w14:paraId="040AA3D5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審查意見納入測試報告</w:t>
            </w:r>
          </w:p>
        </w:tc>
      </w:tr>
      <w:tr w:rsidR="00DD3A48" w14:paraId="4C4730ED" w14:textId="77777777">
        <w:trPr>
          <w:cantSplit/>
          <w:jc w:val="center"/>
        </w:trPr>
        <w:tc>
          <w:tcPr>
            <w:tcW w:w="1474" w:type="dxa"/>
            <w:shd w:val="clear" w:color="auto" w:fill="F8F6F1"/>
            <w:vAlign w:val="center"/>
          </w:tcPr>
          <w:p w14:paraId="3F6DCE60" w14:textId="77777777" w:rsidR="00DD3A48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20"/>
              </w:rPr>
              <w:t>第四次報告前</w:t>
            </w:r>
            <w:proofErr w:type="spellEnd"/>
          </w:p>
        </w:tc>
        <w:tc>
          <w:tcPr>
            <w:tcW w:w="4762" w:type="dxa"/>
            <w:shd w:val="clear" w:color="auto" w:fill="F8F6F1"/>
            <w:vAlign w:val="center"/>
          </w:tcPr>
          <w:p w14:paraId="72930C58" w14:textId="77777777" w:rsidR="00DD3A48" w:rsidRDefault="00000000">
            <w:pPr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QA-02、04、05 修正、QA-01 模型重新評測、</w:t>
            </w:r>
            <w:r>
              <w:rPr>
                <w:sz w:val="20"/>
                <w:lang w:eastAsia="zh-TW"/>
              </w:rPr>
              <w:br/>
              <w:t>arm64 實機效能量測、固定網域</w:t>
            </w:r>
          </w:p>
        </w:tc>
        <w:tc>
          <w:tcPr>
            <w:tcW w:w="3402" w:type="dxa"/>
            <w:shd w:val="clear" w:color="auto" w:fill="F8F6F1"/>
            <w:vAlign w:val="center"/>
          </w:tcPr>
          <w:p w14:paraId="0E4D7326" w14:textId="77777777" w:rsidR="00DD3A48" w:rsidRDefault="00000000">
            <w:pPr>
              <w:spacing w:after="0" w:line="259" w:lineRule="auto"/>
              <w:jc w:val="left"/>
            </w:pPr>
            <w:proofErr w:type="spellStart"/>
            <w:r>
              <w:rPr>
                <w:sz w:val="20"/>
              </w:rPr>
              <w:t>測試報告</w:t>
            </w:r>
            <w:proofErr w:type="spellEnd"/>
            <w:r>
              <w:rPr>
                <w:sz w:val="20"/>
              </w:rPr>
              <w:t xml:space="preserve"> FLASH-TR-2026-01</w:t>
            </w:r>
          </w:p>
        </w:tc>
      </w:tr>
    </w:tbl>
    <w:p w14:paraId="622CCFCF" w14:textId="77777777" w:rsidR="00DD3A48" w:rsidRDefault="00DD3A48">
      <w:pPr>
        <w:spacing w:after="40"/>
        <w:rPr>
          <w:sz w:val="12"/>
        </w:rPr>
      </w:pPr>
    </w:p>
    <w:p w14:paraId="6C2D1EA0" w14:textId="77777777" w:rsidR="00DD3A48" w:rsidRDefault="00000000">
      <w:pPr>
        <w:keepNext/>
        <w:pBdr>
          <w:bottom w:val="single" w:sz="12" w:space="3" w:color="4A7FA5"/>
        </w:pBdr>
        <w:spacing w:before="240" w:after="100"/>
      </w:pPr>
      <w:r>
        <w:rPr>
          <w:rFonts w:ascii="微軟正黑體" w:eastAsia="微軟正黑體" w:hAnsi="微軟正黑體"/>
          <w:b/>
          <w:sz w:val="32"/>
        </w:rPr>
        <w:t>5. 人員配置與訓練需求</w:t>
      </w:r>
    </w:p>
    <w:p w14:paraId="19FCC595" w14:textId="77777777" w:rsidR="00DD3A48" w:rsidRDefault="00000000">
      <w:pPr>
        <w:keepNext/>
        <w:spacing w:before="160" w:after="80"/>
      </w:pPr>
      <w:r>
        <w:rPr>
          <w:rFonts w:ascii="微軟正黑體" w:eastAsia="微軟正黑體" w:hAnsi="微軟正黑體"/>
          <w:b/>
          <w:color w:val="3A6A8E"/>
          <w:sz w:val="26"/>
        </w:rPr>
        <w:t>5.1 測試人員配置</w:t>
      </w:r>
    </w:p>
    <w:tbl>
      <w:tblPr>
        <w:tblStyle w:val="aff2"/>
        <w:tblW w:w="0" w:type="auto"/>
        <w:jc w:val="center"/>
        <w:tblBorders>
          <w:top w:val="single" w:sz="4" w:space="0" w:color="C8C4C0"/>
          <w:left w:val="single" w:sz="4" w:space="0" w:color="C8C4C0"/>
          <w:bottom w:val="single" w:sz="4" w:space="0" w:color="C8C4C0"/>
          <w:right w:val="single" w:sz="4" w:space="0" w:color="C8C4C0"/>
          <w:insideH w:val="single" w:sz="4" w:space="0" w:color="C8C4C0"/>
          <w:insideV w:val="single" w:sz="4" w:space="0" w:color="C8C4C0"/>
        </w:tblBorders>
        <w:tblCellMar>
          <w:top w:w="40" w:type="dxa"/>
          <w:left w:w="7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1474"/>
        <w:gridCol w:w="1361"/>
        <w:gridCol w:w="2268"/>
        <w:gridCol w:w="4535"/>
      </w:tblGrid>
      <w:tr w:rsidR="00DD3A48" w14:paraId="04F3B3EA" w14:textId="77777777">
        <w:trPr>
          <w:cantSplit/>
          <w:jc w:val="center"/>
        </w:trPr>
        <w:tc>
          <w:tcPr>
            <w:tcW w:w="1474" w:type="dxa"/>
            <w:shd w:val="clear" w:color="auto" w:fill="3A6A8E"/>
            <w:vAlign w:val="center"/>
          </w:tcPr>
          <w:p w14:paraId="11349683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姓名</w:t>
            </w:r>
          </w:p>
        </w:tc>
        <w:tc>
          <w:tcPr>
            <w:tcW w:w="1361" w:type="dxa"/>
            <w:shd w:val="clear" w:color="auto" w:fill="3A6A8E"/>
            <w:vAlign w:val="center"/>
          </w:tcPr>
          <w:p w14:paraId="297EC79A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學號</w:t>
            </w:r>
          </w:p>
        </w:tc>
        <w:tc>
          <w:tcPr>
            <w:tcW w:w="2268" w:type="dxa"/>
            <w:shd w:val="clear" w:color="auto" w:fill="3A6A8E"/>
            <w:vAlign w:val="center"/>
          </w:tcPr>
          <w:p w14:paraId="7FBC38A2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開發角色</w:t>
            </w:r>
          </w:p>
        </w:tc>
        <w:tc>
          <w:tcPr>
            <w:tcW w:w="4535" w:type="dxa"/>
            <w:shd w:val="clear" w:color="auto" w:fill="3A6A8E"/>
            <w:vAlign w:val="center"/>
          </w:tcPr>
          <w:p w14:paraId="72D588F2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負責測試項目</w:t>
            </w:r>
          </w:p>
        </w:tc>
      </w:tr>
      <w:tr w:rsidR="00DD3A48" w14:paraId="6FEB3A49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449BF33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施辰勳</w:t>
            </w:r>
          </w:p>
        </w:tc>
        <w:tc>
          <w:tcPr>
            <w:tcW w:w="1361" w:type="dxa"/>
            <w:vAlign w:val="center"/>
          </w:tcPr>
          <w:p w14:paraId="6C38BAED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B1229003</w:t>
            </w:r>
          </w:p>
        </w:tc>
        <w:tc>
          <w:tcPr>
            <w:tcW w:w="2268" w:type="dxa"/>
            <w:vAlign w:val="center"/>
          </w:tcPr>
          <w:p w14:paraId="5768072A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20"/>
              </w:rPr>
              <w:t>介面與使用者體驗</w:t>
            </w:r>
          </w:p>
        </w:tc>
        <w:tc>
          <w:tcPr>
            <w:tcW w:w="4535" w:type="dxa"/>
            <w:vAlign w:val="center"/>
          </w:tcPr>
          <w:p w14:paraId="4CE7B3D8" w14:textId="77777777" w:rsidR="00DD3A48" w:rsidRDefault="00000000">
            <w:pPr>
              <w:keepNext/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UI-01～07；OP-12 字級與版面</w:t>
            </w:r>
          </w:p>
        </w:tc>
      </w:tr>
      <w:tr w:rsidR="00DD3A48" w14:paraId="63DE629C" w14:textId="77777777">
        <w:trPr>
          <w:cantSplit/>
          <w:jc w:val="center"/>
        </w:trPr>
        <w:tc>
          <w:tcPr>
            <w:tcW w:w="1474" w:type="dxa"/>
            <w:shd w:val="clear" w:color="auto" w:fill="F8F6F1"/>
            <w:vAlign w:val="center"/>
          </w:tcPr>
          <w:p w14:paraId="2E27F40A" w14:textId="77777777" w:rsidR="00DD3A48" w:rsidRDefault="00000000">
            <w:pPr>
              <w:keepNext/>
              <w:spacing w:after="0" w:line="259" w:lineRule="auto"/>
              <w:jc w:val="center"/>
            </w:pPr>
            <w:proofErr w:type="spellStart"/>
            <w:r>
              <w:rPr>
                <w:sz w:val="20"/>
              </w:rPr>
              <w:t>陳冠禎</w:t>
            </w:r>
            <w:proofErr w:type="spellEnd"/>
          </w:p>
        </w:tc>
        <w:tc>
          <w:tcPr>
            <w:tcW w:w="1361" w:type="dxa"/>
            <w:shd w:val="clear" w:color="auto" w:fill="F8F6F1"/>
            <w:vAlign w:val="center"/>
          </w:tcPr>
          <w:p w14:paraId="4DC9DE4D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B1229026</w:t>
            </w:r>
          </w:p>
        </w:tc>
        <w:tc>
          <w:tcPr>
            <w:tcW w:w="2268" w:type="dxa"/>
            <w:shd w:val="clear" w:color="auto" w:fill="F8F6F1"/>
            <w:vAlign w:val="center"/>
          </w:tcPr>
          <w:p w14:paraId="5462126D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20"/>
              </w:rPr>
              <w:t>後端服務與資料庫</w:t>
            </w:r>
          </w:p>
        </w:tc>
        <w:tc>
          <w:tcPr>
            <w:tcW w:w="4535" w:type="dxa"/>
            <w:shd w:val="clear" w:color="auto" w:fill="F8F6F1"/>
            <w:vAlign w:val="center"/>
          </w:tcPr>
          <w:p w14:paraId="5169D35C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20"/>
              </w:rPr>
              <w:t>FN-02、04、06、08；PF-02、03；QA-07～09</w:t>
            </w:r>
          </w:p>
        </w:tc>
      </w:tr>
      <w:tr w:rsidR="00DD3A48" w14:paraId="770CD99F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579F3FB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曾奕晟</w:t>
            </w:r>
          </w:p>
        </w:tc>
        <w:tc>
          <w:tcPr>
            <w:tcW w:w="1361" w:type="dxa"/>
            <w:vAlign w:val="center"/>
          </w:tcPr>
          <w:p w14:paraId="1291C0F3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B1229041</w:t>
            </w:r>
          </w:p>
        </w:tc>
        <w:tc>
          <w:tcPr>
            <w:tcW w:w="2268" w:type="dxa"/>
            <w:vAlign w:val="center"/>
          </w:tcPr>
          <w:p w14:paraId="7CA3D8CE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20"/>
              </w:rPr>
              <w:t>AI 模型訓練與部署</w:t>
            </w:r>
          </w:p>
        </w:tc>
        <w:tc>
          <w:tcPr>
            <w:tcW w:w="4535" w:type="dxa"/>
            <w:vAlign w:val="center"/>
          </w:tcPr>
          <w:p w14:paraId="34C14F52" w14:textId="77777777" w:rsidR="00DD3A48" w:rsidRDefault="00000000">
            <w:pPr>
              <w:keepNext/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3.4（1）（2）模型評測；PF-04；QA-01</w:t>
            </w:r>
          </w:p>
        </w:tc>
      </w:tr>
      <w:tr w:rsidR="00DD3A48" w14:paraId="1ADDF8B9" w14:textId="77777777">
        <w:trPr>
          <w:cantSplit/>
          <w:jc w:val="center"/>
        </w:trPr>
        <w:tc>
          <w:tcPr>
            <w:tcW w:w="1474" w:type="dxa"/>
            <w:shd w:val="clear" w:color="auto" w:fill="F8F6F1"/>
            <w:vAlign w:val="center"/>
          </w:tcPr>
          <w:p w14:paraId="4305AAFD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顏瑋辰</w:t>
            </w:r>
          </w:p>
        </w:tc>
        <w:tc>
          <w:tcPr>
            <w:tcW w:w="1361" w:type="dxa"/>
            <w:shd w:val="clear" w:color="auto" w:fill="F8F6F1"/>
            <w:vAlign w:val="center"/>
          </w:tcPr>
          <w:p w14:paraId="4B7D7A0F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B1229067</w:t>
            </w:r>
          </w:p>
        </w:tc>
        <w:tc>
          <w:tcPr>
            <w:tcW w:w="2268" w:type="dxa"/>
            <w:shd w:val="clear" w:color="auto" w:fill="F8F6F1"/>
            <w:vAlign w:val="center"/>
          </w:tcPr>
          <w:p w14:paraId="27C07C99" w14:textId="77777777" w:rsidR="00DD3A48" w:rsidRDefault="00000000">
            <w:pPr>
              <w:keepNext/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Android 應用程式開發與整合</w:t>
            </w:r>
          </w:p>
        </w:tc>
        <w:tc>
          <w:tcPr>
            <w:tcW w:w="4535" w:type="dxa"/>
            <w:shd w:val="clear" w:color="auto" w:fill="F8F6F1"/>
            <w:vAlign w:val="center"/>
          </w:tcPr>
          <w:p w14:paraId="1E78C9AF" w14:textId="77777777" w:rsidR="00DD3A48" w:rsidRDefault="00000000">
            <w:pPr>
              <w:keepNext/>
              <w:spacing w:after="0" w:line="259" w:lineRule="auto"/>
              <w:jc w:val="left"/>
              <w:rPr>
                <w:lang w:eastAsia="zh-TW"/>
              </w:rPr>
            </w:pPr>
            <w:r>
              <w:rPr>
                <w:sz w:val="20"/>
                <w:lang w:eastAsia="zh-TW"/>
              </w:rPr>
              <w:t>OP-01～13；FN-01、03、05、07、09、10；錄影；缺陷彙整</w:t>
            </w:r>
          </w:p>
        </w:tc>
      </w:tr>
      <w:tr w:rsidR="00DD3A48" w14:paraId="37FCB996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509B82E2" w14:textId="77777777" w:rsidR="00DD3A48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20"/>
              </w:rPr>
              <w:t>李春良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教授</w:t>
            </w:r>
            <w:proofErr w:type="spellEnd"/>
          </w:p>
        </w:tc>
        <w:tc>
          <w:tcPr>
            <w:tcW w:w="1361" w:type="dxa"/>
            <w:vAlign w:val="center"/>
          </w:tcPr>
          <w:p w14:paraId="78F90259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vAlign w:val="center"/>
          </w:tcPr>
          <w:p w14:paraId="03DBFFE7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20"/>
              </w:rPr>
              <w:t>指導教授</w:t>
            </w:r>
          </w:p>
        </w:tc>
        <w:tc>
          <w:tcPr>
            <w:tcW w:w="4535" w:type="dxa"/>
            <w:vAlign w:val="center"/>
          </w:tcPr>
          <w:p w14:paraId="29F5063A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20"/>
              </w:rPr>
              <w:t>計畫審查與簽核</w:t>
            </w:r>
          </w:p>
        </w:tc>
      </w:tr>
    </w:tbl>
    <w:p w14:paraId="75687326" w14:textId="77777777" w:rsidR="00DD3A48" w:rsidRDefault="00DD3A48">
      <w:pPr>
        <w:spacing w:after="40"/>
        <w:rPr>
          <w:sz w:val="12"/>
        </w:rPr>
      </w:pPr>
    </w:p>
    <w:p w14:paraId="431679D5" w14:textId="77777777" w:rsidR="00DD3A48" w:rsidRDefault="00000000">
      <w:pPr>
        <w:keepNext/>
        <w:spacing w:before="160" w:after="80"/>
      </w:pPr>
      <w:r>
        <w:rPr>
          <w:rFonts w:ascii="微軟正黑體" w:eastAsia="微軟正黑體" w:hAnsi="微軟正黑體"/>
          <w:b/>
          <w:color w:val="3A6A8E"/>
          <w:sz w:val="26"/>
        </w:rPr>
        <w:t>5.2 訓練需求</w:t>
      </w:r>
    </w:p>
    <w:p w14:paraId="504CB220" w14:textId="77777777" w:rsidR="00DD3A48" w:rsidRDefault="00000000">
      <w:pPr>
        <w:pStyle w:val="a0"/>
        <w:spacing w:after="20" w:line="264" w:lineRule="auto"/>
        <w:rPr>
          <w:lang w:eastAsia="zh-TW"/>
        </w:rPr>
      </w:pPr>
      <w:r>
        <w:rPr>
          <w:lang w:eastAsia="zh-TW"/>
        </w:rPr>
        <w:t>Android 模擬器操作包括模擬簡訊、模擬來電、執行紀錄過濾及 App 資料重置。</w:t>
      </w:r>
    </w:p>
    <w:p w14:paraId="295A55FC" w14:textId="77777777" w:rsidR="00DD3A48" w:rsidRDefault="00000000">
      <w:pPr>
        <w:pStyle w:val="a0"/>
        <w:spacing w:after="20" w:line="264" w:lineRule="auto"/>
        <w:rPr>
          <w:lang w:eastAsia="zh-TW"/>
        </w:rPr>
      </w:pPr>
      <w:r>
        <w:rPr>
          <w:lang w:eastAsia="zh-TW"/>
        </w:rPr>
        <w:t>後端介面測試包括取得登入憑證、查閱介面規格，以及判讀授權失敗、伺服器錯誤與臨時網址失效等症狀。</w:t>
      </w:r>
    </w:p>
    <w:p w14:paraId="09A16EA8" w14:textId="77777777" w:rsidR="00DD3A48" w:rsidRDefault="00000000">
      <w:pPr>
        <w:pStyle w:val="a0"/>
        <w:spacing w:after="20" w:line="264" w:lineRule="auto"/>
        <w:rPr>
          <w:lang w:eastAsia="zh-TW"/>
        </w:rPr>
      </w:pPr>
      <w:r>
        <w:rPr>
          <w:lang w:eastAsia="zh-TW"/>
        </w:rPr>
        <w:t>測試帳號與 Gmail 授權的使用規範，包含不得實際按下「封鎖寄件者」的原因。</w:t>
      </w:r>
    </w:p>
    <w:p w14:paraId="111EC8CC" w14:textId="77777777" w:rsidR="00DD3A48" w:rsidRDefault="00000000">
      <w:pPr>
        <w:pStyle w:val="a0"/>
        <w:spacing w:after="20" w:line="264" w:lineRule="auto"/>
        <w:rPr>
          <w:lang w:eastAsia="zh-TW"/>
        </w:rPr>
      </w:pPr>
      <w:r>
        <w:rPr>
          <w:lang w:eastAsia="zh-TW"/>
        </w:rPr>
        <w:lastRenderedPageBreak/>
        <w:t>測試資料重置時，先清除 App 資料，再重新登入、插入種子資料、重設隱藏寄件者清單，最後等待卡片更新。</w:t>
      </w:r>
    </w:p>
    <w:p w14:paraId="650A0290" w14:textId="77777777" w:rsidR="00DD3A48" w:rsidRDefault="00000000">
      <w:pPr>
        <w:pStyle w:val="a0"/>
        <w:spacing w:after="20" w:line="264" w:lineRule="auto"/>
        <w:rPr>
          <w:lang w:eastAsia="zh-TW"/>
        </w:rPr>
      </w:pPr>
      <w:r>
        <w:rPr>
          <w:lang w:eastAsia="zh-TW"/>
        </w:rPr>
        <w:t>缺陷回報須包含 ID、重現步驟、預期／實際、嚴重度及執行紀錄或截圖，並記錄於專案測試紀錄目錄。</w:t>
      </w:r>
    </w:p>
    <w:p w14:paraId="4C1140F4" w14:textId="77777777" w:rsidR="00DD3A48" w:rsidRDefault="00000000">
      <w:pPr>
        <w:keepNext/>
        <w:pBdr>
          <w:bottom w:val="single" w:sz="12" w:space="3" w:color="4A7FA5"/>
        </w:pBdr>
        <w:spacing w:before="240" w:after="100"/>
        <w:rPr>
          <w:lang w:eastAsia="zh-TW"/>
        </w:rPr>
      </w:pPr>
      <w:r>
        <w:rPr>
          <w:rFonts w:ascii="微軟正黑體" w:eastAsia="微軟正黑體" w:hAnsi="微軟正黑體"/>
          <w:b/>
          <w:sz w:val="32"/>
          <w:lang w:eastAsia="zh-TW"/>
        </w:rPr>
        <w:t>6. 測試結果與審查</w:t>
      </w:r>
    </w:p>
    <w:p w14:paraId="4CF5A708" w14:textId="77777777" w:rsidR="00DD3A48" w:rsidRDefault="00000000">
      <w:pPr>
        <w:keepNext/>
        <w:spacing w:before="160" w:after="80"/>
        <w:rPr>
          <w:lang w:eastAsia="zh-TW"/>
        </w:rPr>
      </w:pPr>
      <w:r>
        <w:rPr>
          <w:rFonts w:ascii="微軟正黑體" w:eastAsia="微軟正黑體" w:hAnsi="微軟正黑體"/>
          <w:b/>
          <w:color w:val="3A6A8E"/>
          <w:sz w:val="26"/>
          <w:lang w:eastAsia="zh-TW"/>
        </w:rPr>
        <w:t>6.1 結果彙總</w:t>
      </w:r>
    </w:p>
    <w:tbl>
      <w:tblPr>
        <w:tblStyle w:val="aff2"/>
        <w:tblW w:w="0" w:type="auto"/>
        <w:jc w:val="center"/>
        <w:tblBorders>
          <w:top w:val="single" w:sz="4" w:space="0" w:color="C8C4C0"/>
          <w:left w:val="single" w:sz="4" w:space="0" w:color="C8C4C0"/>
          <w:bottom w:val="single" w:sz="4" w:space="0" w:color="C8C4C0"/>
          <w:right w:val="single" w:sz="4" w:space="0" w:color="C8C4C0"/>
          <w:insideH w:val="single" w:sz="4" w:space="0" w:color="C8C4C0"/>
          <w:insideV w:val="single" w:sz="4" w:space="0" w:color="C8C4C0"/>
        </w:tblBorders>
        <w:tblCellMar>
          <w:top w:w="40" w:type="dxa"/>
          <w:left w:w="7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1587"/>
        <w:gridCol w:w="1333"/>
        <w:gridCol w:w="1842"/>
        <w:gridCol w:w="1560"/>
        <w:gridCol w:w="1898"/>
        <w:gridCol w:w="1417"/>
      </w:tblGrid>
      <w:tr w:rsidR="00DD3A48" w14:paraId="5BA875EC" w14:textId="77777777" w:rsidTr="0010038B">
        <w:trPr>
          <w:cantSplit/>
          <w:jc w:val="center"/>
        </w:trPr>
        <w:tc>
          <w:tcPr>
            <w:tcW w:w="1587" w:type="dxa"/>
            <w:shd w:val="clear" w:color="auto" w:fill="3A6A8E"/>
            <w:vAlign w:val="center"/>
          </w:tcPr>
          <w:p w14:paraId="0715C84F" w14:textId="77777777" w:rsidR="00DD3A48" w:rsidRDefault="00000000">
            <w:pPr>
              <w:keepNext/>
              <w:spacing w:after="0"/>
              <w:jc w:val="center"/>
            </w:pPr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類別</w:t>
            </w:r>
            <w:proofErr w:type="spellEnd"/>
          </w:p>
        </w:tc>
        <w:tc>
          <w:tcPr>
            <w:tcW w:w="1333" w:type="dxa"/>
            <w:shd w:val="clear" w:color="auto" w:fill="3A6A8E"/>
            <w:vAlign w:val="center"/>
          </w:tcPr>
          <w:p w14:paraId="69B22F7A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項目數</w:t>
            </w:r>
          </w:p>
        </w:tc>
        <w:tc>
          <w:tcPr>
            <w:tcW w:w="1842" w:type="dxa"/>
            <w:shd w:val="clear" w:color="auto" w:fill="3A6A8E"/>
            <w:vAlign w:val="center"/>
          </w:tcPr>
          <w:p w14:paraId="73D43EAC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通過</w:t>
            </w:r>
          </w:p>
        </w:tc>
        <w:tc>
          <w:tcPr>
            <w:tcW w:w="1560" w:type="dxa"/>
            <w:shd w:val="clear" w:color="auto" w:fill="3A6A8E"/>
            <w:vAlign w:val="center"/>
          </w:tcPr>
          <w:p w14:paraId="30754725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部分通過</w:t>
            </w:r>
          </w:p>
        </w:tc>
        <w:tc>
          <w:tcPr>
            <w:tcW w:w="1898" w:type="dxa"/>
            <w:shd w:val="clear" w:color="auto" w:fill="3A6A8E"/>
            <w:vAlign w:val="center"/>
          </w:tcPr>
          <w:p w14:paraId="1E371742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待測</w:t>
            </w:r>
          </w:p>
        </w:tc>
        <w:tc>
          <w:tcPr>
            <w:tcW w:w="1417" w:type="dxa"/>
            <w:shd w:val="clear" w:color="auto" w:fill="3A6A8E"/>
            <w:vAlign w:val="center"/>
          </w:tcPr>
          <w:p w14:paraId="4283F706" w14:textId="77777777" w:rsidR="00DD3A48" w:rsidRDefault="00000000">
            <w:pPr>
              <w:keepNext/>
              <w:spacing w:after="0"/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  <w:sz w:val="20"/>
              </w:rPr>
              <w:t>失敗</w:t>
            </w:r>
          </w:p>
        </w:tc>
      </w:tr>
      <w:tr w:rsidR="00DD3A48" w14:paraId="3DC6AD42" w14:textId="77777777" w:rsidTr="0010038B">
        <w:trPr>
          <w:cantSplit/>
          <w:jc w:val="center"/>
        </w:trPr>
        <w:tc>
          <w:tcPr>
            <w:tcW w:w="1587" w:type="dxa"/>
            <w:vAlign w:val="center"/>
          </w:tcPr>
          <w:p w14:paraId="68C0C948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20"/>
              </w:rPr>
              <w:t>操作測試 OP</w:t>
            </w:r>
          </w:p>
        </w:tc>
        <w:tc>
          <w:tcPr>
            <w:tcW w:w="1333" w:type="dxa"/>
            <w:vAlign w:val="center"/>
          </w:tcPr>
          <w:p w14:paraId="46F6B43C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1842" w:type="dxa"/>
            <w:vAlign w:val="center"/>
          </w:tcPr>
          <w:p w14:paraId="016D3CEA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1560" w:type="dxa"/>
            <w:vAlign w:val="center"/>
          </w:tcPr>
          <w:p w14:paraId="56C68BB0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898" w:type="dxa"/>
            <w:vAlign w:val="center"/>
          </w:tcPr>
          <w:p w14:paraId="19E9BF00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17" w:type="dxa"/>
            <w:vAlign w:val="center"/>
          </w:tcPr>
          <w:p w14:paraId="37511CB2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0</w:t>
            </w:r>
          </w:p>
        </w:tc>
      </w:tr>
      <w:tr w:rsidR="00DD3A48" w14:paraId="1F89585F" w14:textId="77777777" w:rsidTr="0010038B">
        <w:trPr>
          <w:cantSplit/>
          <w:jc w:val="center"/>
        </w:trPr>
        <w:tc>
          <w:tcPr>
            <w:tcW w:w="1587" w:type="dxa"/>
            <w:shd w:val="clear" w:color="auto" w:fill="F8F6F1"/>
            <w:vAlign w:val="center"/>
          </w:tcPr>
          <w:p w14:paraId="09F19997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20"/>
              </w:rPr>
              <w:t>功能測試 FN</w:t>
            </w:r>
          </w:p>
        </w:tc>
        <w:tc>
          <w:tcPr>
            <w:tcW w:w="1333" w:type="dxa"/>
            <w:shd w:val="clear" w:color="auto" w:fill="F8F6F1"/>
            <w:vAlign w:val="center"/>
          </w:tcPr>
          <w:p w14:paraId="149DFCD1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842" w:type="dxa"/>
            <w:shd w:val="clear" w:color="auto" w:fill="F8F6F1"/>
            <w:vAlign w:val="center"/>
          </w:tcPr>
          <w:p w14:paraId="0BF891EE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560" w:type="dxa"/>
            <w:shd w:val="clear" w:color="auto" w:fill="F8F6F1"/>
            <w:vAlign w:val="center"/>
          </w:tcPr>
          <w:p w14:paraId="5A030D2F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1（FN-10）</w:t>
            </w:r>
          </w:p>
        </w:tc>
        <w:tc>
          <w:tcPr>
            <w:tcW w:w="1898" w:type="dxa"/>
            <w:shd w:val="clear" w:color="auto" w:fill="F8F6F1"/>
            <w:vAlign w:val="center"/>
          </w:tcPr>
          <w:p w14:paraId="421DA6FB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17" w:type="dxa"/>
            <w:shd w:val="clear" w:color="auto" w:fill="F8F6F1"/>
            <w:vAlign w:val="center"/>
          </w:tcPr>
          <w:p w14:paraId="069BBC09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0</w:t>
            </w:r>
          </w:p>
        </w:tc>
      </w:tr>
      <w:tr w:rsidR="00DD3A48" w14:paraId="51C90575" w14:textId="77777777" w:rsidTr="0010038B">
        <w:trPr>
          <w:cantSplit/>
          <w:jc w:val="center"/>
        </w:trPr>
        <w:tc>
          <w:tcPr>
            <w:tcW w:w="1587" w:type="dxa"/>
            <w:vAlign w:val="center"/>
          </w:tcPr>
          <w:p w14:paraId="731009B4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20"/>
              </w:rPr>
              <w:t>介面測試 UI</w:t>
            </w:r>
          </w:p>
        </w:tc>
        <w:tc>
          <w:tcPr>
            <w:tcW w:w="1333" w:type="dxa"/>
            <w:vAlign w:val="center"/>
          </w:tcPr>
          <w:p w14:paraId="49512C63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842" w:type="dxa"/>
            <w:vAlign w:val="center"/>
          </w:tcPr>
          <w:p w14:paraId="4A209E51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560" w:type="dxa"/>
            <w:vAlign w:val="center"/>
          </w:tcPr>
          <w:p w14:paraId="606666C9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1（UI-05）</w:t>
            </w:r>
          </w:p>
        </w:tc>
        <w:tc>
          <w:tcPr>
            <w:tcW w:w="1898" w:type="dxa"/>
            <w:vAlign w:val="center"/>
          </w:tcPr>
          <w:p w14:paraId="5382134C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17" w:type="dxa"/>
            <w:vAlign w:val="center"/>
          </w:tcPr>
          <w:p w14:paraId="402B2220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0</w:t>
            </w:r>
          </w:p>
        </w:tc>
      </w:tr>
      <w:tr w:rsidR="00DD3A48" w14:paraId="55A8E504" w14:textId="77777777" w:rsidTr="0010038B">
        <w:trPr>
          <w:cantSplit/>
          <w:jc w:val="center"/>
        </w:trPr>
        <w:tc>
          <w:tcPr>
            <w:tcW w:w="1587" w:type="dxa"/>
            <w:shd w:val="clear" w:color="auto" w:fill="F8F6F1"/>
            <w:vAlign w:val="center"/>
          </w:tcPr>
          <w:p w14:paraId="27E33F8F" w14:textId="77777777" w:rsidR="00DD3A48" w:rsidRDefault="00000000">
            <w:pPr>
              <w:keepNext/>
              <w:spacing w:after="0" w:line="259" w:lineRule="auto"/>
              <w:jc w:val="left"/>
            </w:pPr>
            <w:r>
              <w:rPr>
                <w:sz w:val="20"/>
              </w:rPr>
              <w:t>績效測試 PF</w:t>
            </w:r>
          </w:p>
        </w:tc>
        <w:tc>
          <w:tcPr>
            <w:tcW w:w="1333" w:type="dxa"/>
            <w:shd w:val="clear" w:color="auto" w:fill="F8F6F1"/>
            <w:vAlign w:val="center"/>
          </w:tcPr>
          <w:p w14:paraId="540A138F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10（系統 6、模型 4）</w:t>
            </w:r>
          </w:p>
        </w:tc>
        <w:tc>
          <w:tcPr>
            <w:tcW w:w="1842" w:type="dxa"/>
            <w:shd w:val="clear" w:color="auto" w:fill="F8F6F1"/>
            <w:vAlign w:val="center"/>
          </w:tcPr>
          <w:p w14:paraId="219D4126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560" w:type="dxa"/>
            <w:shd w:val="clear" w:color="auto" w:fill="F8F6F1"/>
            <w:vAlign w:val="center"/>
          </w:tcPr>
          <w:p w14:paraId="28D90D5F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898" w:type="dxa"/>
            <w:shd w:val="clear" w:color="auto" w:fill="F8F6F1"/>
            <w:vAlign w:val="center"/>
          </w:tcPr>
          <w:p w14:paraId="29E2C2B1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1（PF-06）</w:t>
            </w:r>
          </w:p>
        </w:tc>
        <w:tc>
          <w:tcPr>
            <w:tcW w:w="1417" w:type="dxa"/>
            <w:shd w:val="clear" w:color="auto" w:fill="F8F6F1"/>
            <w:vAlign w:val="center"/>
          </w:tcPr>
          <w:p w14:paraId="7B53B738" w14:textId="77777777" w:rsidR="00DD3A48" w:rsidRDefault="00000000">
            <w:pPr>
              <w:keepNext/>
              <w:spacing w:after="0" w:line="259" w:lineRule="auto"/>
              <w:jc w:val="center"/>
            </w:pPr>
            <w:r>
              <w:rPr>
                <w:sz w:val="20"/>
              </w:rPr>
              <w:t>0</w:t>
            </w:r>
          </w:p>
        </w:tc>
      </w:tr>
      <w:tr w:rsidR="00DD3A48" w14:paraId="173F0748" w14:textId="77777777" w:rsidTr="0010038B">
        <w:trPr>
          <w:cantSplit/>
          <w:jc w:val="center"/>
        </w:trPr>
        <w:tc>
          <w:tcPr>
            <w:tcW w:w="1587" w:type="dxa"/>
            <w:vAlign w:val="center"/>
          </w:tcPr>
          <w:p w14:paraId="4B66A617" w14:textId="77777777" w:rsidR="00DD3A48" w:rsidRDefault="00000000">
            <w:pPr>
              <w:spacing w:after="0" w:line="259" w:lineRule="auto"/>
              <w:jc w:val="left"/>
            </w:pPr>
            <w:r>
              <w:rPr>
                <w:sz w:val="20"/>
              </w:rPr>
              <w:t>品質測試 QA</w:t>
            </w:r>
          </w:p>
        </w:tc>
        <w:tc>
          <w:tcPr>
            <w:tcW w:w="1333" w:type="dxa"/>
            <w:vAlign w:val="center"/>
          </w:tcPr>
          <w:p w14:paraId="3BFE9FD1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10 項</w:t>
            </w:r>
          </w:p>
        </w:tc>
        <w:tc>
          <w:tcPr>
            <w:tcW w:w="1842" w:type="dxa"/>
            <w:vAlign w:val="center"/>
          </w:tcPr>
          <w:p w14:paraId="27160646" w14:textId="77777777" w:rsidR="0010038B" w:rsidRDefault="00000000">
            <w:pPr>
              <w:spacing w:after="0" w:line="259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已修</w:t>
            </w:r>
            <w:proofErr w:type="spellEnd"/>
            <w:r>
              <w:rPr>
                <w:sz w:val="20"/>
              </w:rPr>
              <w:t xml:space="preserve"> 3</w:t>
            </w:r>
          </w:p>
          <w:p w14:paraId="3245D823" w14:textId="389E2C4B" w:rsidR="00DD3A4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（QA-03、06、07）</w:t>
            </w:r>
          </w:p>
        </w:tc>
        <w:tc>
          <w:tcPr>
            <w:tcW w:w="1560" w:type="dxa"/>
            <w:vAlign w:val="center"/>
          </w:tcPr>
          <w:p w14:paraId="54A20BD8" w14:textId="77777777" w:rsidR="0010038B" w:rsidRDefault="00000000">
            <w:pPr>
              <w:spacing w:after="0" w:line="259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緩解</w:t>
            </w:r>
            <w:proofErr w:type="spellEnd"/>
            <w:r>
              <w:rPr>
                <w:sz w:val="20"/>
              </w:rPr>
              <w:t xml:space="preserve"> 2</w:t>
            </w:r>
          </w:p>
          <w:p w14:paraId="3C818DEF" w14:textId="12FB7AC8" w:rsidR="00DD3A4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（QA-01、09）</w:t>
            </w:r>
          </w:p>
        </w:tc>
        <w:tc>
          <w:tcPr>
            <w:tcW w:w="1898" w:type="dxa"/>
            <w:vAlign w:val="center"/>
          </w:tcPr>
          <w:p w14:paraId="512ECDC9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待修 4（QA-02、04、05、10）</w:t>
            </w:r>
          </w:p>
        </w:tc>
        <w:tc>
          <w:tcPr>
            <w:tcW w:w="1417" w:type="dxa"/>
            <w:vAlign w:val="center"/>
          </w:tcPr>
          <w:p w14:paraId="0B996832" w14:textId="77777777" w:rsidR="00DD3A48" w:rsidRDefault="00000000">
            <w:pPr>
              <w:spacing w:after="0" w:line="259" w:lineRule="auto"/>
              <w:jc w:val="center"/>
            </w:pPr>
            <w:r>
              <w:rPr>
                <w:sz w:val="20"/>
              </w:rPr>
              <w:t>環境限制 1（QA-08）</w:t>
            </w:r>
          </w:p>
        </w:tc>
      </w:tr>
    </w:tbl>
    <w:p w14:paraId="680702B6" w14:textId="77777777" w:rsidR="00DD3A48" w:rsidRDefault="00DD3A48">
      <w:pPr>
        <w:spacing w:after="40"/>
        <w:rPr>
          <w:sz w:val="12"/>
        </w:rPr>
      </w:pPr>
    </w:p>
    <w:p w14:paraId="6FFFEABD" w14:textId="77777777" w:rsidR="00DD3A48" w:rsidRDefault="00000000">
      <w:pPr>
        <w:keepNext/>
        <w:spacing w:before="160" w:after="80"/>
      </w:pPr>
      <w:r>
        <w:rPr>
          <w:rFonts w:ascii="微軟正黑體" w:eastAsia="微軟正黑體" w:hAnsi="微軟正黑體"/>
          <w:b/>
          <w:color w:val="3A6A8E"/>
          <w:sz w:val="26"/>
        </w:rPr>
        <w:t>6.2 結論</w:t>
      </w:r>
    </w:p>
    <w:p w14:paraId="47DD40B5" w14:textId="77777777" w:rsidR="00DD3A48" w:rsidRDefault="00000000">
      <w:pPr>
        <w:pStyle w:val="a0"/>
        <w:spacing w:after="20" w:line="264" w:lineRule="auto"/>
        <w:rPr>
          <w:lang w:eastAsia="zh-TW"/>
        </w:rPr>
      </w:pPr>
      <w:r>
        <w:rPr>
          <w:lang w:eastAsia="zh-TW"/>
        </w:rPr>
        <w:t>設計文件書追溯表中原標示「待整合」之 FR-02 AI 分析、FR-03 郵件 API、FR-04 電話資料庫，本階段均已串接並通過整合測試。通知擷取 → 本機儲存 → AI 判斷 → 卡片著色的完整流程已於 2026-09-04 完成端到端驗證，並以 2026-09-17 展示影片作為執行證據。</w:t>
      </w:r>
    </w:p>
    <w:p w14:paraId="0E0836E6" w14:textId="77777777" w:rsidR="00DD3A48" w:rsidRDefault="00000000">
      <w:pPr>
        <w:pStyle w:val="a0"/>
        <w:spacing w:after="20" w:line="264" w:lineRule="auto"/>
        <w:rPr>
          <w:lang w:eastAsia="zh-TW"/>
        </w:rPr>
      </w:pPr>
      <w:r>
        <w:rPr>
          <w:lang w:eastAsia="zh-TW"/>
        </w:rPr>
        <w:t>雲端判斷模型在 1,983 筆測試集上的準確率為 0.937、召回率為 0.926，四項指標均高於 0.90 門檻。階段判定在誤差 ±1 階段內的比率為 0.82。</w:t>
      </w:r>
    </w:p>
    <w:p w14:paraId="6C2ED28B" w14:textId="77777777" w:rsidR="00DD3A48" w:rsidRDefault="00000000">
      <w:pPr>
        <w:pStyle w:val="a0"/>
        <w:spacing w:after="20" w:line="264" w:lineRule="auto"/>
        <w:rPr>
          <w:lang w:eastAsia="zh-TW"/>
        </w:rPr>
      </w:pPr>
      <w:r>
        <w:rPr>
          <w:lang w:eastAsia="zh-TW"/>
        </w:rPr>
        <w:t>地端模式已通過 7 項下載與啟用情境。arm64 實體手機的推論效能尚待測試；QA-01 已在 App 下載前主動揭露。</w:t>
      </w:r>
    </w:p>
    <w:p w14:paraId="5B501927" w14:textId="77777777" w:rsidR="00DD3A48" w:rsidRDefault="00000000">
      <w:pPr>
        <w:pStyle w:val="a0"/>
        <w:spacing w:after="20" w:line="264" w:lineRule="auto"/>
        <w:rPr>
          <w:lang w:eastAsia="zh-TW"/>
        </w:rPr>
      </w:pPr>
      <w:r>
        <w:rPr>
          <w:lang w:eastAsia="zh-TW"/>
        </w:rPr>
        <w:t>整體判定為「有條件通過」。本次展示範圍可交付，但 QA</w:t>
      </w:r>
      <w:r>
        <w:rPr>
          <w:lang w:eastAsia="zh-TW"/>
        </w:rPr>
        <w:noBreakHyphen/>
        <w:t>01、02、04、05、10 與 PF</w:t>
      </w:r>
      <w:r>
        <w:rPr>
          <w:lang w:eastAsia="zh-TW"/>
        </w:rPr>
        <w:noBreakHyphen/>
        <w:t>06 完成前，仍不屬正式上線版本。第四次報告前應完成 QA</w:t>
      </w:r>
      <w:r>
        <w:rPr>
          <w:lang w:eastAsia="zh-TW"/>
        </w:rPr>
        <w:noBreakHyphen/>
        <w:t>02、04、05 修正、QA</w:t>
      </w:r>
      <w:r>
        <w:rPr>
          <w:lang w:eastAsia="zh-TW"/>
        </w:rPr>
        <w:noBreakHyphen/>
        <w:t>01 模型重新評測及 arm64 實機效能量測，並提交測試報告。</w:t>
      </w:r>
    </w:p>
    <w:sectPr w:rsidR="00DD3A48" w:rsidSect="00034616">
      <w:footerReference w:type="default" r:id="rId8"/>
      <w:pgSz w:w="11906" w:h="16838"/>
      <w:pgMar w:top="1020" w:right="1077" w:bottom="1020" w:left="1077" w:header="720" w:footer="567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6B107" w14:textId="77777777" w:rsidR="007F689F" w:rsidRDefault="007F689F">
      <w:pPr>
        <w:spacing w:after="0" w:line="240" w:lineRule="auto"/>
      </w:pPr>
      <w:r>
        <w:separator/>
      </w:r>
    </w:p>
  </w:endnote>
  <w:endnote w:type="continuationSeparator" w:id="0">
    <w:p w14:paraId="131536E4" w14:textId="77777777" w:rsidR="007F689F" w:rsidRDefault="007F6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0B4CB" w14:textId="77777777" w:rsidR="00DD3A48" w:rsidRDefault="00000000">
    <w:pPr>
      <w:pStyle w:val="a7"/>
      <w:tabs>
        <w:tab w:val="right" w:pos="9751"/>
      </w:tabs>
    </w:pPr>
    <w:proofErr w:type="spellStart"/>
    <w:r>
      <w:rPr>
        <w:rFonts w:ascii="微軟正黑體" w:eastAsia="微軟正黑體" w:hAnsi="微軟正黑體"/>
        <w:color w:val="8C8480"/>
        <w:sz w:val="17"/>
      </w:rPr>
      <w:t>閃騙俠</w:t>
    </w:r>
    <w:proofErr w:type="spellEnd"/>
    <w:r>
      <w:rPr>
        <w:rFonts w:ascii="微軟正黑體" w:eastAsia="微軟正黑體" w:hAnsi="微軟正黑體"/>
        <w:color w:val="8C8480"/>
        <w:sz w:val="17"/>
      </w:rPr>
      <w:t xml:space="preserve"> The F.L.A.S.H.　</w:t>
    </w:r>
    <w:proofErr w:type="spellStart"/>
    <w:r>
      <w:rPr>
        <w:rFonts w:ascii="微軟正黑體" w:eastAsia="微軟正黑體" w:hAnsi="微軟正黑體"/>
        <w:color w:val="8C8480"/>
        <w:sz w:val="17"/>
      </w:rPr>
      <w:t>測試計畫書</w:t>
    </w:r>
    <w:proofErr w:type="spellEnd"/>
    <w:r>
      <w:rPr>
        <w:rFonts w:ascii="微軟正黑體" w:eastAsia="微軟正黑體" w:hAnsi="微軟正黑體"/>
        <w:color w:val="8C8480"/>
        <w:sz w:val="17"/>
      </w:rPr>
      <w:t xml:space="preserve">　FLASH-TP-2026-01</w:t>
    </w:r>
    <w:r>
      <w:rPr>
        <w:rFonts w:ascii="微軟正黑體" w:eastAsia="微軟正黑體" w:hAnsi="微軟正黑體"/>
        <w:color w:val="8C8480"/>
        <w:sz w:val="17"/>
      </w:rPr>
      <w:tab/>
    </w:r>
    <w:r>
      <w:rPr>
        <w:rFonts w:ascii="Times New Roman" w:hAnsi="Times New Roman"/>
        <w:b/>
        <w:sz w:val="20"/>
      </w:rPr>
      <w:fldChar w:fldCharType="begin"/>
    </w:r>
    <w:r>
      <w:rPr>
        <w:rFonts w:ascii="Times New Roman" w:hAnsi="Times New Roman"/>
        <w:b/>
        <w:sz w:val="20"/>
      </w:rPr>
      <w:instrText>PAGE</w:instrText>
    </w:r>
    <w:r>
      <w:rPr>
        <w:rFonts w:ascii="Times New Roman" w:hAnsi="Times New Roman"/>
        <w:b/>
        <w:sz w:val="20"/>
      </w:rPr>
      <w:fldChar w:fldCharType="separate"/>
    </w:r>
    <w:r w:rsidR="0010038B">
      <w:rPr>
        <w:rFonts w:ascii="Times New Roman" w:hAnsi="Times New Roman"/>
        <w:b/>
        <w:noProof/>
        <w:sz w:val="20"/>
      </w:rPr>
      <w:t>1</w:t>
    </w:r>
    <w:r>
      <w:rPr>
        <w:rFonts w:ascii="Times New Roman" w:hAnsi="Times New Roman"/>
        <w:b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1DD7E" w14:textId="77777777" w:rsidR="007F689F" w:rsidRDefault="007F689F">
      <w:pPr>
        <w:spacing w:after="0" w:line="240" w:lineRule="auto"/>
      </w:pPr>
      <w:r>
        <w:separator/>
      </w:r>
    </w:p>
  </w:footnote>
  <w:footnote w:type="continuationSeparator" w:id="0">
    <w:p w14:paraId="5E723FD4" w14:textId="77777777" w:rsidR="007F689F" w:rsidRDefault="007F68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903564">
    <w:abstractNumId w:val="8"/>
  </w:num>
  <w:num w:numId="2" w16cid:durableId="505364049">
    <w:abstractNumId w:val="6"/>
  </w:num>
  <w:num w:numId="3" w16cid:durableId="1715153501">
    <w:abstractNumId w:val="5"/>
  </w:num>
  <w:num w:numId="4" w16cid:durableId="1491405994">
    <w:abstractNumId w:val="4"/>
  </w:num>
  <w:num w:numId="5" w16cid:durableId="736780008">
    <w:abstractNumId w:val="7"/>
  </w:num>
  <w:num w:numId="6" w16cid:durableId="1030715879">
    <w:abstractNumId w:val="3"/>
  </w:num>
  <w:num w:numId="7" w16cid:durableId="935213535">
    <w:abstractNumId w:val="2"/>
  </w:num>
  <w:num w:numId="8" w16cid:durableId="552928787">
    <w:abstractNumId w:val="1"/>
  </w:num>
  <w:num w:numId="9" w16cid:durableId="1290547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02E"/>
    <w:rsid w:val="0010038B"/>
    <w:rsid w:val="0015074B"/>
    <w:rsid w:val="001C0CEF"/>
    <w:rsid w:val="00203944"/>
    <w:rsid w:val="0029639D"/>
    <w:rsid w:val="00326F90"/>
    <w:rsid w:val="003716AE"/>
    <w:rsid w:val="006663F1"/>
    <w:rsid w:val="00765513"/>
    <w:rsid w:val="007F689F"/>
    <w:rsid w:val="009A33BA"/>
    <w:rsid w:val="00AA1D8D"/>
    <w:rsid w:val="00B47730"/>
    <w:rsid w:val="00CB0664"/>
    <w:rsid w:val="00DA204A"/>
    <w:rsid w:val="00DD3A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2CADD2"/>
  <w14:defaultImageDpi w14:val="300"/>
  <w15:docId w15:val="{3BCE1581-6AFB-4673-99A0-A56254A65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  <w:jc w:val="both"/>
    </w:pPr>
    <w:rPr>
      <w:rFonts w:ascii="標楷體" w:eastAsia="標楷體" w:hAnsi="標楷體"/>
      <w:color w:val="2C2825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1494</Words>
  <Characters>8518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顏瑋辰</cp:lastModifiedBy>
  <cp:revision>7</cp:revision>
  <dcterms:created xsi:type="dcterms:W3CDTF">2013-12-23T23:15:00Z</dcterms:created>
  <dcterms:modified xsi:type="dcterms:W3CDTF">2026-09-19T02:03:00Z</dcterms:modified>
  <cp:category/>
</cp:coreProperties>
</file>