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ca02yos1a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Besoins globaux de la plateforme hôtelière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L’hôtel a besoin d’un </w:t>
      </w:r>
      <w:r w:rsidDel="00000000" w:rsidR="00000000" w:rsidRPr="00000000">
        <w:rPr>
          <w:b w:val="1"/>
          <w:bCs w:val="1"/>
          <w:rtl w:val="0"/>
        </w:rPr>
        <w:t xml:space="preserve">écosystème digital unifié</w:t>
      </w:r>
      <w:r w:rsidDel="00000000" w:rsidR="00000000" w:rsidRPr="00000000">
        <w:rPr>
          <w:rtl w:val="0"/>
        </w:rPr>
        <w:t xml:space="preserve"> permettant de gérer :</w:t>
      </w:r>
    </w:p>
    <w:p w:rsidR="00000000" w:rsidDel="00000000" w:rsidP="00000000" w:rsidRDefault="00000000" w:rsidRPr="00000000" w14:paraId="0000000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clients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propriétaires de chambres/suites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employés opérationnels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prestataires (transport, blanchisserie, etc.)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processus financiers et opérationnels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tarification dynamique et la performance globale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L’ensemble doit être </w:t>
      </w:r>
      <w:r w:rsidDel="00000000" w:rsidR="00000000" w:rsidRPr="00000000">
        <w:rPr>
          <w:b w:val="1"/>
          <w:bCs w:val="1"/>
          <w:rtl w:val="0"/>
        </w:rPr>
        <w:t xml:space="preserve">piloté depuis un Back-Office central</w:t>
      </w:r>
      <w:r w:rsidDel="00000000" w:rsidR="00000000" w:rsidRPr="00000000">
        <w:rPr>
          <w:rtl w:val="0"/>
        </w:rPr>
        <w:t xml:space="preserve">, avec des </w:t>
      </w:r>
      <w:r w:rsidDel="00000000" w:rsidR="00000000" w:rsidRPr="00000000">
        <w:rPr>
          <w:b w:val="1"/>
          <w:bCs w:val="1"/>
          <w:rtl w:val="0"/>
        </w:rPr>
        <w:t xml:space="preserve">applications mobiles dédiées selon les profils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dnjm2q59r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Besoins des propriétaires de chambres / suites (Application mobile propriétaire)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7h6w5fk45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Gestion du patrimoine hôtelier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propriétaire doit pouvoir 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Déclarer et consulter </w:t>
      </w:r>
      <w:r w:rsidDel="00000000" w:rsidR="00000000" w:rsidRPr="00000000">
        <w:rPr>
          <w:b w:val="1"/>
          <w:bCs w:val="1"/>
          <w:rtl w:val="0"/>
        </w:rPr>
        <w:t xml:space="preserve">une ou plusieurs chambres ou suites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Accéder aux </w:t>
      </w:r>
      <w:r w:rsidDel="00000000" w:rsidR="00000000" w:rsidRPr="00000000">
        <w:rPr>
          <w:b w:val="1"/>
          <w:bCs w:val="1"/>
          <w:rtl w:val="0"/>
        </w:rPr>
        <w:t xml:space="preserve">informations détaillées de chaque chambre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(standard, deluxe, suite, etc.)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Capacité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Équipements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État (occupée, libre, en nettoyage, maintenance)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Historique des réservations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9m0lwo60v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Suivi financier et revenus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propriétaire doit avoir :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vue claire de ses gains par chambre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récapitulatif mensuel, hebdomadaire et annuel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tableau de bord global</w:t>
      </w:r>
      <w:r w:rsidDel="00000000" w:rsidR="00000000" w:rsidRPr="00000000">
        <w:rPr>
          <w:rtl w:val="0"/>
        </w:rPr>
        <w:t xml:space="preserve"> avec des KPI clés 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Taux de remplissage par chambre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 moyen par nuit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 par chambre disponible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 de nuits louées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Périodes creuses vs pleines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visibilité sur 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 commissions prélevées par l’hôtel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 charges éventuelles (entretien, réparations imputées)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jn625wwku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Demandes de retrait (paiement propriétaire)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propriétaire doit pouvoir 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Faire une </w:t>
      </w:r>
      <w:r w:rsidDel="00000000" w:rsidR="00000000" w:rsidRPr="00000000">
        <w:rPr>
          <w:b w:val="1"/>
          <w:bCs w:val="1"/>
          <w:rtl w:val="0"/>
        </w:rPr>
        <w:t xml:space="preserve">demande de retrait de ses gains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Choisir le </w:t>
      </w:r>
      <w:r w:rsidDel="00000000" w:rsidR="00000000" w:rsidRPr="00000000">
        <w:rPr>
          <w:b w:val="1"/>
          <w:bCs w:val="1"/>
          <w:rtl w:val="0"/>
        </w:rPr>
        <w:t xml:space="preserve">mode de paiement (virement bancaire, mobile money, etc.)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Suivre l’état des demandes 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attente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Validée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Payée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Accéder à l’historique des paiements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p0ogqj8n3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Besoins de gestion interne (ERP Hôtelier)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fqoif26mr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Entretien et housekeeping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L’hôtel doit pouvoir gérer :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nettoyage des chambres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types de nettoyage 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Recouche</w:t>
      </w:r>
      <w:r w:rsidDel="00000000" w:rsidR="00000000" w:rsidRPr="00000000">
        <w:rPr>
          <w:rtl w:val="0"/>
        </w:rPr>
        <w:t xml:space="preserve"> (client toujours présent)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Nettoyage complet après check-out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produits et consommables utilisés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coûts associés à chaque intervention</w:t>
        <w:br w:type="textWrapping"/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jks77sszi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Blanchisserie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Suivi des draps, serviettes, linges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Quantités envoyées / reçues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Coûts unitaires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par chambre</w:t>
        <w:br w:type="textWrapping"/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e4g84la9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Maintenance et réparations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Déclaration des détériorations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Suivi des réparations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 des réparations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sur la disponibilité des chambres</w:t>
        <w:br w:type="textWrapping"/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amzxemf5t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Restauration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Room service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Consommation par chambre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Facturation interne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menus et coûts</w:t>
        <w:br w:type="textWrapping"/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xntpk5gsg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Transport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Transferts aéroport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Chauffeurs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Véhicules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Planification des trajets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Coûts par mission</w:t>
        <w:br w:type="textWrapping"/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agcsqk2ux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Facturation et finances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Facturation client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Commissions propriétaires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Coûts unitaires par service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Résultat par chambre / période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Tableaux financiers consolidés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gzx6cvluag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Besoins des clients – Application tablette en chambre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2jssyhxk5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Accès aux services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client doit pouvoir :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Consulter tous les </w:t>
      </w:r>
      <w:r w:rsidDel="00000000" w:rsidR="00000000" w:rsidRPr="00000000">
        <w:rPr>
          <w:b w:val="1"/>
          <w:bCs w:val="1"/>
          <w:rtl w:val="0"/>
        </w:rPr>
        <w:t xml:space="preserve">services de l’hôtel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Commander des services depuis la chambre</w:t>
        <w:br w:type="textWrapping"/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pcu7oxswx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Restauration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Consulter le menu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Voir le menu du jour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Commander le room service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Suivre l’état de la commande</w:t>
        <w:br w:type="textWrapping"/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ek7d95wjg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Conciergerie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Demandes spécifiques (taxi, excursion, assistance)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Messagerie avec la réception</w:t>
        <w:br w:type="textWrapping"/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172xe7c6g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Informations utiles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Météo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 local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Informations pratiques de l’hôtel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Alertes importantes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Informations touristiques</w:t>
        <w:br w:type="textWrapping"/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hll42z8ro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Fonctionnalités transactionnelles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Commandes payantes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Ajout à la facture de la chambre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des demandes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psbg1h89ct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Besoins du système de réservation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bihzeb7l9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Recherche et disponibilité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client doit pouvoir :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Rechercher des chambres disponibles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Utiliser des filtres avancés 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de chambre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Prix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Capacité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Équipements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Dates</w:t>
        <w:br w:type="textWrapping"/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gfesqyx4v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Réservation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Sélection des dates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 dynamique du prix (par nuit)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Intégration automatique des taxes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Ajout de services optionnels :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Transport aéroport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Arrivée matinale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Départ tardif</w:t>
        <w:br w:type="textWrapping"/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bfwsklgv5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Paiement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Paiement total ou partiel (garantie)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Moyens de paiement multiples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automatique</w:t>
        <w:br w:type="textWrapping"/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pas8vaiei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Annulation</w:t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Possibilité d’annuler selon des règles paramétrables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Exemple : annulation gratuite jusqu’à X jours avant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automatique des remboursements ou pénalités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92xrqanze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Besoins de gestion des prix et tarification dynamique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w3fv4dedp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Gestion manuelle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Modifier les prix par chambre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Modifier les prix par date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Voir l’historique des prix</w:t>
        <w:br w:type="textWrapping"/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09nzjrmz7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Tarification par lots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Définir des groupes de chambres 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Tarif normal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Tarif élevé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Règles d’allocation automatiques :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 premières réservations utilisent les chambres promo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Ensuite tarif normal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Puis tarif élevé</w:t>
        <w:br w:type="textWrapping"/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3vg0twqv9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Algorithme de prix (option avancée)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Comparer les prix avec des hôtels concurrents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Appliquer des règles définies :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 : 10 % moins cher que tel hôtel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Ajustement automatique des prix</w:t>
        <w:br w:type="textWrapping"/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sqwm5u5xh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Indicateurs de prix</w:t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Prix moyen par nuit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Évolution des tarifs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par période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6frtcnuy6s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Besoins après réservation – Parcours client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zlgydokve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Fiche police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Remplissage obligatoire après réservation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Informations d’identité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Téléversement de documents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Conformité réglementaire</w:t>
        <w:br w:type="textWrapping"/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gjpiqxk9g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Préférences client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Choisir des préférences prédéfinies :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Oreillers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Nettoyage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Repas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Possibilité de saisir des préférences personnalisées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Accusé de réception automatique via bot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f2jfrm8h7s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Besoins des employés – Application mobile Housekeeping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hqs6rov86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Gestion des tâches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Voir la liste des chambres à nettoyer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Alertes sur les priorités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de nettoyage affiché</w:t>
        <w:br w:type="textWrapping"/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f1t0sj7osv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Suivi du nettoyage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Démarrer le nettoyage (heure enregistrée)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de l’état initial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Terminer le nettoyage (heure enregistrée)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de l’état final</w:t>
        <w:br w:type="textWrapping"/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zalc26askb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Performance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Temps passé par chambre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 chambres nettoyées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personnel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Indicateurs de performance</w:t>
        <w:br w:type="textWrapping"/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9yf4uruv9z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Besoins des chauffeurs – Application mobile transport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Voir les trajets assignés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Détails des missions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Horaires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concerné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Démarrer / terminer une mission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Suivi des performances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des trajets</w:t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jmzjw1xwo7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Besoins du Back-Office central (administration)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Back-Office doit permettre :</w:t>
      </w:r>
    </w:p>
    <w:p w:rsidR="00000000" w:rsidDel="00000000" w:rsidP="00000000" w:rsidRDefault="00000000" w:rsidRPr="00000000" w14:paraId="000000C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 complète des utilisateurs (clients, propriétaires, employés)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Affectation des chambres aux propriétaires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Affectation des chambres aux agents de nettoyage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Affectation des chauffeurs aux trajets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Paramétrage des prix et règles de tarification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services et consommables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Supervision financière globale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avancé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Paramétrage dynamique de toutes les règles métier</w:t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