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sz w:val="24"/>
          <w:szCs w:val="24"/>
        </w:rPr>
      </w:pPr>
      <w:r w:rsidDel="00000000" w:rsidR="00000000" w:rsidRPr="00000000">
        <w:rPr>
          <w:sz w:val="24"/>
          <w:szCs w:val="24"/>
          <w:rtl w:val="0"/>
        </w:rPr>
        <w:t xml:space="preserve">Project 1 Data Analysis</w:t>
      </w:r>
    </w:p>
    <w:p w:rsidR="00000000" w:rsidDel="00000000" w:rsidP="00000000" w:rsidRDefault="00000000" w:rsidRPr="00000000" w14:paraId="00000001">
      <w:pPr>
        <w:spacing w:line="480" w:lineRule="auto"/>
        <w:ind w:left="0" w:firstLine="0"/>
        <w:contextualSpacing w:val="0"/>
        <w:rPr>
          <w:sz w:val="24"/>
          <w:szCs w:val="24"/>
        </w:rPr>
      </w:pPr>
      <w:r w:rsidDel="00000000" w:rsidR="00000000" w:rsidRPr="00000000">
        <w:rPr>
          <w:sz w:val="24"/>
          <w:szCs w:val="24"/>
          <w:rtl w:val="0"/>
        </w:rPr>
        <w:tab/>
        <w:t xml:space="preserve">After further looking into the data I have been working with my views and what data is and isn’t related has changed. My more individualistic advanced statistics for the NBA would have a greater impact and affect win/loss records. My theory based on the correlation between various statistics and salary was that teams were overvaluing how good a player is holistically and not looking enough at individual statistics and what a team needs based on what they struggle with. After looking more into it though I noticed that those individualistic statistics had no effect on winning or losing and it was really just the all encompassing stats such as value over replacement player that lead to more likely wins. The steps I took to reach this conclusion went as follows:</w:t>
      </w:r>
    </w:p>
    <w:p w:rsidR="00000000" w:rsidDel="00000000" w:rsidP="00000000" w:rsidRDefault="00000000" w:rsidRPr="00000000" w14:paraId="00000002">
      <w:pPr>
        <w:numPr>
          <w:ilvl w:val="0"/>
          <w:numId w:val="1"/>
        </w:numPr>
        <w:spacing w:line="480" w:lineRule="auto"/>
        <w:ind w:left="720" w:hanging="360"/>
        <w:rPr>
          <w:sz w:val="24"/>
          <w:szCs w:val="24"/>
          <w:u w:val="none"/>
        </w:rPr>
      </w:pPr>
      <w:r w:rsidDel="00000000" w:rsidR="00000000" w:rsidRPr="00000000">
        <w:rPr>
          <w:sz w:val="24"/>
          <w:szCs w:val="24"/>
          <w:rtl w:val="0"/>
        </w:rPr>
        <w:t xml:space="preserve">First I created a new dataframe based on the original one I was working with, but this time it was grouped by team averages instead of by each individual player’s statistics.</w:t>
      </w:r>
    </w:p>
    <w:p w:rsidR="00000000" w:rsidDel="00000000" w:rsidP="00000000" w:rsidRDefault="00000000" w:rsidRPr="00000000" w14:paraId="00000003">
      <w:pPr>
        <w:numPr>
          <w:ilvl w:val="0"/>
          <w:numId w:val="1"/>
        </w:numPr>
        <w:spacing w:line="480" w:lineRule="auto"/>
        <w:ind w:left="720" w:hanging="360"/>
        <w:rPr>
          <w:sz w:val="24"/>
          <w:szCs w:val="24"/>
          <w:u w:val="none"/>
        </w:rPr>
      </w:pPr>
      <w:r w:rsidDel="00000000" w:rsidR="00000000" w:rsidRPr="00000000">
        <w:rPr>
          <w:sz w:val="24"/>
          <w:szCs w:val="24"/>
          <w:rtl w:val="0"/>
        </w:rPr>
        <w:t xml:space="preserve">Next I created several scatter plots. It was at this point I noticed that the trends that I noticed when comparing the in game statistics to salary were very similar to the ones I was currently looking at when comparing those statistics to win count.</w:t>
      </w:r>
    </w:p>
    <w:p w:rsidR="00000000" w:rsidDel="00000000" w:rsidP="00000000" w:rsidRDefault="00000000" w:rsidRPr="00000000" w14:paraId="00000004">
      <w:pPr>
        <w:numPr>
          <w:ilvl w:val="0"/>
          <w:numId w:val="1"/>
        </w:numPr>
        <w:spacing w:line="480" w:lineRule="auto"/>
        <w:ind w:left="720" w:hanging="360"/>
        <w:rPr>
          <w:sz w:val="24"/>
          <w:szCs w:val="24"/>
          <w:u w:val="none"/>
        </w:rPr>
      </w:pPr>
      <w:r w:rsidDel="00000000" w:rsidR="00000000" w:rsidRPr="00000000">
        <w:rPr>
          <w:sz w:val="24"/>
          <w:szCs w:val="24"/>
          <w:rtl w:val="0"/>
        </w:rPr>
        <w:t xml:space="preserve">At this point I realized my initial hypothesis was not correct, but I wanted to do some testing, so I ran multiple t tests to try and see if I was just missing something. </w:t>
      </w:r>
    </w:p>
    <w:p w:rsidR="00000000" w:rsidDel="00000000" w:rsidP="00000000" w:rsidRDefault="00000000" w:rsidRPr="00000000" w14:paraId="00000005">
      <w:pPr>
        <w:numPr>
          <w:ilvl w:val="0"/>
          <w:numId w:val="1"/>
        </w:numPr>
        <w:spacing w:line="480" w:lineRule="auto"/>
        <w:ind w:left="720" w:hanging="360"/>
        <w:rPr>
          <w:sz w:val="24"/>
          <w:szCs w:val="24"/>
          <w:u w:val="none"/>
        </w:rPr>
      </w:pPr>
      <w:r w:rsidDel="00000000" w:rsidR="00000000" w:rsidRPr="00000000">
        <w:rPr>
          <w:sz w:val="24"/>
          <w:szCs w:val="24"/>
          <w:rtl w:val="0"/>
        </w:rPr>
        <w:t xml:space="preserve">From the multiple tests I gained the following information:</w:t>
      </w:r>
    </w:p>
    <w:p w:rsidR="00000000" w:rsidDel="00000000" w:rsidP="00000000" w:rsidRDefault="00000000" w:rsidRPr="00000000" w14:paraId="00000006">
      <w:pPr>
        <w:numPr>
          <w:ilvl w:val="1"/>
          <w:numId w:val="1"/>
        </w:numPr>
        <w:spacing w:line="480" w:lineRule="auto"/>
        <w:ind w:left="1440" w:hanging="360"/>
        <w:rPr>
          <w:sz w:val="24"/>
          <w:szCs w:val="24"/>
          <w:u w:val="none"/>
        </w:rPr>
      </w:pPr>
      <w:r w:rsidDel="00000000" w:rsidR="00000000" w:rsidRPr="00000000">
        <w:rPr>
          <w:sz w:val="24"/>
          <w:szCs w:val="24"/>
          <w:rtl w:val="0"/>
        </w:rPr>
        <w:t xml:space="preserve">The relationship between holistic statistics and win count is very significant.</w:t>
      </w:r>
    </w:p>
    <w:p w:rsidR="00000000" w:rsidDel="00000000" w:rsidP="00000000" w:rsidRDefault="00000000" w:rsidRPr="00000000" w14:paraId="00000007">
      <w:pPr>
        <w:numPr>
          <w:ilvl w:val="1"/>
          <w:numId w:val="1"/>
        </w:numPr>
        <w:spacing w:line="480" w:lineRule="auto"/>
        <w:ind w:left="1440" w:hanging="360"/>
        <w:rPr>
          <w:sz w:val="24"/>
          <w:szCs w:val="24"/>
        </w:rPr>
      </w:pPr>
      <w:r w:rsidDel="00000000" w:rsidR="00000000" w:rsidRPr="00000000">
        <w:rPr>
          <w:sz w:val="24"/>
          <w:szCs w:val="24"/>
          <w:rtl w:val="0"/>
        </w:rPr>
        <w:t xml:space="preserve">The relationship between individualistic statistics and win count has essentially no significance except for a very, very slight significance with assist percentage..</w:t>
      </w:r>
    </w:p>
    <w:p w:rsidR="00000000" w:rsidDel="00000000" w:rsidP="00000000" w:rsidRDefault="00000000" w:rsidRPr="00000000" w14:paraId="00000008">
      <w:pPr>
        <w:contextualSpacing w:val="0"/>
        <w:jc w:val="center"/>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