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1.209716796875" w:line="240" w:lineRule="auto"/>
        <w:ind w:left="1176.4173889160156" w:right="0" w:firstLine="0"/>
        <w:jc w:val="left"/>
        <w:rPr>
          <w:rFonts w:ascii="Teko" w:cs="Teko" w:eastAsia="Teko" w:hAnsi="Teko"/>
          <w:b w:val="1"/>
          <w:i w:val="0"/>
          <w:smallCaps w:val="0"/>
          <w:strike w:val="0"/>
          <w:color w:val="ffffff"/>
          <w:sz w:val="96"/>
          <w:szCs w:val="96"/>
          <w:u w:val="none"/>
          <w:shd w:fill="auto" w:val="clear"/>
          <w:vertAlign w:val="baseline"/>
        </w:rPr>
      </w:pPr>
      <w:r w:rsidDel="00000000" w:rsidR="00000000" w:rsidRPr="00000000">
        <w:rPr>
          <w:rFonts w:ascii="Teko" w:cs="Teko" w:eastAsia="Teko" w:hAnsi="Teko"/>
          <w:b w:val="1"/>
          <w:i w:val="0"/>
          <w:smallCaps w:val="0"/>
          <w:strike w:val="0"/>
          <w:color w:val="ffffff"/>
          <w:sz w:val="96"/>
          <w:szCs w:val="96"/>
          <w:highlight w:val="black"/>
          <w:u w:val="single"/>
          <w:vertAlign w:val="baseline"/>
          <w:rtl w:val="0"/>
        </w:rPr>
        <w:t xml:space="preserve">Proyecto Data Science</w:t>
      </w:r>
      <w:r w:rsidDel="00000000" w:rsidR="00000000" w:rsidRPr="00000000">
        <w:rPr>
          <w:rFonts w:ascii="Teko" w:cs="Teko" w:eastAsia="Teko" w:hAnsi="Teko"/>
          <w:b w:val="1"/>
          <w:i w:val="0"/>
          <w:smallCaps w:val="0"/>
          <w:strike w:val="0"/>
          <w:color w:val="ffffff"/>
          <w:sz w:val="96"/>
          <w:szCs w:val="9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-727974</wp:posOffset>
            </wp:positionH>
            <wp:positionV relativeFrom="paragraph">
              <wp:posOffset>-4909317</wp:posOffset>
            </wp:positionV>
            <wp:extent cx="12192000" cy="6858000"/>
            <wp:effectExtent b="0" l="0" r="0" t="0"/>
            <wp:wrapSquare wrapText="bothSides" distB="19050" distT="19050" distL="19050" distR="19050"/>
            <wp:docPr id="45"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4608764648438" w:line="240" w:lineRule="auto"/>
        <w:ind w:left="0" w:right="846.09375" w:firstLine="0"/>
        <w:jc w:val="right"/>
        <w:rPr>
          <w:rFonts w:ascii="Calibri" w:cs="Calibri" w:eastAsia="Calibri" w:hAnsi="Calibri"/>
          <w:b w:val="0"/>
          <w:i w:val="0"/>
          <w:smallCaps w:val="0"/>
          <w:strike w:val="0"/>
          <w:color w:val="ffffff"/>
          <w:sz w:val="36"/>
          <w:szCs w:val="36"/>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Autor: Cristian Garcia Zanfardini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50830078125" w:line="240" w:lineRule="auto"/>
        <w:ind w:left="7802.381591796875" w:right="0" w:firstLine="0"/>
        <w:jc w:val="left"/>
        <w:rPr>
          <w:rFonts w:ascii="Libre Franklin" w:cs="Libre Franklin" w:eastAsia="Libre Franklin" w:hAnsi="Libre Franklin"/>
          <w:b w:val="1"/>
          <w:i w:val="0"/>
          <w:smallCaps w:val="0"/>
          <w:strike w:val="0"/>
          <w:color w:val="ffffff"/>
          <w:sz w:val="31.450000762939453"/>
          <w:szCs w:val="31.450000762939453"/>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1.450000762939453"/>
          <w:szCs w:val="31.450000762939453"/>
          <w:u w:val="none"/>
          <w:shd w:fill="auto" w:val="clear"/>
          <w:vertAlign w:val="baseline"/>
          <w:rtl w:val="0"/>
        </w:rPr>
        <w:t xml:space="preserve">Contexto Empresarial:  </w:t>
      </w:r>
      <w:r w:rsidDel="00000000" w:rsidR="00000000" w:rsidRPr="00000000">
        <w:drawing>
          <wp:anchor allowOverlap="1" behindDoc="0" distB="19050" distT="19050" distL="19050" distR="19050" hidden="0" layoutInCell="1" locked="0" relativeHeight="0" simplePos="0">
            <wp:simplePos x="0" y="0"/>
            <wp:positionH relativeFrom="column">
              <wp:posOffset>-4935461</wp:posOffset>
            </wp:positionH>
            <wp:positionV relativeFrom="paragraph">
              <wp:posOffset>-697552</wp:posOffset>
            </wp:positionV>
            <wp:extent cx="12192000" cy="6858000"/>
            <wp:effectExtent b="0" l="0" r="0" t="0"/>
            <wp:wrapSquare wrapText="bothSides" distB="19050" distT="19050" distL="19050" distR="19050"/>
            <wp:docPr id="47"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5181884765625" w:line="231.9072675704956" w:lineRule="auto"/>
        <w:ind w:left="7799.86572265625" w:right="345.040283203125" w:firstLine="0.3143310546875"/>
        <w:jc w:val="left"/>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tl w:val="0"/>
        </w:rPr>
        <w:t xml:space="preserve">Somos una empresa joven dedicada al negocio de la Consultoria Automotriz.  Nos apasiona lo que hacemos y queremos brindar la mejor experiencia a  nuestros clientes. Creemos que el futuro es para aquellos que piensan más  allá de los límites del presente y descubren nuevas fuentes de valor.  Queremos hacer los cambios que marcan la diferencia. Tenemos un sólido  objetivo, el cual se basa en ofrecer asesoría sobre las diferentes conecciones  que regulan el precio de un automovil. Es entre estos aspectos, que comienza  la comprensión de las variables del campo, su profundidad y posibilidades;  permitiendonos asi brindar un modelo de negocio exitoso y sustentable.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-36552</wp:posOffset>
            </wp:positionV>
            <wp:extent cx="2795298" cy="4110732"/>
            <wp:effectExtent b="0" l="0" r="0" t="0"/>
            <wp:wrapSquare wrapText="right" distB="19050" distT="19050" distL="19050" distR="19050"/>
            <wp:docPr id="46"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2795298" cy="4110732"/>
                    </a:xfrm>
                    <a:prstGeom prst="rect"/>
                    <a:ln/>
                  </pic:spPr>
                </pic:pic>
              </a:graphicData>
            </a:graphic>
          </wp:anchor>
        </w:drawing>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43359375" w:line="240" w:lineRule="auto"/>
        <w:ind w:left="0" w:right="7116.2255859375" w:firstLine="0"/>
        <w:jc w:val="right"/>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tl w:val="0"/>
        </w:rPr>
        <w:t xml:space="preserve">Data Science (Creando valor):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59423828125" w:line="231.9074535369873" w:lineRule="auto"/>
        <w:ind w:left="7791.3739013671875" w:right="1203.309326171875" w:firstLine="21.7010498046875"/>
        <w:jc w:val="left"/>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tl w:val="0"/>
        </w:rPr>
        <w:t xml:space="preserve">En el mundo de hoy, los negocios y la tecnología cambian rápidamente,  presentando oportunidades inigualables para un crecimiento rápido y  transformador.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430541992188" w:line="231.9070816040039" w:lineRule="auto"/>
        <w:ind w:left="7799.86572265625" w:right="1845.8349609375" w:firstLine="12.894287109375"/>
        <w:jc w:val="left"/>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tl w:val="0"/>
        </w:rPr>
        <w:t xml:space="preserve">Nuestra área de Data Science puede ayudarlo a aprovechar estas  oportunidades; para descubrir los secretos que existen detrás de la  información.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9441223144531" w:line="231.90776824951172" w:lineRule="auto"/>
        <w:ind w:left="7799.86572265625" w:right="1737.960205078125" w:firstLine="13.209228515625"/>
        <w:jc w:val="left"/>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1.450000762939453"/>
          <w:szCs w:val="31.450000762939453"/>
          <w:u w:val="none"/>
          <w:shd w:fill="auto" w:val="clear"/>
          <w:vertAlign w:val="baseline"/>
          <w:rtl w:val="0"/>
        </w:rPr>
        <w:t xml:space="preserve">Podemos ofrecer el asesoramiento preciso y directo, en el momento  adecuado, para que puedan tomar la mejor decisión.</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4.7991943359375" w:line="240" w:lineRule="auto"/>
        <w:ind w:left="0" w:right="7855.4248046875" w:firstLine="0"/>
        <w:jc w:val="righ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Contexto Comercial: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-291935</wp:posOffset>
            </wp:positionV>
            <wp:extent cx="4608812" cy="2256267"/>
            <wp:effectExtent b="0" l="0" r="0" t="0"/>
            <wp:wrapSquare wrapText="right" distB="19050" distT="19050" distL="19050" distR="19050"/>
            <wp:docPr id="40"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4608812" cy="225626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-5151197</wp:posOffset>
            </wp:positionH>
            <wp:positionV relativeFrom="paragraph">
              <wp:posOffset>-1069846</wp:posOffset>
            </wp:positionV>
            <wp:extent cx="12192000" cy="6858000"/>
            <wp:effectExtent b="0" l="0" r="0" t="0"/>
            <wp:wrapSquare wrapText="bothSides" distB="19050" distT="19050" distL="19050" distR="19050"/>
            <wp:docPr id="39"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5596923828125" w:line="239.90396976470947" w:lineRule="auto"/>
        <w:ind w:left="8139.561767578125" w:right="957.60986328125" w:hanging="11.51977539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_Una empresa automovilística china, aspira a entrar en el mercado  estadounidense estableciendo allí su unidad de fabricación. Producira  automóviles para competir con sus contrapartes locales y europeas.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83544921875" w:line="240" w:lineRule="auto"/>
        <w:ind w:left="8142.4420166015625" w:right="0" w:firstLine="0"/>
        <w:jc w:val="lef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Objetivo: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5595703125" w:line="239.90434169769287" w:lineRule="auto"/>
        <w:ind w:left="8139.561767578125" w:right="494.89013671875" w:firstLine="13.12011718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Nos han contratado para comprender los factores que afectan el valor de  los automóviles en el mercado estadounidense. Especificamente  deberemos predecir los precios a partir de variables ya conocidas.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90482</wp:posOffset>
            </wp:positionV>
            <wp:extent cx="4608000" cy="2268000"/>
            <wp:effectExtent b="0" l="0" r="0" t="0"/>
            <wp:wrapSquare wrapText="right" distB="19050" distT="19050" distL="19050" distR="19050"/>
            <wp:docPr id="44"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608000" cy="2268000"/>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71337890625" w:line="239.90415573120117" w:lineRule="auto"/>
        <w:ind w:left="8149.4818115234375" w:right="940.330810546875" w:hanging="23.3599853515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A nuestra izquierda geo-referenciamos los países involucrados. Y más  precisamente la ubicación de nuestras oficinas.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8095703125" w:line="240" w:lineRule="auto"/>
        <w:ind w:left="0" w:right="4911.6845703125" w:firstLine="0"/>
        <w:jc w:val="right"/>
        <w:rPr>
          <w:rFonts w:ascii="Libre Franklin" w:cs="Libre Franklin" w:eastAsia="Libre Franklin" w:hAnsi="Libre Franklin"/>
          <w:b w:val="0"/>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Descripción de la temática de los datos</w:t>
      </w: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-125706</wp:posOffset>
            </wp:positionV>
            <wp:extent cx="4122070" cy="5866520"/>
            <wp:effectExtent b="0" l="0" r="0" t="0"/>
            <wp:wrapSquare wrapText="right" distB="19050" distT="19050" distL="19050" distR="19050"/>
            <wp:docPr id="42"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4122070" cy="586652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-5196237</wp:posOffset>
            </wp:positionH>
            <wp:positionV relativeFrom="paragraph">
              <wp:posOffset>-660278</wp:posOffset>
            </wp:positionV>
            <wp:extent cx="12192000" cy="6858000"/>
            <wp:effectExtent b="0" l="0" r="0" t="0"/>
            <wp:wrapSquare wrapText="bothSides" distB="19050" distT="19050" distL="19050" distR="19050"/>
            <wp:docPr id="36"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197021484375" w:line="256.697359085083" w:lineRule="auto"/>
        <w:ind w:left="8202.171630859375" w:right="1453.720703125" w:hanging="11.51977539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_Con base en varias encuestas de mercado, hemos recopilado un  gran conjunto de datos de diferentes tipos de automóviles en el  mercado estadounidense.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0565185546875" w:line="240" w:lineRule="auto"/>
        <w:ind w:left="0" w:right="6133.40209960937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Los mismos están disponibles en: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40185546875" w:line="240" w:lineRule="auto"/>
        <w:ind w:left="0" w:right="0" w:firstLine="0"/>
        <w:jc w:val="center"/>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 www.kaggle.com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40185546875" w:line="240" w:lineRule="auto"/>
        <w:ind w:left="0" w:right="6616.9213867187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Acerca del conjunto de datos: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40185546875" w:line="240" w:lineRule="auto"/>
        <w:ind w:left="0" w:right="5552.8149414062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_Consta de 26 columnas por 205 filas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439453125" w:line="239.90415573120117" w:lineRule="auto"/>
        <w:ind w:left="8200.571899414062" w:right="2734.3603515625" w:hanging="9.92004394531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_Iniciamos nuestro análisis del DataFrame a través de los  siguientes pasos: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780517578125" w:line="240" w:lineRule="auto"/>
        <w:ind w:left="0" w:right="6688.49487304687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_Identificar los datos faltantes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302734375" w:line="240" w:lineRule="auto"/>
        <w:ind w:left="0" w:right="6963.0541992187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_Trabajar los datos faltantes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302734375" w:line="240" w:lineRule="auto"/>
        <w:ind w:left="0" w:right="5968.7084960937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_Asignar formato de datos correcto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516357421875" w:line="240" w:lineRule="auto"/>
        <w:ind w:left="0" w:right="2633.360595703125" w:firstLine="0"/>
        <w:jc w:val="right"/>
        <w:rPr>
          <w:rFonts w:ascii="Libre Franklin" w:cs="Libre Franklin" w:eastAsia="Libre Franklin" w:hAnsi="Libre Franklin"/>
          <w:b w:val="0"/>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_Geo-referenciamos las compañías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-383657</wp:posOffset>
            </wp:positionV>
            <wp:extent cx="6656764" cy="2955743"/>
            <wp:effectExtent b="0" l="0" r="0" t="0"/>
            <wp:wrapSquare wrapText="right" distB="19050" distT="19050" distL="19050" distR="19050"/>
            <wp:docPr id="34"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6656764" cy="295574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-7102110</wp:posOffset>
            </wp:positionH>
            <wp:positionV relativeFrom="paragraph">
              <wp:posOffset>-524202</wp:posOffset>
            </wp:positionV>
            <wp:extent cx="12192000" cy="6858000"/>
            <wp:effectExtent b="0" l="0" r="0" t="0"/>
            <wp:wrapSquare wrapText="bothSides" distB="19050" distT="19050" distL="19050" distR="19050"/>
            <wp:docPr id="37" name="image42.png"/>
            <a:graphic>
              <a:graphicData uri="http://schemas.openxmlformats.org/drawingml/2006/picture">
                <pic:pic>
                  <pic:nvPicPr>
                    <pic:cNvPr id="0" name="image42.png"/>
                    <pic:cNvPicPr preferRelativeResize="0"/>
                  </pic:nvPicPr>
                  <pic:blipFill>
                    <a:blip r:embed="rId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302734375" w:line="239.90376949310303" w:lineRule="auto"/>
        <w:ind w:left="11218.267822265625" w:right="717.838134765625" w:hanging="12.159423828125"/>
        <w:jc w:val="left"/>
        <w:rPr>
          <w:rFonts w:ascii="Libre Franklin" w:cs="Libre Franklin" w:eastAsia="Libre Franklin" w:hAnsi="Libre Franklin"/>
          <w:b w:val="0"/>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automotrices de acuerdo a su país. El tamaño de  la burbuja las cuantifica.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407958984375" w:line="215.9135341644287" w:lineRule="auto"/>
        <w:ind w:left="11205.948486328125" w:right="997.041015625" w:hanging="9.520263671875"/>
        <w:jc w:val="lef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Las compañías japonesas son las más numerosas,  con 7 en total.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7.3492431640625" w:line="240.37445068359375" w:lineRule="auto"/>
        <w:ind w:left="11491.767578125" w:right="1386.961669921875" w:hanging="14.16015625"/>
        <w:jc w:val="left"/>
        <w:rPr>
          <w:rFonts w:ascii="Libre Franklin" w:cs="Libre Franklin" w:eastAsia="Libre Franklin" w:hAnsi="Libre Franklin"/>
          <w:b w:val="0"/>
          <w:i w:val="0"/>
          <w:smallCaps w:val="0"/>
          <w:strike w:val="0"/>
          <w:color w:val="ffffff"/>
          <w:sz w:val="32"/>
          <w:szCs w:val="32"/>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_</w:t>
      </w: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Visualizamos la cantidad de modelos por  nombre de compañía / modelos más  comunes.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-950766</wp:posOffset>
            </wp:positionV>
            <wp:extent cx="6656764" cy="3480621"/>
            <wp:effectExtent b="0" l="0" r="0" t="0"/>
            <wp:wrapSquare wrapText="right" distB="19050" distT="19050" distL="19050" distR="19050"/>
            <wp:docPr id="3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6656764" cy="3480621"/>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2894287109375" w:line="239.90361213684082" w:lineRule="auto"/>
        <w:ind w:left="11502.68798828125" w:right="841.141357421875" w:hanging="23.800048828125"/>
        <w:jc w:val="lef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Japón es el país con mayor cantidad de modelos,  109 en total.</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154541015625" w:line="480.80772399902344" w:lineRule="auto"/>
        <w:ind w:left="7789.10400390625" w:right="3017.7490234375" w:firstLine="17.9998779296875"/>
        <w:jc w:val="lef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_Detalle de la distribución de precios de los automóviles </w:t>
      </w: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el precio más alto es $45.400; y el más bajo $5.118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-553862</wp:posOffset>
            </wp:positionV>
            <wp:extent cx="3196590" cy="2171880"/>
            <wp:effectExtent b="0" l="0" r="0" t="0"/>
            <wp:wrapSquare wrapText="right" distB="19050" distT="19050" distL="19050" distR="19050"/>
            <wp:docPr id="35"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3196590" cy="21718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-4927030</wp:posOffset>
            </wp:positionH>
            <wp:positionV relativeFrom="paragraph">
              <wp:posOffset>-649067</wp:posOffset>
            </wp:positionV>
            <wp:extent cx="12192000" cy="6858000"/>
            <wp:effectExtent b="0" l="0" r="0" t="0"/>
            <wp:wrapSquare wrapText="bothSides" distB="19050" distT="19050" distL="19050" distR="19050"/>
            <wp:docPr id="41"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26513671875" w:line="240" w:lineRule="auto"/>
        <w:ind w:left="0" w:right="6204.532470703125" w:firstLine="0"/>
        <w:jc w:val="right"/>
        <w:rPr>
          <w:rFonts w:ascii="Libre Franklin" w:cs="Libre Franklin" w:eastAsia="Libre Franklin" w:hAnsi="Libre Franklin"/>
          <w:b w:val="0"/>
          <w:i w:val="0"/>
          <w:smallCaps w:val="0"/>
          <w:strike w:val="0"/>
          <w:color w:val="ffffff"/>
          <w:sz w:val="32"/>
          <w:szCs w:val="32"/>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_</w:t>
      </w: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Detalle de los 10 autos más caros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-701925</wp:posOffset>
            </wp:positionV>
            <wp:extent cx="3196590" cy="2145030"/>
            <wp:effectExtent b="0" l="0" r="0" t="0"/>
            <wp:wrapSquare wrapText="right" distB="19050" distT="19050" distL="19050" distR="19050"/>
            <wp:docPr id="43"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3196590" cy="2145030"/>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7958984375" w:line="240" w:lineRule="auto"/>
        <w:ind w:left="0" w:right="6774.190673828125" w:firstLine="0"/>
        <w:jc w:val="righ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Buick y BMW son los más caros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1737060546875" w:line="240" w:lineRule="auto"/>
        <w:ind w:left="0" w:right="5887.733154296875" w:firstLine="0"/>
        <w:jc w:val="right"/>
        <w:rPr>
          <w:rFonts w:ascii="Libre Franklin" w:cs="Libre Franklin" w:eastAsia="Libre Franklin" w:hAnsi="Libre Franklin"/>
          <w:b w:val="0"/>
          <w:i w:val="0"/>
          <w:smallCaps w:val="0"/>
          <w:strike w:val="0"/>
          <w:color w:val="ffffff"/>
          <w:sz w:val="32"/>
          <w:szCs w:val="32"/>
          <w:u w:val="none"/>
          <w:shd w:fill="auto" w:val="clear"/>
          <w:vertAlign w:val="baseline"/>
        </w:rPr>
      </w:pPr>
      <w:r w:rsidDel="00000000" w:rsidR="00000000" w:rsidRPr="00000000">
        <w:rPr>
          <w:rFonts w:ascii="Calibri" w:cs="Calibri" w:eastAsia="Calibri" w:hAnsi="Calibri"/>
          <w:b w:val="0"/>
          <w:i w:val="0"/>
          <w:smallCaps w:val="0"/>
          <w:strike w:val="0"/>
          <w:color w:val="ffffff"/>
          <w:sz w:val="36"/>
          <w:szCs w:val="36"/>
          <w:u w:val="none"/>
          <w:shd w:fill="auto" w:val="clear"/>
          <w:vertAlign w:val="baseline"/>
          <w:rtl w:val="0"/>
        </w:rPr>
        <w:t xml:space="preserve">_</w:t>
      </w: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Detalle de los 10 autos más baratos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-558545</wp:posOffset>
            </wp:positionV>
            <wp:extent cx="3192780" cy="2160270"/>
            <wp:effectExtent b="0" l="0" r="0" t="0"/>
            <wp:wrapSquare wrapText="right" distB="19050" distT="19050" distL="19050" distR="19050"/>
            <wp:docPr id="38"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3192780" cy="2160270"/>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802001953125" w:line="240" w:lineRule="auto"/>
        <w:ind w:left="0" w:right="5880.897216796875" w:firstLine="0"/>
        <w:jc w:val="righ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Subaru y Chevrolet son los más baratos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6346435546875" w:line="240" w:lineRule="auto"/>
        <w:ind w:left="7802.6239013671875" w:right="0" w:firstLine="0"/>
        <w:jc w:val="lef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Correlaciones: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-655721</wp:posOffset>
            </wp:positionV>
            <wp:extent cx="2009335" cy="3343274"/>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009335" cy="334327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-4935615</wp:posOffset>
            </wp:positionH>
            <wp:positionV relativeFrom="paragraph">
              <wp:posOffset>-827807</wp:posOffset>
            </wp:positionV>
            <wp:extent cx="12192000" cy="6858000"/>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5601806640625" w:line="239.90376949310303" w:lineRule="auto"/>
        <w:ind w:left="7800.0634765625" w:right="231.34521484375" w:firstLine="13.4399414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En principio vamos a estudiar las variables numéricas , ya que de esta forma  entenderemos cuales son las variables que mejor explican el precio. A esto lo  llamamos correlación: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81103515625" w:line="239.90396976470947" w:lineRule="auto"/>
        <w:ind w:left="7791.4239501953125" w:right="644.62646484375" w:firstLine="10.8795166015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Correlación positiva: cuando una variable aumenta de valor la otra variable  también aumenta. Para que sea positiva, el valor del coeficiente de  correlación debe estar entre 0 (no incluido) y 1 (incluido)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8720703125" w:line="239.90396976470947" w:lineRule="auto"/>
        <w:ind w:left="7800.0634765625" w:right="613.267822265625" w:firstLine="2.239990234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Correlación negativa: cuando una variable aumenta la otra disminuye, y al  revés, si una variable disminuye la otra aumenta. El valor del coeficiente de  correlación está entre -1 (incluido) y 0 (no incluido).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177398</wp:posOffset>
            </wp:positionV>
            <wp:extent cx="2009334" cy="2998470"/>
            <wp:effectExtent b="0" l="0" r="0" t="0"/>
            <wp:wrapSquare wrapText="right" distB="19050" distT="19050" distL="19050" distR="1905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009334" cy="2998470"/>
                    </a:xfrm>
                    <a:prstGeom prst="rect"/>
                    <a:ln/>
                  </pic:spPr>
                </pic:pic>
              </a:graphicData>
            </a:graphic>
          </wp:anchor>
        </w:drawing>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841552734375" w:line="239.90415573120117" w:lineRule="auto"/>
        <w:ind w:left="7809.0234375" w:right="588.306884765625" w:firstLine="4.479980468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Para nuestro estudio vamos a seleccionar la correlación positiva y negativa  más fuertes . Es decir “enginesize” (Cilindrada) y “highwaympg” (Autopista  MPG)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7822265625" w:line="240" w:lineRule="auto"/>
        <w:ind w:left="0" w:right="5833.280029296875" w:firstLine="0"/>
        <w:jc w:val="righ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Cilindrada Motor vs Precio: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-105840</wp:posOffset>
            </wp:positionV>
            <wp:extent cx="4994910" cy="3204000"/>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94910" cy="3204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-5835616</wp:posOffset>
            </wp:positionH>
            <wp:positionV relativeFrom="paragraph">
              <wp:posOffset>-255700</wp:posOffset>
            </wp:positionV>
            <wp:extent cx="12192000" cy="6858000"/>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60009765625" w:line="215.9135913848877" w:lineRule="auto"/>
        <w:ind w:left="9227.30712890625" w:right="1944.42626953125" w:firstLine="3.5198974609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Las compañías están agrupadas por país (se obtuvo un  promedio país).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490234375" w:line="215.9135913848877" w:lineRule="auto"/>
        <w:ind w:left="9227.30712890625" w:right="727.467041015625" w:hanging="7.6800537109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Cada burbuja contiene información del promedio de marcas por  país: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316650390625" w:line="240" w:lineRule="auto"/>
        <w:ind w:left="0" w:right="4940.4663085937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Pr>
        <w:drawing>
          <wp:inline distB="19050" distT="19050" distL="19050" distR="19050">
            <wp:extent cx="3230880" cy="758190"/>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230880" cy="75819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0853271484375" w:line="240" w:lineRule="auto"/>
        <w:ind w:left="0" w:right="1062.696533203125" w:firstLine="0"/>
        <w:jc w:val="righ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las companies japonesas son en promedio las de menor cilindrada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6416625976562" w:line="240" w:lineRule="auto"/>
        <w:ind w:left="0" w:right="5833.280029296875" w:firstLine="0"/>
        <w:jc w:val="righ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Cilindrada Motor vs Precio: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-109041</wp:posOffset>
            </wp:positionV>
            <wp:extent cx="4994910" cy="3204000"/>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994910" cy="3204000"/>
                    </a:xfrm>
                    <a:prstGeom prst="rect"/>
                    <a:ln/>
                  </pic:spPr>
                </pic:pic>
              </a:graphicData>
            </a:graphic>
          </wp:anchor>
        </w:drawing>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599365234375" w:line="239.90396976470947" w:lineRule="auto"/>
        <w:ind w:left="9227.30712890625" w:right="1234.923095703125" w:firstLine="3.5198974609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Las </w:t>
      </w: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tl w:val="0"/>
        </w:rPr>
        <w:t xml:space="preserve">compañías </w:t>
      </w: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se muestran en forma individual (se obtuvo un  promedio marca).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78662109375" w:line="490.5004119873047" w:lineRule="auto"/>
        <w:ind w:left="9171.533813476562" w:right="1337.386474609375" w:firstLine="48.093261718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Cada burbuja contiene información del promedio por marca: </w:t>
      </w: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Pr>
        <w:drawing>
          <wp:inline distB="19050" distT="19050" distL="19050" distR="19050">
            <wp:extent cx="1455420" cy="746760"/>
            <wp:effectExtent b="0" l="0" r="0" t="0"/>
            <wp:docPr id="1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455420" cy="74676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0442352294922" w:line="240" w:lineRule="auto"/>
        <w:ind w:left="0" w:right="3863.25439453125" w:firstLine="0"/>
        <w:jc w:val="righ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Chevrolet tiene el auto con menor cilindrada</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5545654296875" w:line="240" w:lineRule="auto"/>
        <w:ind w:left="0" w:right="6047.679443359375" w:firstLine="0"/>
        <w:jc w:val="righ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Autopista MPG vs Precio: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-247861</wp:posOffset>
            </wp:positionV>
            <wp:extent cx="4975860" cy="3204000"/>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975860" cy="3204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-5832974</wp:posOffset>
            </wp:positionH>
            <wp:positionV relativeFrom="paragraph">
              <wp:posOffset>-397861</wp:posOffset>
            </wp:positionV>
            <wp:extent cx="12192000" cy="6858000"/>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599365234375" w:line="239.90376949310303" w:lineRule="auto"/>
        <w:ind w:left="9227.30712890625" w:right="1944.42626953125" w:firstLine="3.5198974609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Las compañías están agrupadas por país (se obtuvo un  promedio país).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78662109375" w:line="239.90415573120117" w:lineRule="auto"/>
        <w:ind w:left="9227.30712890625" w:right="727.467041015625" w:hanging="7.6800537109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Cada burbuja contiene información del promedio de marcas por  país: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87646484375" w:line="240" w:lineRule="auto"/>
        <w:ind w:left="0" w:right="5041.13403320312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Pr>
        <w:drawing>
          <wp:inline distB="19050" distT="19050" distL="19050" distR="19050">
            <wp:extent cx="3230880" cy="758190"/>
            <wp:effectExtent b="0" l="0" r="0" t="0"/>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230880" cy="75819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28173828125" w:line="579.8983955383301" w:lineRule="auto"/>
        <w:ind w:left="9215.787353515625" w:right="932.027587890625" w:hanging="9.3597412109375"/>
        <w:jc w:val="lef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los autos japoneses, en promedio, rinden mayor cantidad de MPG </w:t>
      </w: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Autopista MPG vs Precio: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453362</wp:posOffset>
            </wp:positionV>
            <wp:extent cx="4975860" cy="3204000"/>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975860" cy="3204000"/>
                    </a:xfrm>
                    <a:prstGeom prst="rect"/>
                    <a:ln/>
                  </pic:spPr>
                </pic:pic>
              </a:graphicData>
            </a:graphic>
          </wp:anchor>
        </w:drawing>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17724609375" w:line="239.90396976470947" w:lineRule="auto"/>
        <w:ind w:left="9227.30712890625" w:right="1038.504638671875" w:firstLine="3.5198974609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Las compañías se muestran en forma individual (se obtuvo un  promedio marca).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78662109375" w:line="577.7374076843262" w:lineRule="auto"/>
        <w:ind w:left="9070.866088867188" w:right="1337.386474609375" w:firstLine="148.7609863281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Cada burbuja contiene información del promedio por marca: </w:t>
      </w: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Pr>
        <w:drawing>
          <wp:inline distB="19050" distT="19050" distL="19050" distR="19050">
            <wp:extent cx="1455420" cy="746760"/>
            <wp:effectExtent b="0" l="0" r="0" t="0"/>
            <wp:docPr id="31"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1455420" cy="74676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9323120117188" w:line="240" w:lineRule="auto"/>
        <w:ind w:left="0" w:right="2512.81494140625" w:firstLine="0"/>
        <w:jc w:val="righ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 Chevrolet es el auto que rinde mayor cantidad de MPG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3.388671875" w:line="240" w:lineRule="auto"/>
        <w:ind w:left="407.14012145996094" w:right="0" w:firstLine="0"/>
        <w:jc w:val="lef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Pr>
        <w:drawing>
          <wp:inline distB="19050" distT="19050" distL="19050" distR="19050">
            <wp:extent cx="4941395" cy="997050"/>
            <wp:effectExtent b="0" l="0" r="0" t="0"/>
            <wp:docPr id="3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4941395" cy="997050"/>
                    </a:xfrm>
                    <a:prstGeom prst="rect"/>
                    <a:ln/>
                  </pic:spPr>
                </pic:pic>
              </a:graphicData>
            </a:graphic>
          </wp:inline>
        </w:drawing>
      </w: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Potenciando nuestro análisis: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1016100</wp:posOffset>
            </wp:positionV>
            <wp:extent cx="4968000" cy="3600000"/>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4968000" cy="360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-239483</wp:posOffset>
            </wp:positionH>
            <wp:positionV relativeFrom="paragraph">
              <wp:posOffset>-1119751</wp:posOffset>
            </wp:positionV>
            <wp:extent cx="12192000" cy="6858000"/>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05517578125" w:line="239.90396976470947" w:lineRule="auto"/>
        <w:ind w:left="9006.7431640625" w:right="674.444580078125" w:firstLine="72.3034667968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La información de La Oficina de Estadísticas de Transporte (BTS),  nos permitirá tener una visión crítica y nos guiará en nuestra  hipótesis previa.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7744140625" w:line="239.9040126800537" w:lineRule="auto"/>
        <w:ind w:left="8996.183471679688" w:right="620.030517578125" w:firstLine="15.0396728515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Entender este grafico nos ayudara en la toma de decisiones, no  solo en la predicción de precios, sino también en la evaluación del  mercado a futuro . Siendo una clara señal que nuestro cliente  deberá incorporar las camionetas si no quiere perder participación  en el mercado automotor, ya que a través de los años la cuota de  los automóviles ha ido decreciendo constantemente.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5029296875" w:line="240" w:lineRule="auto"/>
        <w:ind w:left="0" w:right="4709.376220703125" w:firstLine="0"/>
        <w:jc w:val="righ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Etapas de un problema de machine learning </w:t>
      </w:r>
      <w:r w:rsidDel="00000000" w:rsidR="00000000" w:rsidRPr="00000000">
        <w:drawing>
          <wp:anchor allowOverlap="1" behindDoc="0" distB="19050" distT="19050" distL="19050" distR="19050" hidden="0" layoutInCell="1" locked="0" relativeHeight="0" simplePos="0">
            <wp:simplePos x="0" y="0"/>
            <wp:positionH relativeFrom="column">
              <wp:posOffset>-4940898</wp:posOffset>
            </wp:positionH>
            <wp:positionV relativeFrom="paragraph">
              <wp:posOffset>-262921</wp:posOffset>
            </wp:positionV>
            <wp:extent cx="12192000" cy="6858000"/>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60546875" w:line="239.90376949310303" w:lineRule="auto"/>
        <w:ind w:left="7800.0634765625" w:right="425.42724609375" w:firstLine="13.4399414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Definir el problema: ¿Qué se pretende predecir? ¿De qué datos se dispone?  o ¿Qué datos es necesario conseguir?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55759</wp:posOffset>
            </wp:positionV>
            <wp:extent cx="3506351" cy="2119925"/>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506351" cy="2119925"/>
                    </a:xfrm>
                    <a:prstGeom prst="rect"/>
                    <a:ln/>
                  </pic:spPr>
                </pic:pic>
              </a:graphicData>
            </a:graphic>
          </wp:anchor>
        </w:drawing>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81103515625" w:line="240" w:lineRule="auto"/>
        <w:ind w:left="0" w:right="3979.350585937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Explorar y entender los datos que se van a emplear.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599365234375" w:line="239.90376949310303" w:lineRule="auto"/>
        <w:ind w:left="7800.0634765625" w:right="772.30712890625" w:firstLine="14.08020019531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Métrica de éxito: definir una forma apropiada de cuantificar los resultados  obtenidos.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81103515625" w:line="240" w:lineRule="auto"/>
        <w:ind w:left="0" w:right="4540.629882812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A fin de conseguir nuestro objetivo, deberemos: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-9720</wp:posOffset>
            </wp:positionV>
            <wp:extent cx="2857500" cy="1581150"/>
            <wp:effectExtent b="0" l="0" r="0" t="0"/>
            <wp:wrapSquare wrapText="right" distB="19050" distT="19050" distL="19050" distR="1905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857500" cy="1581150"/>
                    </a:xfrm>
                    <a:prstGeom prst="rect"/>
                    <a:ln/>
                  </pic:spPr>
                </pic:pic>
              </a:graphicData>
            </a:graphic>
          </wp:anchor>
        </w:drawing>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60546875" w:line="239.9040412902832" w:lineRule="auto"/>
        <w:ind w:left="7800.0634765625" w:right="581.26708984375" w:firstLine="13.4399414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Preparar la estrategia para evaluar el modelo: separar las observaciones en  un conjunto de entrenamiento, un conjunto de validación (o validación  cruzada) y un conjunto de test. Es muy importante asegurar que ninguna  información de test participa en el proceso de entrenamiento del modelo.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872732</wp:posOffset>
            </wp:positionV>
            <wp:extent cx="3506350" cy="2119925"/>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506350" cy="2119925"/>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841552734375" w:line="239.90376949310303" w:lineRule="auto"/>
        <w:ind w:left="7800.0634765625" w:right="508.6279296875" w:firstLine="13.4399414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Preprocesar los datos: aplicar las transformaciones necesarias para que los  datos puedan ser interpretados por el algoritmo de machine learning.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93310546875" w:line="239.90301132202148" w:lineRule="auto"/>
        <w:ind w:left="7800.0634765625" w:right="507.347412109375" w:firstLine="2.239990234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Gradualmente, mejorar el modelo incorporando-creando nuevas variables u  optimizando los hiperparámetros (datos definidos por el usuario).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85681152344" w:line="479.80753898620605" w:lineRule="auto"/>
        <w:ind w:left="7813.50341796875" w:right="2700.843505859375" w:firstLine="0"/>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Evaluar la capacidad del modelo final con el conjunto de test Entrenar el modelo final con todos los datos disponibles.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621826171875" w:line="240" w:lineRule="auto"/>
        <w:ind w:left="0" w:right="7466.55517578125" w:firstLine="0"/>
        <w:jc w:val="righ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Ajustes: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-506466</wp:posOffset>
            </wp:positionV>
            <wp:extent cx="2176902" cy="1494110"/>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176902" cy="149411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-6623830</wp:posOffset>
            </wp:positionH>
            <wp:positionV relativeFrom="paragraph">
              <wp:posOffset>-1300874</wp:posOffset>
            </wp:positionV>
            <wp:extent cx="12192000" cy="6858000"/>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5601806640625" w:line="239.9040412902832" w:lineRule="auto"/>
        <w:ind w:left="10462.830810546875" w:right="1141.22314453125" w:firstLine="13.4399414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Durante el proceso de análisis hemos realizado  diferentes transformaciones sobre el dataset, sin  embargo hemos visto mejoras poco significativas en  las métricas resultantes.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-200114</wp:posOffset>
            </wp:positionV>
            <wp:extent cx="4100552" cy="4040426"/>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00552" cy="4040426"/>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7744140625" w:line="239.90408420562744" w:lineRule="auto"/>
        <w:ind w:left="10462.830810546875" w:right="913.702392578125" w:hanging="13.4399414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Asimismo, no es el propósito de esta presentación  detallarlas una a una. Sino centrarnos en aquellas que  presentaron los mejores valores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6880493164062" w:line="240" w:lineRule="auto"/>
        <w:ind w:left="0" w:right="4420.369873046875" w:firstLine="0"/>
        <w:jc w:val="righ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Las detallamos a continuación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13671875" w:line="239.90415573120117" w:lineRule="auto"/>
        <w:ind w:left="10981.67236328125" w:right="938.7548828125" w:firstLine="5.11962890625"/>
        <w:jc w:val="left"/>
        <w:rPr>
          <w:rFonts w:ascii="Libre Franklin" w:cs="Libre Franklin" w:eastAsia="Libre Franklin" w:hAnsi="Libre Franklin"/>
          <w:b w:val="0"/>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Comparamos las mejores métricas obtenidas en  cada uno de nuestros modelos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-1128747</wp:posOffset>
            </wp:positionV>
            <wp:extent cx="6100514" cy="2820428"/>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100514" cy="282042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-1322064</wp:posOffset>
            </wp:positionV>
            <wp:extent cx="6684714" cy="3404628"/>
            <wp:effectExtent b="0" l="0" r="0" t="0"/>
            <wp:wrapSquare wrapText="right" distB="19050" distT="19050" distL="19050" distR="1905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684714" cy="340462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-6954311</wp:posOffset>
            </wp:positionH>
            <wp:positionV relativeFrom="paragraph">
              <wp:posOffset>-1403436</wp:posOffset>
            </wp:positionV>
            <wp:extent cx="12192000" cy="685800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395568847656" w:line="239.90396976470947" w:lineRule="auto"/>
        <w:ind w:left="10990.63232421875" w:right="2274.43359375" w:hanging="9.599609375"/>
        <w:jc w:val="left"/>
        <w:rPr>
          <w:rFonts w:ascii="Libre Franklin" w:cs="Libre Franklin" w:eastAsia="Libre Franklin" w:hAnsi="Libre Franklin"/>
          <w:b w:val="0"/>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0"/>
          <w:i w:val="0"/>
          <w:smallCaps w:val="0"/>
          <w:strike w:val="0"/>
          <w:color w:val="ffffff"/>
          <w:sz w:val="32"/>
          <w:szCs w:val="32"/>
          <w:u w:val="none"/>
          <w:shd w:fill="auto" w:val="clear"/>
          <w:vertAlign w:val="baseline"/>
          <w:rtl w:val="0"/>
        </w:rPr>
        <w:t xml:space="preserve">Visualizamos rápidamente que tan bien  predice nuestro mejor modelo</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-1325287</wp:posOffset>
            </wp:positionV>
            <wp:extent cx="6096002" cy="3213507"/>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096002" cy="3213507"/>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37109375" w:line="240" w:lineRule="auto"/>
        <w:ind w:left="7947.2320556640625" w:right="0" w:firstLine="0"/>
        <w:jc w:val="left"/>
        <w:rPr>
          <w:rFonts w:ascii="Libre Franklin" w:cs="Libre Franklin" w:eastAsia="Libre Franklin" w:hAnsi="Libre Franklin"/>
          <w:b w:val="1"/>
          <w:i w:val="0"/>
          <w:smallCaps w:val="0"/>
          <w:strike w:val="0"/>
          <w:color w:val="ffffff"/>
          <w:sz w:val="32"/>
          <w:szCs w:val="32"/>
          <w:u w:val="none"/>
          <w:shd w:fill="auto" w:val="clear"/>
          <w:vertAlign w:val="baseline"/>
        </w:rPr>
      </w:pPr>
      <w:r w:rsidDel="00000000" w:rsidR="00000000" w:rsidRPr="00000000">
        <w:rPr>
          <w:rFonts w:ascii="Libre Franklin" w:cs="Libre Franklin" w:eastAsia="Libre Franklin" w:hAnsi="Libre Franklin"/>
          <w:b w:val="1"/>
          <w:i w:val="0"/>
          <w:smallCaps w:val="0"/>
          <w:strike w:val="0"/>
          <w:color w:val="ffffff"/>
          <w:sz w:val="32"/>
          <w:szCs w:val="32"/>
          <w:u w:val="none"/>
          <w:shd w:fill="auto" w:val="clear"/>
          <w:vertAlign w:val="baseline"/>
          <w:rtl w:val="0"/>
        </w:rPr>
        <w:t xml:space="preserve">Conclusión final: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112190</wp:posOffset>
            </wp:positionV>
            <wp:extent cx="3404381" cy="1446421"/>
            <wp:effectExtent b="0" l="0" r="0" t="0"/>
            <wp:wrapSquare wrapText="right" distB="19050" distT="19050" distL="19050" distR="1905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404381" cy="144642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-5027441</wp:posOffset>
            </wp:positionH>
            <wp:positionV relativeFrom="paragraph">
              <wp:posOffset>-562210</wp:posOffset>
            </wp:positionV>
            <wp:extent cx="12192000" cy="6858000"/>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2192000" cy="6858000"/>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60546875" w:line="239.90376949310303" w:lineRule="auto"/>
        <w:ind w:left="7935.711669921875" w:right="1316.019287109375" w:firstLine="22.39990234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La ciencia de datos es mucho más que conocer los últimos métodos  y herramientas disponibles.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81103515625" w:line="239.90415573120117" w:lineRule="auto"/>
        <w:ind w:left="7944.671630859375" w:right="1099.520263671875" w:firstLine="13.439941406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Primero comprenda su problema. Evalúe sus datos de acuerdo con su  objetivo.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-101223</wp:posOffset>
            </wp:positionV>
            <wp:extent cx="1485693" cy="1485693"/>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485693" cy="1485693"/>
                    </a:xfrm>
                    <a:prstGeom prst="rect"/>
                    <a:ln/>
                  </pic:spPr>
                </pic:pic>
              </a:graphicData>
            </a:graphic>
          </wp:anchor>
        </w:drawing>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68896484375" w:line="239.90415573120117" w:lineRule="auto"/>
        <w:ind w:left="7953.631591796875" w:right="1359.22119140625" w:hanging="20.47973632812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Visualizar datos es clave. Ayúdese con gráficos para comprender las  métricas.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301135</wp:posOffset>
            </wp:positionV>
            <wp:extent cx="3369534" cy="3369534"/>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369534" cy="3369534"/>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6875" w:line="239.90415573120117" w:lineRule="auto"/>
        <w:ind w:left="7954.5916748046875" w:right="1759.22119140625" w:firstLine="3.5198974609375"/>
        <w:jc w:val="left"/>
        <w:rPr>
          <w:rFonts w:ascii="Helvetica Neue" w:cs="Helvetica Neue" w:eastAsia="Helvetica Neue" w:hAnsi="Helvetica Neue"/>
          <w:b w:val="0"/>
          <w:i w:val="0"/>
          <w:smallCaps w:val="0"/>
          <w:strike w:val="0"/>
          <w:color w:val="ffffff"/>
          <w:sz w:val="32"/>
          <w:szCs w:val="3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32"/>
          <w:szCs w:val="32"/>
          <w:u w:val="none"/>
          <w:shd w:fill="auto" w:val="clear"/>
          <w:vertAlign w:val="baseline"/>
          <w:rtl w:val="0"/>
        </w:rPr>
        <w:t xml:space="preserve">Finalmente hay que entender que la ciencia de datos real requiere  prueba y error. Debe validar constantemente la entrada y la salida.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2883911132812" w:line="240" w:lineRule="auto"/>
        <w:ind w:left="7933.712158203125" w:right="0" w:firstLine="0"/>
        <w:jc w:val="lef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Tips: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4078369140625" w:line="239.903826713562" w:lineRule="auto"/>
        <w:ind w:left="7935.6719970703125" w:right="1400.11962890625" w:firstLine="19.320068359375"/>
        <w:jc w:val="lef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La validación cruzada nos dará métricas más robustas, pues al final el modelo  terminará siendo entrenado y validado con la totalidad de los datos.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35400390625" w:line="240" w:lineRule="auto"/>
        <w:ind w:left="0" w:right="2993.037109375" w:firstLine="0"/>
        <w:jc w:val="right"/>
        <w:rPr>
          <w:rFonts w:ascii="Helvetica Neue" w:cs="Helvetica Neue" w:eastAsia="Helvetica Neue" w:hAnsi="Helvetica Neue"/>
          <w:b w:val="0"/>
          <w:i w:val="0"/>
          <w:smallCaps w:val="0"/>
          <w:strike w:val="0"/>
          <w:color w:val="ffff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Los pipelines evitaran que se filtre información al conjunto de test.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3834228515625" w:line="239.90339756011963" w:lineRule="auto"/>
        <w:ind w:left="7943.2318115234375" w:right="1334.599609375" w:firstLine="11.76025390625"/>
        <w:jc w:val="left"/>
        <w:rPr>
          <w:rFonts w:ascii="Helvetica Neue" w:cs="Helvetica Neue" w:eastAsia="Helvetica Neue" w:hAnsi="Helvetica Neue"/>
          <w:b w:val="0"/>
          <w:i w:val="0"/>
          <w:smallCaps w:val="0"/>
          <w:strike w:val="0"/>
          <w:color w:val="ffff00"/>
          <w:sz w:val="28"/>
          <w:szCs w:val="28"/>
          <w:u w:val="none"/>
          <w:shd w:fill="auto" w:val="clear"/>
          <w:vertAlign w:val="baseline"/>
        </w:rPr>
        <w:sectPr>
          <w:pgSz w:h="10800" w:w="19200" w:orient="landscape"/>
          <w:pgMar w:bottom="0" w:top="0" w:left="0" w:right="0" w:header="0" w:footer="720"/>
          <w:pgNumType w:start="1"/>
        </w:sect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tl w:val="0"/>
        </w:rPr>
        <w:t xml:space="preserve">Los modelos de ensembling, a través del tuneo de hiperparametros, permitirán  obtener mejores métricas.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0"/>
          <w:i w:val="0"/>
          <w:smallCaps w:val="0"/>
          <w:strike w:val="0"/>
          <w:color w:val="ffffff"/>
          <w:sz w:val="132"/>
          <w:szCs w:val="132"/>
          <w:highlight w:val="black"/>
          <w:u w:val="none"/>
          <w:vertAlign w:val="baseline"/>
        </w:rPr>
      </w:pPr>
      <w:r w:rsidDel="00000000" w:rsidR="00000000" w:rsidRPr="00000000">
        <w:rPr>
          <w:rFonts w:ascii="Helvetica Neue" w:cs="Helvetica Neue" w:eastAsia="Helvetica Neue" w:hAnsi="Helvetica Neue"/>
          <w:b w:val="0"/>
          <w:i w:val="0"/>
          <w:smallCaps w:val="0"/>
          <w:strike w:val="0"/>
          <w:color w:val="ffff00"/>
          <w:sz w:val="28"/>
          <w:szCs w:val="28"/>
          <w:u w:val="none"/>
          <w:shd w:fill="auto" w:val="clear"/>
          <w:vertAlign w:val="baseline"/>
        </w:rPr>
        <w:drawing>
          <wp:inline distB="19050" distT="19050" distL="19050" distR="19050">
            <wp:extent cx="12192000" cy="6858000"/>
            <wp:effectExtent b="0" l="0" r="0" t="0"/>
            <wp:docPr id="2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2192000" cy="6858000"/>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ffffff"/>
          <w:sz w:val="132"/>
          <w:szCs w:val="132"/>
          <w:highlight w:val="black"/>
          <w:u w:val="none"/>
          <w:vertAlign w:val="baseline"/>
          <w:rtl w:val="0"/>
        </w:rPr>
        <w:t xml:space="preserve">MUCHAS GRACIAS!</w:t>
      </w:r>
    </w:p>
    <w:sectPr>
      <w:type w:val="continuous"/>
      <w:pgSz w:h="10800" w:w="19200" w:orient="landscape"/>
      <w:pgMar w:bottom="0" w:top="0" w:left="1440" w:right="1440" w:header="0" w:footer="720"/>
      <w:cols w:equalWidth="0" w:num="1">
        <w:col w:space="0" w:w="16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eko">
    <w:embedRegular w:fontKey="{00000000-0000-0000-0000-000000000000}" r:id="rId1" w:subsetted="0"/>
    <w:embedBold w:fontKey="{00000000-0000-0000-0000-000000000000}" r:id="rId2" w:subsetted="0"/>
  </w:font>
  <w:font w:name="Libre Franklin">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9.png"/><Relationship Id="rId10" Type="http://schemas.openxmlformats.org/officeDocument/2006/relationships/image" Target="media/image46.png"/><Relationship Id="rId13" Type="http://schemas.openxmlformats.org/officeDocument/2006/relationships/image" Target="media/image40.png"/><Relationship Id="rId12"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15" Type="http://schemas.openxmlformats.org/officeDocument/2006/relationships/image" Target="media/image45.png"/><Relationship Id="rId14" Type="http://schemas.openxmlformats.org/officeDocument/2006/relationships/image" Target="media/image4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7.png"/><Relationship Id="rId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Teko-regular.ttf"/><Relationship Id="rId2" Type="http://schemas.openxmlformats.org/officeDocument/2006/relationships/font" Target="fonts/Teko-bold.ttf"/><Relationship Id="rId3" Type="http://schemas.openxmlformats.org/officeDocument/2006/relationships/font" Target="fonts/LibreFranklin-regular.ttf"/><Relationship Id="rId4" Type="http://schemas.openxmlformats.org/officeDocument/2006/relationships/font" Target="fonts/LibreFranklin-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LibreFranklin-italic.ttf"/><Relationship Id="rId6" Type="http://schemas.openxmlformats.org/officeDocument/2006/relationships/font" Target="fonts/LibreFranklin-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