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r w:rsidRPr="00C77548">
        <w:rPr>
          <w:rFonts w:ascii="Times New Roman" w:hAnsi="Times New Roman" w:cs="Times New Roman"/>
          <w:bCs/>
          <w:sz w:val="28"/>
          <w:szCs w:val="28"/>
        </w:rPr>
        <w:t>: гл. ас. д-р Минчев</w:t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 Христов</w:t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>Подпис:...................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r w:rsidRPr="00C77548">
        <w:rPr>
          <w:rFonts w:ascii="Times New Roman" w:hAnsi="Times New Roman" w:cs="Times New Roman"/>
          <w:b/>
          <w:bCs/>
          <w:sz w:val="28"/>
          <w:szCs w:val="28"/>
        </w:rPr>
        <w:t>Пр. Координатор</w:t>
      </w:r>
      <w:r w:rsidRPr="00C77548">
        <w:rPr>
          <w:rFonts w:ascii="Times New Roman" w:hAnsi="Times New Roman" w:cs="Times New Roman"/>
          <w:bCs/>
          <w:sz w:val="28"/>
          <w:szCs w:val="28"/>
        </w:rPr>
        <w:t>: проф. д-р Орозова</w:t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  <w:t>Подпис:.....................</w:t>
      </w:r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r w:rsidRPr="00C77548">
        <w:rPr>
          <w:rFonts w:ascii="Times New Roman" w:hAnsi="Times New Roman" w:cs="Times New Roman"/>
          <w:b/>
          <w:color w:val="auto"/>
        </w:rPr>
        <w:lastRenderedPageBreak/>
        <w:t>Увод, цел и задачи</w:t>
      </w:r>
      <w:bookmarkEnd w:id="0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>Операционна система Microsoft Windows 10, платформа Microsoft .NET Framework, интегрирана среда за разработка Visual Studio 2017 Community Edition,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Pr="00BC045B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19299B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79AF"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lastRenderedPageBreak/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4431603"/>
      <w:r w:rsidRPr="00C77548">
        <w:rPr>
          <w:rFonts w:ascii="Times New Roman" w:hAnsi="Times New Roman" w:cs="Times New Roman"/>
          <w:b/>
          <w:color w:val="auto"/>
        </w:rPr>
        <w:lastRenderedPageBreak/>
        <w:t>Глава 1. Характеристика и сравнителен анализ на ултразвукови системи за позициониране</w:t>
      </w:r>
      <w:bookmarkEnd w:id="1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Избор и обосновка на технологии за разработка</w:t>
      </w:r>
      <w:bookmarkEnd w:id="2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AD228C" w:rsidRPr="00AD228C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</w:p>
    <w:p w:rsidR="005F0E09" w:rsidRPr="007E3BA8" w:rsidRDefault="00AD228C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QuickGraph</w:t>
      </w:r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5C7916">
        <w:rPr>
          <w:rFonts w:ascii="Times New Roman" w:hAnsi="Times New Roman" w:cs="Times New Roman"/>
          <w:sz w:val="32"/>
          <w:szCs w:val="32"/>
        </w:rPr>
        <w:t>Обоснование за използваните технологии</w:t>
      </w:r>
    </w:p>
    <w:p w:rsidR="00422D45" w:rsidRPr="005C7916" w:rsidRDefault="00422D45" w:rsidP="00422D45">
      <w:pPr>
        <w:rPr>
          <w:sz w:val="28"/>
          <w:szCs w:val="28"/>
        </w:rPr>
      </w:pPr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Visual studio</w:t>
      </w:r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9299B" w:rsidRPr="005A1601" w:rsidRDefault="005C7916" w:rsidP="0019299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601">
        <w:rPr>
          <w:rFonts w:ascii="Times New Roman" w:hAnsi="Times New Roman" w:cs="Times New Roman"/>
          <w:sz w:val="28"/>
          <w:szCs w:val="28"/>
        </w:rPr>
        <w:t>C#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 w:rsidRPr="005A1601">
        <w:rPr>
          <w:rFonts w:ascii="Times New Roman" w:hAnsi="Times New Roman" w:cs="Times New Roman"/>
          <w:sz w:val="28"/>
          <w:szCs w:val="28"/>
        </w:rPr>
        <w:t xml:space="preserve">Microsoft </w:t>
      </w:r>
      <w:r w:rsidR="005A1601" w:rsidRPr="005A1601">
        <w:rPr>
          <w:rFonts w:ascii="Times New Roman" w:hAnsi="Times New Roman" w:cs="Times New Roman"/>
          <w:sz w:val="28"/>
          <w:szCs w:val="28"/>
        </w:rPr>
        <w:t>Corporation,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който позволява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създаването на софтуерни програми.</w:t>
      </w:r>
    </w:p>
    <w:p w:rsidR="005A1601" w:rsidRPr="005A1601" w:rsidRDefault="005A1601" w:rsidP="005A160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228C" w:rsidRPr="00AD228C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="00AD228C">
        <w:rPr>
          <w:rFonts w:ascii="Times New Roman" w:hAnsi="Times New Roman" w:cs="Times New Roman"/>
          <w:sz w:val="28"/>
          <w:szCs w:val="28"/>
        </w:rPr>
        <w:t>T</w:t>
      </w:r>
      <w:r w:rsidRPr="0019299B">
        <w:rPr>
          <w:rFonts w:ascii="Times New Roman" w:hAnsi="Times New Roman" w:cs="Times New Roman"/>
          <w:sz w:val="28"/>
          <w:szCs w:val="28"/>
        </w:rPr>
        <w:t xml:space="preserve">oolkit e </w:t>
      </w:r>
      <w:r w:rsidR="00AD228C">
        <w:rPr>
          <w:rFonts w:ascii="Times New Roman" w:hAnsi="Times New Roman" w:cs="Times New Roman"/>
          <w:sz w:val="28"/>
          <w:szCs w:val="28"/>
          <w:lang w:val="bg-BG"/>
        </w:rPr>
        <w:t xml:space="preserve">софтуерна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на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</w:p>
    <w:p w:rsidR="00AD228C" w:rsidRPr="00AD228C" w:rsidRDefault="00AD228C" w:rsidP="00AD22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AD228C" w:rsidP="0019299B">
      <w:pPr>
        <w:pStyle w:val="a6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 xml:space="preserve">QuickGraph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софтуерна библиотека,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която имплементира структурата от данни граф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BidirectionalGraph&lt;V,E&gt;</w:t>
      </w:r>
      <w:r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е конкретната имплементация на граф използвана в проекта.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Тя представлява неориентиран граф, И</w:t>
      </w:r>
      <w:r>
        <w:rPr>
          <w:rFonts w:ascii="Times New Roman" w:hAnsi="Times New Roman" w:cs="Times New Roman"/>
          <w:sz w:val="28"/>
          <w:szCs w:val="28"/>
          <w:lang w:val="bg-BG"/>
        </w:rPr>
        <w:t>зползва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  <w:szCs w:val="28"/>
          <w:lang w:val="bg-BG"/>
        </w:rPr>
        <w:t>, за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да се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репрезентират обектите като върхове, а </w:t>
      </w:r>
      <w:r>
        <w:rPr>
          <w:rFonts w:ascii="Times New Roman" w:hAnsi="Times New Roman" w:cs="Times New Roman"/>
          <w:sz w:val="28"/>
          <w:szCs w:val="28"/>
          <w:lang w:val="bg-BG"/>
        </w:rPr>
        <w:t>разстоянията и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змерени между обектите като дъги между върховете. Два обекта са свързани с не ориентирана дъга с тегло равно на разстоянието между двата обекта, ако няма измерение на разстоянието между обектите то тогава дъга между двата върха няма.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431605"/>
      <w:r w:rsidRPr="00C77548">
        <w:rPr>
          <w:rFonts w:ascii="Times New Roman" w:hAnsi="Times New Roman" w:cs="Times New Roman"/>
          <w:b/>
          <w:color w:val="auto"/>
        </w:rPr>
        <w:lastRenderedPageBreak/>
        <w:t>Глава 3. Разработване на платформа за 3D визуализация базирана на</w:t>
      </w:r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ултразвукова система за позициониране</w:t>
      </w:r>
      <w:bookmarkEnd w:id="3"/>
      <w:r w:rsidR="00181612">
        <w:rPr>
          <w:rFonts w:ascii="Times New Roman" w:hAnsi="Times New Roman" w:cs="Times New Roman"/>
          <w:b/>
          <w:color w:val="auto"/>
        </w:rPr>
        <w:br/>
      </w:r>
    </w:p>
    <w:p w:rsidR="00181612" w:rsidRPr="00181612" w:rsidRDefault="00181612" w:rsidP="009B44FE">
      <w:pPr>
        <w:pStyle w:val="1"/>
        <w:jc w:val="center"/>
      </w:pPr>
      <w:r w:rsidRPr="00181612">
        <w:t xml:space="preserve">Архитектурата на софтуерната </w:t>
      </w:r>
      <w:r w:rsidR="009B44FE">
        <w:rPr>
          <w:lang w:val="bg-BG"/>
        </w:rPr>
        <w:t>програма</w:t>
      </w:r>
      <w:r w:rsidRPr="00181612">
        <w:br/>
      </w:r>
    </w:p>
    <w:p w:rsidR="001F060E" w:rsidRPr="001F060E" w:rsidRDefault="00181612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181612">
        <w:rPr>
          <w:rFonts w:ascii="Times New Roman" w:hAnsi="Times New Roman" w:cs="Times New Roman"/>
          <w:sz w:val="28"/>
          <w:szCs w:val="28"/>
        </w:rPr>
        <w:t xml:space="preserve">Feed 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– модул, който има за отговорност да захранва с данни останалите модули с граф, който за всяка точка съдържа разстояниято между точката и всички останали точки. Ако разстоянието между две точки не може да бъде измерено то тогава разстоянието се означава с специален флаг поле, което е дефинирано като </w:t>
      </w:r>
      <w:r w:rsidRPr="00181612">
        <w:rPr>
          <w:rFonts w:ascii="Times New Roman" w:hAnsi="Times New Roman" w:cs="Times New Roman"/>
          <w:i/>
          <w:sz w:val="28"/>
          <w:szCs w:val="28"/>
        </w:rPr>
        <w:t>-</w:t>
      </w:r>
      <w:r w:rsidRPr="00181612">
        <w:rPr>
          <w:rFonts w:ascii="Times New Roman" w:hAnsi="Times New Roman" w:cs="Times New Roman"/>
          <w:i/>
          <w:sz w:val="28"/>
          <w:szCs w:val="28"/>
          <w:lang w:val="bg-BG"/>
        </w:rPr>
        <w:t>безкрайност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C77548" w:rsidRPr="009B44FE" w:rsidRDefault="00181612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9B44FE">
        <w:rPr>
          <w:rFonts w:ascii="Times New Roman" w:hAnsi="Times New Roman" w:cs="Times New Roman"/>
          <w:sz w:val="28"/>
          <w:szCs w:val="28"/>
        </w:rPr>
        <w:t xml:space="preserve">Graph Parser – 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модул, който има за цел да обработи информацията, която </w:t>
      </w:r>
      <w:r w:rsidRPr="009B44FE">
        <w:rPr>
          <w:rFonts w:ascii="Times New Roman" w:hAnsi="Times New Roman" w:cs="Times New Roman"/>
          <w:sz w:val="28"/>
          <w:szCs w:val="28"/>
        </w:rPr>
        <w:t>‘Feed’ модулът изпраща и да я трансформира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 в друг граф – който </w:t>
      </w:r>
      <w:r w:rsidR="009B44FE"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държи информацията във върхове и дъги.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t xml:space="preserve">Върховете и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br/>
        <w:t>дъгите съдържат информация, която помага за визуализацията на графа в 3</w:t>
      </w:r>
      <w:r w:rsidR="009B44FE">
        <w:rPr>
          <w:rFonts w:ascii="Times New Roman" w:hAnsi="Times New Roman" w:cs="Times New Roman"/>
          <w:sz w:val="28"/>
          <w:szCs w:val="28"/>
        </w:rPr>
        <w:t>D.</w:t>
      </w:r>
      <w:r w:rsidR="009B44FE">
        <w:rPr>
          <w:rFonts w:ascii="Times New Roman" w:hAnsi="Times New Roman" w:cs="Times New Roman"/>
          <w:sz w:val="28"/>
          <w:szCs w:val="28"/>
        </w:rPr>
        <w:br/>
      </w:r>
    </w:p>
    <w:p w:rsidR="009B44FE" w:rsidRPr="009B44FE" w:rsidRDefault="009B44FE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Graph Coordinator –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модул, който има за цел да определи -координатите в пространството на всички обекти, които се съдържат в графа, който се получава в резултат на стъпка 2 (</w:t>
      </w:r>
      <w:r>
        <w:rPr>
          <w:rFonts w:ascii="Times New Roman" w:hAnsi="Times New Roman" w:cs="Times New Roman"/>
          <w:sz w:val="28"/>
          <w:szCs w:val="28"/>
        </w:rPr>
        <w:t>Graph Parser).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Координатите се определят </w:t>
      </w:r>
      <w:r>
        <w:rPr>
          <w:rFonts w:ascii="Times New Roman" w:hAnsi="Times New Roman" w:cs="Times New Roman"/>
          <w:sz w:val="28"/>
          <w:szCs w:val="28"/>
          <w:lang w:val="bg-BG"/>
        </w:rPr>
        <w:t>чрез система от линейни уравнения, които считат, че началната позиция на стационарните обекти е (0,0,0) - в един от ъглите на мястото, в което ще бъдат следени обектите.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B493E" w:rsidRPr="001B493E" w:rsidRDefault="009B44FE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Graph Visualizer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модул, който има за цел да използва графа, чиито координати са били вече определени от </w:t>
      </w:r>
      <w:r>
        <w:rPr>
          <w:rFonts w:ascii="Times New Roman" w:hAnsi="Times New Roman" w:cs="Times New Roman"/>
          <w:sz w:val="28"/>
          <w:szCs w:val="28"/>
        </w:rPr>
        <w:t xml:space="preserve">Graph Coordinator </w:t>
      </w:r>
      <w:r>
        <w:rPr>
          <w:rFonts w:ascii="Times New Roman" w:hAnsi="Times New Roman" w:cs="Times New Roman"/>
          <w:sz w:val="28"/>
          <w:szCs w:val="28"/>
          <w:lang w:val="bg-BG"/>
        </w:rPr>
        <w:t>и да ги визуализира по удачен начин в 3 измерения.</w:t>
      </w:r>
    </w:p>
    <w:p w:rsidR="00231F2B" w:rsidRDefault="00231F2B" w:rsidP="001F060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>
            <wp:extent cx="5838825" cy="5924550"/>
            <wp:effectExtent l="0" t="0" r="9525" b="0"/>
            <wp:docPr id="3" name="Картина 3" descr="C:\Users\hrist\AppData\Local\Microsoft\Windows\INetCache\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ist\AppData\Local\Microsoft\Windows\INetCache\Content.Word\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773">
        <w:rPr>
          <w:rFonts w:ascii="Times New Roman" w:hAnsi="Times New Roman" w:cs="Times New Roman"/>
          <w:sz w:val="28"/>
          <w:szCs w:val="28"/>
        </w:rPr>
        <w:br/>
      </w:r>
    </w:p>
    <w:p w:rsidR="00231F2B" w:rsidRDefault="00231F2B" w:rsidP="00A65773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A65773">
        <w:rPr>
          <w:rFonts w:ascii="Times New Roman" w:hAnsi="Times New Roman" w:cs="Times New Roman"/>
          <w:sz w:val="28"/>
          <w:szCs w:val="28"/>
          <w:lang w:val="bg-BG"/>
        </w:rPr>
        <w:t xml:space="preserve">та на </w:t>
      </w:r>
      <w:r w:rsidR="00A65773">
        <w:rPr>
          <w:rFonts w:ascii="Times New Roman" w:hAnsi="Times New Roman" w:cs="Times New Roman"/>
          <w:sz w:val="28"/>
          <w:szCs w:val="28"/>
        </w:rPr>
        <w:t xml:space="preserve">3D </w:t>
      </w:r>
      <w:r w:rsidR="00A65773">
        <w:rPr>
          <w:rFonts w:ascii="Times New Roman" w:hAnsi="Times New Roman" w:cs="Times New Roman"/>
          <w:sz w:val="28"/>
          <w:szCs w:val="28"/>
          <w:lang w:val="bg-BG"/>
        </w:rPr>
        <w:t>визуализатор</w:t>
      </w:r>
      <w:r w:rsidR="009B44FE" w:rsidRPr="001B493E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F060E" w:rsidRDefault="001F060E" w:rsidP="00A65773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1F060E" w:rsidRDefault="001F060E" w:rsidP="001F060E">
      <w:pPr>
        <w:pStyle w:val="2"/>
        <w:jc w:val="center"/>
      </w:pPr>
      <w:r>
        <w:lastRenderedPageBreak/>
        <w:t>Feed module</w:t>
      </w:r>
      <w:r>
        <w:br/>
      </w:r>
    </w:p>
    <w:p w:rsidR="001F060E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процеса на работа бяха изградени 2 различни начина за получаване на данните от ултразвук генераторите и получателите.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>1. Данните се получават директно от физическите обекти</w:t>
      </w:r>
    </w:p>
    <w:p w:rsidR="001F060E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F060E">
        <w:rPr>
          <w:rFonts w:ascii="Times New Roman" w:hAnsi="Times New Roman" w:cs="Times New Roman"/>
          <w:sz w:val="28"/>
          <w:szCs w:val="28"/>
          <w:lang w:val="bg-BG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Данните биват г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>енерирани чрез компютърен модел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9B44FE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Нуждата от възможност за лесна и бърза смяна между двата подхода наложи създаването на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модулът.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Компютърния модел се състои от генератор на дистанции, който симулира движението на реален обект. Това се постига чрез манипулация на дистанцията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между двойка (движещ,недвижещ)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обект в пространството </w:t>
      </w:r>
      <w:r>
        <w:rPr>
          <w:rFonts w:ascii="Times New Roman" w:hAnsi="Times New Roman" w:cs="Times New Roman"/>
          <w:sz w:val="28"/>
          <w:szCs w:val="28"/>
          <w:lang w:val="bg-BG"/>
        </w:rPr>
        <w:t>с константна стойност на опре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делен интервал. Добавен е елемент на случайност, който позволява </w:t>
      </w:r>
      <w:r w:rsidR="00D22816">
        <w:rPr>
          <w:rFonts w:ascii="Times New Roman" w:hAnsi="Times New Roman" w:cs="Times New Roman"/>
          <w:sz w:val="28"/>
          <w:szCs w:val="28"/>
        </w:rPr>
        <w:t>да се придаде по-реалистичен вид на движението на обектите.</w:t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Стандартното измерване се случва чрез получаване на данните през сериен порт. Данните се предоставят от ултразвукови трансмитери и </w:t>
      </w:r>
      <w:r w:rsidR="00A5798A">
        <w:rPr>
          <w:rFonts w:ascii="Times New Roman" w:hAnsi="Times New Roman" w:cs="Times New Roman"/>
          <w:sz w:val="28"/>
          <w:szCs w:val="28"/>
        </w:rPr>
        <w:t>получатели</w:t>
      </w:r>
      <w:r w:rsidR="00A5798A">
        <w:rPr>
          <w:rFonts w:ascii="Times New Roman" w:hAnsi="Times New Roman" w:cs="Times New Roman"/>
          <w:sz w:val="28"/>
          <w:szCs w:val="28"/>
          <w:lang w:val="bg-BG"/>
        </w:rPr>
        <w:t xml:space="preserve"> в специален формат, който бива преобразуван към граф, съдържащ разстоянията между различните точки.</w:t>
      </w:r>
    </w:p>
    <w:p w:rsidR="00171954" w:rsidRDefault="00171954" w:rsidP="001F060E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71954" w:rsidRDefault="00171954" w:rsidP="00171954">
      <w:pPr>
        <w:pStyle w:val="2"/>
        <w:jc w:val="center"/>
        <w:rPr>
          <w:lang w:val="bg-BG"/>
        </w:rPr>
      </w:pPr>
      <w:r>
        <w:rPr>
          <w:lang w:val="bg-BG"/>
        </w:rPr>
        <w:t>Graph Parser module</w:t>
      </w:r>
    </w:p>
    <w:p w:rsidR="00171954" w:rsidRPr="00171954" w:rsidRDefault="00171954" w:rsidP="00171954">
      <w:r>
        <w:t>//</w:t>
      </w:r>
      <w:r>
        <w:rPr>
          <w:lang w:val="bg-BG"/>
        </w:rPr>
        <w:t>TODO:</w:t>
      </w:r>
      <w:bookmarkStart w:id="4" w:name="_GoBack"/>
      <w:bookmarkEnd w:id="4"/>
    </w:p>
    <w:p w:rsidR="00D22816" w:rsidRPr="00D22816" w:rsidRDefault="00D22816" w:rsidP="001F060E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D22816" w:rsidRPr="00D22816" w:rsidRDefault="00D22816" w:rsidP="001F060E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r w:rsidRPr="00C77548">
        <w:rPr>
          <w:rFonts w:ascii="Times New Roman" w:hAnsi="Times New Roman" w:cs="Times New Roman"/>
          <w:b/>
          <w:color w:val="auto"/>
        </w:rPr>
        <w:t>Резултати, перспективи за развитие и заключение.</w:t>
      </w:r>
      <w:bookmarkEnd w:id="5"/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Резултати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 настоящата дипломна работа е разработена .....</w:t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Какво още може да се направи ......</w:t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lastRenderedPageBreak/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Тока са грумките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Всичко което ползвам, като Интернет ресирси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7195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80BD3"/>
    <w:multiLevelType w:val="hybridMultilevel"/>
    <w:tmpl w:val="4FDC36DC"/>
    <w:lvl w:ilvl="0" w:tplc="B05A1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71954"/>
    <w:rsid w:val="00181612"/>
    <w:rsid w:val="0019299B"/>
    <w:rsid w:val="001B493E"/>
    <w:rsid w:val="001F060E"/>
    <w:rsid w:val="00204222"/>
    <w:rsid w:val="00231F2B"/>
    <w:rsid w:val="00422D45"/>
    <w:rsid w:val="004C657A"/>
    <w:rsid w:val="005A1601"/>
    <w:rsid w:val="005C7916"/>
    <w:rsid w:val="005E136A"/>
    <w:rsid w:val="005F0E09"/>
    <w:rsid w:val="007E3BA8"/>
    <w:rsid w:val="00805DA7"/>
    <w:rsid w:val="009B44FE"/>
    <w:rsid w:val="00A5798A"/>
    <w:rsid w:val="00A65773"/>
    <w:rsid w:val="00AD228C"/>
    <w:rsid w:val="00BB086F"/>
    <w:rsid w:val="00BC045B"/>
    <w:rsid w:val="00C535E2"/>
    <w:rsid w:val="00C77548"/>
    <w:rsid w:val="00C902C2"/>
    <w:rsid w:val="00D20BCE"/>
    <w:rsid w:val="00D22816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AFB8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C23F-597C-4EF6-905D-6468DF8A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12</Pages>
  <Words>993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7</cp:revision>
  <dcterms:created xsi:type="dcterms:W3CDTF">2017-06-12T13:08:00Z</dcterms:created>
  <dcterms:modified xsi:type="dcterms:W3CDTF">2017-06-14T00:32:00Z</dcterms:modified>
</cp:coreProperties>
</file>