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song ngữ Trung–Anh.</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đoạn 2 là hoa văn, đoạn sau chỉ còn vị trí năm người sáng lên. Ảnh: nuScenes (Motional), CC BY-NC-SA 4.0</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đưa một ảnh vào, mô hình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lệch bao nhiêu.</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chỉnh các con số bên trong (ngưỡng ở trên chỉ 1 số; YOLOX khoảng 9 triệu số) để lần sau lệch ít hơn.</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hàng chục nghìn ảnh, nhiều vòng.</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(0,6) thì lần thứ ba đã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xoá hoặc đổi loại.</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1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song ngữ Trung–Anh</w:t>
      </w:r>
      <w:r>
        <w:rPr>
          <w:rFonts w:ascii="Arial" w:cs="Arial" w:eastAsia="Arial" w:hAnsi="Arial"/>
          <w:color w:val="1B1B1B"/>
          <w:sz w:val="22"/>
          <w:szCs w:val="22"/>
        </w:rPr>
        <w:t xml:space="preserve">, không có tiếng Việt.</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radar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là độ rọi; chạy chậm lại không làm điều kiện sai thành đúng.</w:t>
      </w:r>
    </w:p>
    <w:p>
      <w:pPr>
        <w:keepNext/>
        <w:spacing w:after="70" w:before="190"/>
      </w:pPr>
      <w:r>
        <w:rPr>
          <w:rFonts w:ascii="Arial" w:cs="Arial" w:eastAsia="Arial" w:hAnsi="Arial"/>
          <w:b/>
          <w:bCs/>
          <w:color w:val="24405C"/>
          <w:sz w:val="19"/>
          <w:szCs w:val="19"/>
        </w:rPr>
        <w:t xml:space="preserve">Bảng 9. Tuần 3: sáu cảm biến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w:t>
      </w:r>
    </w:p>
    <w:p>
      <w:pPr>
        <w:keepNext/>
        <w:spacing w:after="70" w:before="190"/>
      </w:pPr>
      <w:r>
        <w:rPr>
          <w:rFonts w:ascii="Arial" w:cs="Arial" w:eastAsia="Arial" w:hAnsi="Arial"/>
          <w:b/>
          <w:bCs/>
          <w:color w:val="24405C"/>
          <w:sz w:val="19"/>
          <w:szCs w:val="19"/>
        </w:rPr>
        <w:t xml:space="preserve">Bảng 11. Tuần 5–6: sáu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8 mm 42°, 3,6 mm 81°</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81107093fc78b5b235623d8d32f32ec4c8eb3250.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248bfeb803fd6c2cfde1bdb113daa7d0a4588af7.png"/><Relationship Id="rId16" Type="http://schemas.openxmlformats.org/officeDocument/2006/relationships/image" Target="media/7f2f346b561190c4cbf2cf68f6d836f67de61d89.jpg"/><Relationship Id="rId17" Type="http://schemas.openxmlformats.org/officeDocument/2006/relationships/image" Target="media/5e90df596fe533c32b9f8ad1aa7956afc902eb90.png"/><Relationship Id="rId18" Type="http://schemas.openxmlformats.org/officeDocument/2006/relationships/image" Target="media/2fe3727c2dedab4fbea11945dc6ddd4f8ba179d9.jpg"/><Relationship Id="rId19" Type="http://schemas.openxmlformats.org/officeDocument/2006/relationships/image" Target="media/91a1311f977cb7da15389e27dd620967e58cdea3.jpg"/><Relationship Id="rId20" Type="http://schemas.openxmlformats.org/officeDocument/2006/relationships/image" Target="media/d70169b82171f5d0e038b8712bee0e03cb9e7d01.png"/><Relationship Id="rId21" Type="http://schemas.openxmlformats.org/officeDocument/2006/relationships/image" Target="media/b35d492eab3743b45a6b8677d1319c901c95faf2.jpg"/><Relationship Id="rId22" Type="http://schemas.openxmlformats.org/officeDocument/2006/relationships/image" Target="media/91f509828408359ace17ac6771dbaa51e568a800.jpg"/><Relationship Id="rId23" Type="http://schemas.openxmlformats.org/officeDocument/2006/relationships/image" Target="media/c410271098ccbfec929299cff6a91a33fccf1551.png"/><Relationship Id="rId24" Type="http://schemas.openxmlformats.org/officeDocument/2006/relationships/image" Target="media/314904d800070fb5cbab8502d90cbfb43b635412.jpg"/><Relationship Id="rId25" Type="http://schemas.openxmlformats.org/officeDocument/2006/relationships/image" Target="media/4474e98c1db2e0cc69393231ab3c66b6402423dc.jpg"/><Relationship Id="rId26" Type="http://schemas.openxmlformats.org/officeDocument/2006/relationships/image" Target="media/720e1d8d98e6af16cfa48bb9db85e5b78911a5fb.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2026-10-22T08:11:04.379Z</dcterms:created>
  <dcterms:modified xsi:type="dcterms:W3CDTF">2026-10-22T08:11:04.379Z</dcterms:modified>
</cp:coreProperties>
</file>

<file path=docProps/custom.xml><?xml version="1.0" encoding="utf-8"?>
<Properties xmlns="http://schemas.openxmlformats.org/officeDocument/2006/custom-properties" xmlns:vt="http://schemas.openxmlformats.org/officeDocument/2006/docPropsVTypes"/>
</file>