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：雷達量不出高度，頭頂的路牌和路上停著的車在它眼裡是同一個位置。雷達靠「量到的速度扣掉自己的車速」判斷一個點是不是靜止；靜止的點太多，後面的跟車、煞車軟體常對它們特別保守。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個，跟白天的 3,013 個差不多：天黑對光達沒有影響。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點；右：前方三顆雷達約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上面那一格是挑出來、七個人剛好全部漏掉的瞬間（橘框）。同一群人前後 15 秒：每一格 0.5 秒，綠色＝那個人身上有雷達點。184 次裡 55 次有點（三成），7 個人都被抓到過，每次只有一兩個點。　資料：nuScenes（Motional），CC BY-NC-SA 4.0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3300"/>
        <w:gridCol w:w="4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時間點</w:t>
            </w:r>
          </w:p>
        </w:tc>
        <w:tc>
          <w:tcPr>
            <w:tcW w:type="dxa" w:w="3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4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優缺點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原始資料就合，例：光達點投到相機畫面上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資訊最完整；對齊要非常準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各自抽出特徵再合，例：大家先畫成同一張鳥瞰圖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現在很流行的做法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後期融合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各自找出物體，再合清單，例：相機的框＋雷達的目標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最簡單、壞一顆好換；各自丟掉的資訊拿不回來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對應：哪一個雷達點屬於哪一個框？綠框裡有雷達點，黃框（行人、遠處的車）沒有。scene-0103。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後期融合最關鍵的一步叫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的這個點，跟相機的哪一個框是同一個東西？就像把名單上的名字對到班級照片的臉上。最簡單看位置，再加上速度：一個靜止的點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車頭朝向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（從上往下看轉了幾度，英文 yaw，對地圖量；車和人都平放在地上，所以不用記上下仰、左右歪）；另外標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資料集拿來做什麼、怎麼用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這門課用 nuScenes mini 做過的四件事：標定、同步、對應、追蹤（第一、二節）。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：給電腦看大量標好的框，學會偵測車和人、追蹤同一個東西、預測它往哪走（資料還附了地圖）。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考試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：大家用同一份測試資料、同一個分數（nuScenes 自訂的 NDS）比，上排行榜。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研究融合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：錄的時候就把標定量好、每一筆資料蓋上時間（相機配合光達轉到正中間才拍），連同車子當時的位置一起存；用的人再把這些數字套進去算。它也是第一個有雷達的大型資料集。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先拿真實資料試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：新方法上路之前，先在幾千個真實瞬間裡看會不會出錯。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步驟</w:t>
            </w:r>
          </w:p>
        </w:tc>
        <w:tc>
          <w:tcPr>
            <w:tcW w:type="dxa" w:w="7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註冊、下載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到 nuscenes.org 註冊，同意非商業授權；mini 版只有 10 段，解開約 5 GB。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讀資料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官方免費工具 nuscenes-devkit（Python）：照片、光達和雷達的點、框、標定、時間都整理好。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訓練、檢查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訓練集給電腦學（像課本），驗證集自己檢查（像練習題）。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算分數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測試集的答案不公開，結果上傳後由官方算 NDS，放上排行榜（像期末考）。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我們這門課只走了前兩步的簡化版：只下載 mini，自己寫程式把點投到照片上，做成觀察台。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觀察台（白天場景，開著雷達點、物體框、合起來）。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右邊表格：每個物體的距離、光達點、雷達點、雷達量到多快（只量得到靠近或遠離那一段，橫著走的會接近 0），以及在不在前方相機畫面裡（不在的寫左側、右側、後方）。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a528151149aa3ef1f3d85dbcf01bac643903937e.jpg"/><Relationship Id="rId17" Type="http://schemas.openxmlformats.org/officeDocument/2006/relationships/image" Target="media/d5da60d5fba92be84ffb481b93e3d3dcf4eec988.png"/><Relationship Id="rId18" Type="http://schemas.openxmlformats.org/officeDocument/2006/relationships/image" Target="media/4b5a506b821f8fe53d8a2f2059d0675208bf47c2.png"/><Relationship Id="rId19" Type="http://schemas.openxmlformats.org/officeDocument/2006/relationships/image" Target="media/6336321c81a246183aa29e0275fa8d434b2ea296.jpg"/><Relationship Id="rId20" Type="http://schemas.openxmlformats.org/officeDocument/2006/relationships/image" Target="media/993bc9effd668b6b34561f309bd4a8af5ebe5497.jpg"/><Relationship Id="rId21" Type="http://schemas.openxmlformats.org/officeDocument/2006/relationships/image" Target="media/269719d5ec313ca7c9d6847eddb3b84b282a9b48.jpg"/><Relationship Id="rId22" Type="http://schemas.openxmlformats.org/officeDocument/2006/relationships/image" Target="media/5c1524534611c028e30522920c27b7887d006150.png"/><Relationship Id="rId23" Type="http://schemas.openxmlformats.org/officeDocument/2006/relationships/image" Target="media/017b366ab9f225373a6a85fa5872d430081e9d01.png"/><Relationship Id="rId24" Type="http://schemas.openxmlformats.org/officeDocument/2006/relationships/image" Target="media/b2733d6dd0ad2a9101917cb7ef3e0d654e0cfc20.png"/><Relationship Id="rId25" Type="http://schemas.openxmlformats.org/officeDocument/2006/relationships/image" Target="media/3b41253ad2480b8a9e0d546ac73c1c94019aef3d.jpg"/><Relationship Id="rId26" Type="http://schemas.openxmlformats.org/officeDocument/2006/relationships/image" Target="media/c410271098ccbfec929299cff6a91a33fccf1551.png"/><Relationship Id="rId27" Type="http://schemas.openxmlformats.org/officeDocument/2006/relationships/image" Target="media/ab6ea99f98caddc144078fe65d0ec47400ffbb1d.jpg"/><Relationship Id="rId28" Type="http://schemas.openxmlformats.org/officeDocument/2006/relationships/image" Target="media/1af4d9b7ade54cd660309d40d8b1462a664b8017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2026-10-20T14:02:50.831Z</dcterms:created>
  <dcterms:modified xsi:type="dcterms:W3CDTF">2026-10-20T14:02:50.832Z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