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一、這一週在學什麼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前幾週我們讀完了感測器：相機拍照片、光達打出點、雷達量速度。可是感測器給的只是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原料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。這一週開始問：電腦拿到這些原料，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怎麼看懂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，怎麼知道照片裡哪裡是車、哪裡是人？模型是從例子學的，例子要有標準答案，所以第二節自己動手當一次標註員。第三節是期中複習。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500"/>
        <w:gridCol w:w="3200"/>
        <w:gridCol w:w="4660"/>
      </w:tblGrid>
      <w:tr>
        <w:trPr>
          <w:cantSplit/>
          <w:tblHeader/>
        </w:trPr>
        <w:tc>
          <w:tcPr>
            <w:tcW w:type="dxa" w:w="15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節次</w:t>
            </w:r>
          </w:p>
        </w:tc>
        <w:tc>
          <w:tcPr>
            <w:tcW w:type="dxa" w:w="32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主題</w:t>
            </w:r>
          </w:p>
        </w:tc>
        <w:tc>
          <w:tcPr>
            <w:tcW w:type="dxa" w:w="46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要帶走的一句話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第 1 節</w:t>
            </w:r>
          </w:p>
        </w:tc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電腦怎麼看見車和人</w:t>
            </w:r>
          </w:p>
        </w:tc>
        <w:tc>
          <w:tcPr>
            <w:tcW w:type="dxa" w:w="4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照片只是數字；模型從例子學，給框、類別、分數；一遠、一暗就漏。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第 2 節</w:t>
            </w:r>
          </w:p>
        </w:tc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資料標註（上機）</w:t>
            </w:r>
          </w:p>
        </w:tc>
        <w:tc>
          <w:tcPr>
            <w:tcW w:type="dxa" w:w="4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標註是模型的課本：規則要先寫好，所有人照同一份標。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第 3 節</w:t>
            </w:r>
          </w:p>
        </w:tc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期中複習</w:t>
            </w:r>
          </w:p>
        </w:tc>
        <w:tc>
          <w:tcPr>
            <w:tcW w:type="dxa" w:w="4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11/5（四）上課時間考；概念題與圖表判讀，題目越南文為主、中文對照。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兩個網頁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標註練習台：https://ch-neural.github.io/MITUST-Principles-of-Self-Driving-Cars/week8/label/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期中模擬考：https://ch-neural.github.io/MITUST-Principles-of-Self-Driving-Cars/week8/review/</w:t>
            </w:r>
          </w:p>
        </w:tc>
      </w:tr>
    </w:tbl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二、電腦怎麼「看見」車和人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照片對電腦只是一堆數字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左：nuScenes 前方相機的一張照片；右：左圖黃框那 8×8 個像素，每個像素三個數字。　資料：nuScenes（Motional），CC BY-NC-SA 4.0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前方相機的照片是 1600 × 900 個像素，每個像素三個數字：紅、綠、藍，各是 0 到 255。整張照片就是 1600 × 900 × 3 ＝ 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4,320,000 個數字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，像一張超大的 Excel 表。沒有任何一格寫著「這是人」。電腦要從這四百多萬個數字裡，自己找出哪一塊排起來像一個人。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這些數字怎麼來的：光 → 電 → 數字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60960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同一塊 8×8 像素：① 感光格只量得到亮不亮 ② 貼上紅綠藍濾色片，每格只量一種顏色 ③ 用旁邊的格子補齊，每格三個數字。①② 是用這張照片的數字算出的示意。　資料：nuScenes（Motional），CC BY-NC-SA 4.0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相機裡的影像感測器像一大片排整齊的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小水桶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，每個像素一個。曝光的時候光照進來，光愈多，桶子接到的電愈多，晶片再把電量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換算成數字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：數字大就是亮，小就是暗。小水桶只分得出光多光少，分不出顏色，所以每一格上面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貼一片紅、綠或藍的濾色片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（最常見是兩乘兩一組：一紅、兩綠、一藍），每格只量一種顏色。綠色多一倍，是因為人眼對綠光最敏感，照片的亮暗和清晰度主要來自綠色；代價是紅、藍各只有四分之一，顏色細節比較粗，遠處很小的紅燈落到的紅色格子也比較少。缺的兩種顏色，晶片看旁邊的格子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估出來補上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。存成 JPEG 時，每種顏色用 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8 位元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記，2⁸ ＝ 256 級，所以是 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0 到 255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。nuScenes 的相機是 1/1.8 吋 CMOS、1600×900、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自動曝光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（太暗就多接一點時間），存成 JPEG（Caesar et al., CVPR 2020）。光太強，桶子滿出來，數字頂到 255，那一塊就一片白，叫過曝。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補齊怎麼算（最簡單的鄰居平均）：缺的顏色＝旁邊同顏色格子的平均。每格那一個顏色的數字取自 JPEG，示意。　資料：nuScenes（Motional），CC BY-NC-SA 4.0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最簡單的補法是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鄰居平均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：紅格自己有 R；它的 G 是上下左右四個綠格的平均，例如 (41＋45＋48＋36)÷4＝42.5；它的 B 是四個斜角藍格的平均。綠格的 R、B 各用左右或上下兩格。真的相機會先看上下、左右哪邊變化小，順著那個方向平均，免得把邊緣兩邊的顏色混在一起（混了會冒出一圈「假色」）；補完還要調白平衡、顏色、亮度，再壓縮成 JPEG，所以和簡單平均算出來的差幾個數。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照片最外面那一圈的格子，旁邊有些鄰居不存在。最簡單的做法是缺的格子不算，用剩下的平均；也可以假裝外面有一圈照鏡子抄過來的格子。真的相機的感光晶片通常做得比照片大一圈，多出來的像素只用來幫忙補顏色，所以照片最外面那一格，在晶片上旁邊其實還有鄰居。受影響的只有最外面一兩圈，對找車、找人幾乎沒有影響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顏色和數字的關係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上：基本顏色的三個數字；下：照片上真的點（5×5 像素平均），scene-0553 白天、scene-1100 晚上。　資料：nuScenes（Motional），CC BY-NC-SA 4.0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三個數字像紅、綠、藍三支手電筒照在白牆上：只開紅是紅（255, 0, 0），紅加綠是黃，三支都最亮是白（255, 255, 255），三支一樣亮是灰（128, 128, 128），都關掉是黑（0, 0, 0）。讀數字問兩件事：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數字大不大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（大就亮）、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哪一個最大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（偏哪個顏色）。照片上的真實點：紅褲子 R 123、G 80、B 67，紅的最大；白色斑馬線只有 138 左右，因為陰天、自動曝光把整張調暗；陰影裡的衣服只有 20 上下，幾乎是黑的；晚上的路面藍的特別小，偏黃，因為路燈是黃光；路燈接近 255。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同一種東西換一個光線，數字就差很多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，所以電腦不能用「多少到多少是人」的規則去找。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光和顏料的調色不一樣。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手電筒自己會發光，每多開一支就多一份光，所以光是愈混愈亮，三支都開就是白色，這叫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加法混色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。顏料自己不會發光，它把白光裡的一部分顏色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吃掉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，把剩下的反射出來：黃色顏料吃掉藍光，青色顏料吃掉紅光，兩種混在一起只剩下綠光，所以調出來是綠色。顏料混得愈多，被吃掉的光就愈多，所以愈混愈暗，全部混在一起接近黑色，這叫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減法混色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。所以印表機用青、洋紅、黃三種墨水再加上黑色；螢幕和相機處理的是光，所以用紅、綠、藍。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為什麼不寫規則：同樣是車，長得都不一樣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055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nuScenes 裡真的裁下來的車和人：角度、白天晚上、被擋住、遠近都不一樣。「看得到」是官方標註的可見度。　資料：nuScenes（Motional），CC BY-NC-SA 4.0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「車子＝四個輪子加一塊車身」？從後面看不到四個輪子；晚上只剩兩個車燈；被擋住一半的只看得到車頂。每多一種情況就要多寫一條規則，永遠寫不完。小朋友認車不是背規則，是看了很多台車。現在的電腦也一樣：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給它很多有標準答案的照片，讓它自己找出規律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，這叫機器學習；模型一層疊一層很深，叫深度學習。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寫規則、機器學習、深度學習：差在誰決定「看什麼」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要認出一個東西有兩個問題：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看什麼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（照片的哪一種性質，叫「特徵」，例如框是瘦高還是矮寬、顏色、邊的方向）和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怎麼判斷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（多少以上算人）。三種做法的差別就在這兩個問題由誰回答。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1　三種做法比一比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900"/>
        <w:gridCol w:w="2400"/>
        <w:gridCol w:w="2500"/>
        <w:gridCol w:w="2560"/>
      </w:tblGrid>
      <w:tr>
        <w:trPr>
          <w:cantSplit/>
          <w:tblHeader/>
        </w:trPr>
        <w:tc>
          <w:tcPr>
            <w:tcW w:type="dxa" w:w="19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寫規則</w:t>
            </w:r>
          </w:p>
        </w:tc>
        <w:tc>
          <w:tcPr>
            <w:tcW w:type="dxa" w:w="25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機器學習（傳統）</w:t>
            </w:r>
          </w:p>
        </w:tc>
        <w:tc>
          <w:tcPr>
            <w:tcW w:type="dxa" w:w="25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深度學習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誰決定「看什麼」</w:t>
            </w:r>
          </w:p>
        </w:tc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人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人</w:t>
            </w:r>
          </w:p>
        </w:tc>
        <w:tc>
          <w:tcPr>
            <w:tcW w:type="dxa" w:w="2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電腦自己從像素學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誰決定「怎麼判斷」</w:t>
            </w:r>
          </w:p>
        </w:tc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人寫門檻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電腦從例子學</w:t>
            </w:r>
          </w:p>
        </w:tc>
        <w:tc>
          <w:tcPr>
            <w:tcW w:type="dxa" w:w="2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電腦從例子學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找行人的例子</w:t>
            </w:r>
          </w:p>
        </w:tc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「高÷寬 &gt; 1 就是人」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人選「高÷寬」，電腦學出 1.03；2005 年 HOG（邊緣方向統計）</w:t>
            </w:r>
          </w:p>
        </w:tc>
        <w:tc>
          <w:tcPr>
            <w:tcW w:type="dxa" w:w="2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YOLOX：約 900 萬個數字全部自己學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要多少有答案的資料</w:t>
            </w:r>
          </w:p>
        </w:tc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不用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幾百到幾千</w:t>
            </w:r>
          </w:p>
        </w:tc>
        <w:tc>
          <w:tcPr>
            <w:tcW w:type="dxa" w:w="2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幾萬以上（COCO 約 12 萬張）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好處</w:t>
            </w:r>
          </w:p>
        </w:tc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好懂、好檢查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資料少、算得快</w:t>
            </w:r>
          </w:p>
        </w:tc>
        <w:tc>
          <w:tcPr>
            <w:tcW w:type="dxa" w:w="2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最準，人想不到的也學得到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壞處</w:t>
            </w:r>
          </w:p>
        </w:tc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情況一多寫不完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人選錯特徵就學不好</w:t>
            </w:r>
          </w:p>
        </w:tc>
        <w:tc>
          <w:tcPr>
            <w:tcW w:type="dxa" w:w="2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要大量資料和強的電腦；看不懂它在想什麼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傳統機器學習的例子：人選特徵「框的高÷寬」，電腦從 627 個例子學出門檻 1.03（虛線），沒看過的 407 個全部分對；同一個門檻碰到機車腳踏車，51% 被當成人，被畫面切到的汽車 44%。　資料：nuScenes（Motional），CC BY-NC-SA 4.0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這個例子說明傳統機器學習卡在哪：電腦已經把門檻學到最好了，問題是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人選的特徵不夠用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，光看高÷寬本來就分不出有人騎的機車和行人。人想得到的特徵有限，每多一種要分的東西就要再想新的。深度學習把這一步也交給電腦。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0005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深度學習自己學出來的特徵：YOLOX-s 第一層的 32 個濾鏡（真的數字，每個看 6×6 個像素）：一塊顏色、亮暗交界（邊）、小點。沒有一個是人畫的。偵測模型 YOLOX-s（Megvii，Apache-2.0）。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這 32 個濾鏡不像車，因為它們本來就不是車的零件，而是照片最小的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筆畫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就像「車」這個字由橫、豎、點組成，筆畫本身不像車，拼起來才是車。每個濾鏡在照片上一格一格滑過去，每一格問一個小問題：「這一小塊像不像我？」像就亮、不像就暗，得到一張「哪裡有這種筆畫」的地圖。下圖是三個真的例子。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6096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濾鏡怎麼用：三個濾鏡在同一張照片上真的反應（亮＝像）。紅色濾鏡讓紅褲子亮起來；左暗右亮的濾鏡讓腿、桿子的直邊亮起來；上暗下亮的濾鏡讓斑馬線的橫線亮起來。照片：nuScenes（Motional），CC BY-NC-SA 4.0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6096000" cy="111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同一張照片送進 YOLOX-s，三個深度真的算出來的結果（亮＝有反應）：第 1 層是線條；第 6 層是紋理和輪廓，人、車、牆一樣亮，還分不出人；第 49 層只剩行人的位置亮起來。第 6、49 層各挑一個在人身上最亮的通道。層數是從輸入算起經過幾層，最深 55 層。照片：nuScenes（Motional），CC BY-NC-SA 4.0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後面的層看的不是照片，而是前一層交出來的那一疊地圖，問的是組合題：「這裡有直邊，右邊又有橫邊嗎？」兩個都有就是一個角，很多直邊和橫邊排在一起就是格子紋。每隔幾層，地圖縮小一半，每一格管的範圍就愈來愈大：第 1 層的一格大約是照片的 5×5 個像素，第 6 層大約 10×10，第 49 層大約 40×40，一格就蓋住半個人。所以後面的層才回答得了「這裡是不是一個人」。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「學」是什麼：猜、對答案、改一點點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機器學習和深度學習都是這樣學的，都是下面四個步驟，差別只在第三步要改的數字有幾個。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猜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：模型先猜一個答案。機器學習的例子：給它一個框，它用高÷寬猜這個框是人還是車；深度學習的例子：丟一整張照片給 YOLOX，它猜「這裡有一個人，框在這裡」。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對答案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：跟人標好的標準答案比，看差多少：類別對不對、框偏了多少、有沒有漏掉。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改一點點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：把模型裡的數字改一點點，讓下次差少一點。機器學習只改門檻，1 個數字，「看高÷寬」是人選的，電腦不會改；深度學習的 YOLOX 有約 900 萬個數字，連上面那些濾鏡也一起改，所以「看什麼」也是學出來的。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重複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：換下一個例子，再猜、再對、再改。幾萬個例子，一輪又一輪。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上面的門檻 1.03，其實不是用這四步學出來的：當時是讓電腦把門檻從 0.5 一路試到 3，每一個都試過，挑分得最準的那一個。門檻只有一個數字，全部試一遍很快；YOLOX 有九百萬個數字，不可能每一種組合都試，只能用這四步一點一點改。下面用同一批例子、改用一點一點改的方法再學一次，結果停在 1.17，一樣全部分對。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就像寫附答案的考古題：寫完對答案，錯的記下來，寫夠多份，沒看過的題目也會寫。第二步的標準答案是人標的，這就是第三章要講的「資料標註」。模型裡面一層一層：前幾層找邊和顏色，中間組成輪子、腿，最後一層說「這是人」。沒有人告訴它「哪些邊是腿」，是它自己在對答案的過程中調出來的。</w:t>
      </w:r>
    </w:p>
    <w:p>
      <w:pPr>
        <w:keepNext/>
        <w:spacing w:after="90" w:before="210"/>
      </w:pP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為什麼只改一點點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用上面那 627 個例子，讓電腦用「看斜坡、往下走一步」的方式學門檻，三種步伐（學習率）比較。淺綠帶是分得對的範圍。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兩個理由。第一，電腦對完答案只算得出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往哪邊改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比較好，算不出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要改多少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，就像大霧裡下山只摸得到腳下往哪邊斜。每一步走多大，是人設定的「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學習率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」：太小走得慢（0.05 改 30 次門檻才到 1.32）；太大會跳過頭、左右亂跳（2.5 在 −2.5 和 3.3 之間跳，只分對一半）；剛好的話（0.3），一步比一步小（2.6→1.99→1.60→1.41……，愈靠近谷底坡愈平，步伐自己變小），第六次走進分得對的範圍。第二，真的訓練一次只看幾張到幾十張照片，每看幾張就大改，前面從別的照片學到的就被蓋掉了；每次只修一點點，看夠多張，才會對所有照片都好用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這些東西都有正式的名字。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損失函數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（loss function）是一條計算規則：給它一個門檻，它算出模型「錯得有多嚴重」的分數；把每個門檻算出的分數連起來，就是那條山谷曲線。它不是數分錯幾個：在淺綠帶裡，分錯的都是 0 個，損失函數還是有高低，1.17 最低，因為它離兩邊最遠、最保險，所以電腦停在 1.17，而不是第 9 張的 1.03。就像射飛鏢，只記有沒有中紅心，不知道要往哪邊修；量離紅心幾公分，才知道偏了多少。腳下往哪邊斜、斜多少，叫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梯度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（gradient）。梯度指向往上最陡的方向，倒過來的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負梯度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就是往下最陡的方向。照著負梯度往下坡走一小步、再算一次、再走一小步，一直走到谷底，這個方法叫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梯度下降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（gradient descent）。合起來說：電腦用梯度下降，照著梯度一步一步走，讓損失函數愈來愈小；每一步走多大，由學習率決定。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物件偵測給三樣東西：框、類別、分數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055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YOLOX-s 在 nuScenes scene-0553 真的跑出來的結果（分數 ≥ 0.5）。偵測模型 YOLOX-s（Megvii，Apache-2.0）；照片：nuScenes（Motional），CC BY-NC-SA 4.0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框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：東西在照片的哪裡。只知道在照片的左右上下，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不知道離車子幾公尺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。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類別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：人、車、卡車……遠處那台「卡車 0.52」其實是公車，類別錯了，分數也比較低。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分數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：0 到 1，多有把握。0.91 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不是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「91% 一定對」，它是拿來排序、設門檻的。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2　三種常見的視覺工作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700"/>
        <w:gridCol w:w="2550"/>
        <w:gridCol w:w="2550"/>
        <w:gridCol w:w="2560"/>
      </w:tblGrid>
      <w:tr>
        <w:trPr>
          <w:cantSplit/>
          <w:tblHeader/>
        </w:trPr>
        <w:tc>
          <w:tcPr>
            <w:tcW w:type="dxa" w:w="17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/>
            </w:r>
          </w:p>
        </w:tc>
        <w:tc>
          <w:tcPr>
            <w:tcW w:type="dxa" w:w="255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分類</w:t>
            </w:r>
          </w:p>
        </w:tc>
        <w:tc>
          <w:tcPr>
            <w:tcW w:type="dxa" w:w="255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物件偵測</w:t>
            </w:r>
          </w:p>
        </w:tc>
        <w:tc>
          <w:tcPr>
            <w:tcW w:type="dxa" w:w="25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分割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問的問題</w:t>
            </w:r>
          </w:p>
        </w:tc>
        <w:tc>
          <w:tcPr>
            <w:tcW w:type="dxa" w:w="25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照片裡有沒有人？</w:t>
            </w:r>
          </w:p>
        </w:tc>
        <w:tc>
          <w:tcPr>
            <w:tcW w:type="dxa" w:w="25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人在哪裡、有幾個？</w:t>
            </w:r>
          </w:p>
        </w:tc>
        <w:tc>
          <w:tcPr>
            <w:tcW w:type="dxa" w:w="2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每個像素是什麼？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給的答案</w:t>
            </w:r>
          </w:p>
        </w:tc>
        <w:tc>
          <w:tcPr>
            <w:tcW w:type="dxa" w:w="25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整張一個答案</w:t>
            </w:r>
          </w:p>
        </w:tc>
        <w:tc>
          <w:tcPr>
            <w:tcW w:type="dxa" w:w="25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框＋類別＋分數</w:t>
            </w:r>
          </w:p>
        </w:tc>
        <w:tc>
          <w:tcPr>
            <w:tcW w:type="dxa" w:w="2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每個像素一個類別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車上的例子</w:t>
            </w:r>
          </w:p>
        </w:tc>
        <w:tc>
          <w:tcPr>
            <w:tcW w:type="dxa" w:w="25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下雨嗎？白天晚上？</w:t>
            </w:r>
          </w:p>
        </w:tc>
        <w:tc>
          <w:tcPr>
            <w:tcW w:type="dxa" w:w="25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車、人、機車、紅綠燈</w:t>
            </w:r>
          </w:p>
        </w:tc>
        <w:tc>
          <w:tcPr>
            <w:tcW w:type="dxa" w:w="2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可以開的路面、車道線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門檻：低了多報，高了漏掉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同一張夜間照片，門檻 0.7：框很乾淨，但白色虛線那些行人沒被抓到（官方標註有）。門檻 0.3 時會多抓到幾個，也會多框到商場裡的人。照片：nuScenes（Motional），CC BY-NC-SA 4.0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3　nuScenes mini 404 張前方照片：門檻從 0.1 拉到 0.9（看得到 60% 以上、50 m 內）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200"/>
        <w:gridCol w:w="1500"/>
        <w:gridCol w:w="2600"/>
        <w:gridCol w:w="1350"/>
        <w:gridCol w:w="1350"/>
        <w:gridCol w:w="1360"/>
      </w:tblGrid>
      <w:tr>
        <w:trPr>
          <w:cantSplit/>
          <w:tblHeader/>
        </w:trPr>
        <w:tc>
          <w:tcPr>
            <w:tcW w:type="dxa" w:w="12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門檻</w:t>
            </w:r>
          </w:p>
        </w:tc>
        <w:tc>
          <w:tcPr>
            <w:tcW w:type="dxa" w:w="15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框的數量</w:t>
            </w:r>
          </w:p>
        </w:tc>
        <w:tc>
          <w:tcPr>
            <w:tcW w:type="dxa" w:w="26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對不到任何標註的框</w:t>
            </w:r>
          </w:p>
        </w:tc>
        <w:tc>
          <w:tcPr>
            <w:tcW w:type="dxa" w:w="135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車抓到</w:t>
            </w:r>
          </w:p>
        </w:tc>
        <w:tc>
          <w:tcPr>
            <w:tcW w:type="dxa" w:w="135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行人抓到</w:t>
            </w:r>
          </w:p>
        </w:tc>
        <w:tc>
          <w:tcPr>
            <w:tcW w:type="dxa" w:w="13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機車・腳踏車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0.1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4584</w:t>
            </w:r>
          </w:p>
        </w:tc>
        <w:tc>
          <w:tcPr>
            <w:tcW w:type="dxa" w:w="2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781</w:t>
            </w:r>
          </w:p>
        </w:tc>
        <w:tc>
          <w:tcPr>
            <w:tcW w:type="dxa" w:w="13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87%</w:t>
            </w:r>
          </w:p>
        </w:tc>
        <w:tc>
          <w:tcPr>
            <w:tcW w:type="dxa" w:w="13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63%</w:t>
            </w:r>
          </w:p>
        </w:tc>
        <w:tc>
          <w:tcPr>
            <w:tcW w:type="dxa" w:w="1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38%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0.3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2756</w:t>
            </w:r>
          </w:p>
        </w:tc>
        <w:tc>
          <w:tcPr>
            <w:tcW w:type="dxa" w:w="2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284</w:t>
            </w:r>
          </w:p>
        </w:tc>
        <w:tc>
          <w:tcPr>
            <w:tcW w:type="dxa" w:w="13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82%</w:t>
            </w:r>
          </w:p>
        </w:tc>
        <w:tc>
          <w:tcPr>
            <w:tcW w:type="dxa" w:w="13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53%</w:t>
            </w:r>
          </w:p>
        </w:tc>
        <w:tc>
          <w:tcPr>
            <w:tcW w:type="dxa" w:w="1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27%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0.5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1890</w:t>
            </w:r>
          </w:p>
        </w:tc>
        <w:tc>
          <w:tcPr>
            <w:tcW w:type="dxa" w:w="2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136</w:t>
            </w:r>
          </w:p>
        </w:tc>
        <w:tc>
          <w:tcPr>
            <w:tcW w:type="dxa" w:w="13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74%</w:t>
            </w:r>
          </w:p>
        </w:tc>
        <w:tc>
          <w:tcPr>
            <w:tcW w:type="dxa" w:w="13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43%</w:t>
            </w:r>
          </w:p>
        </w:tc>
        <w:tc>
          <w:tcPr>
            <w:tcW w:type="dxa" w:w="1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15%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0.7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1141</w:t>
            </w:r>
          </w:p>
        </w:tc>
        <w:tc>
          <w:tcPr>
            <w:tcW w:type="dxa" w:w="2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35</w:t>
            </w:r>
          </w:p>
        </w:tc>
        <w:tc>
          <w:tcPr>
            <w:tcW w:type="dxa" w:w="13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59%</w:t>
            </w:r>
          </w:p>
        </w:tc>
        <w:tc>
          <w:tcPr>
            <w:tcW w:type="dxa" w:w="13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30%</w:t>
            </w:r>
          </w:p>
        </w:tc>
        <w:tc>
          <w:tcPr>
            <w:tcW w:type="dxa" w:w="1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8%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0.9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233</w:t>
            </w:r>
          </w:p>
        </w:tc>
        <w:tc>
          <w:tcPr>
            <w:tcW w:type="dxa" w:w="2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</w:t>
            </w:r>
          </w:p>
        </w:tc>
        <w:tc>
          <w:tcPr>
            <w:tcW w:type="dxa" w:w="13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18%</w:t>
            </w:r>
          </w:p>
        </w:tc>
        <w:tc>
          <w:tcPr>
            <w:tcW w:type="dxa" w:w="13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2%</w:t>
            </w:r>
          </w:p>
        </w:tc>
        <w:tc>
          <w:tcPr>
            <w:tcW w:type="dxa" w:w="1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0%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要多報少，就要接受漏得多。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多報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，車子為不存在的東西煞車（第七週的幽靈煞車）；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漏掉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，前面有人卻不煞。漏掉人比較嚴重，所以行人的門檻通常設低一點，多出來的框再靠光達、雷達、追蹤確認。「對不到標註」也不一定都是錯，有些是真的東西只是沒被標（例如店裡的人）。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一遠就漏，晚上也漏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白天 283 張前方照片，看得到 60% 以上、門檻 0.3。行人 10 m 內 82%，40–50 m 只剩 3%；車到 40–50 m 還有 83%。偵測模型 YOLOX-s（Megvii，Apache-2.0）。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1.7 m 高的人：10 m 外約 213 像素高，45 m 外約 47 像素；模型縮到 640 寬後只剩約 19 像素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人和機車小，一遠在照片上就只剩幾十個像素，很難認；車子大得多，掉得慢。晚上也一樣會漏：10–20 公尺的行人，白天抓到 66%，晚上 49%。這就是第七週失效對照表「相機夜間 ▲」的真實數字。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照片的框加上光達的點，才知道多遠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偵測框＋投到照片上的光達點（黃）。框裡點最密那 1 公尺取中位數：人 8.9 m（官方 9.0 m）、車 21.4 m（官方 22.0 m）。　資料：nuScenes（Motional），CC BY-NC-SA 4.0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相機說「這是人」，光達說「多遠」，這就是第七週的相機＋光達搭檔。框是長方形，框的角落也會有背後的路面和建築的點，所以要挑框裡點最密的那一群。自駕車做決定要的是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立體框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：位置三個數字、大小三個數字、加上朝向，共七個數字（第七週）。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從上往下看：鳥瞰圖和佔據網格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左：鳥瞰圖，光達點＋官方立體框；右：同一格光達算出的佔據網格（0.5 m 一格）。scene-0103（波士頓）。　資料：nuScenes（Motional），CC BY-NC-SA 4.0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鳥瞰圖的三個好處：東西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不會互相擋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；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距離不會變形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，一公尺就是一公尺；開車本來就是在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地面上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做決定。第七週的中期融合，就是大家先畫成同一張鳥瞰圖。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佔據網格：每一格只問一件事。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紅＝有東西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（有高出地面的點）、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白＝空的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（雷射穿過沒碰到東西）、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灰＝不知道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（被擋住、沒打到）。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最大的好處：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不用知道那是什麼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。掉在路上的貨、沒看過的路障，偵測器認不出來，佔據網格一樣標紅。但要小心：「不知道」不等於「空的」，大卡車後面可能就站著一個人。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延伸觀看（英文影片，可開自動翻譯字幕）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影像感測器：光怎麼變成數字（Branch Education）：youtu.be/B7Dopv6kzJA，7:47–11:18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像素就像接雨水的水桶（CreativeLive，John Greengo）：youtu.be/BsXIQkhsxEM，0:13–1:27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Bayer 濾色片與補齊顏色（Computerphile）：youtu.be/LWxu4rkZBLw，0:17–5:46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神經網路一層一層（3Blue1Brown 第一集）：youtu.be/aircAruvnKk，5:32–8:39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梯度下降：球滾下山、步伐（3Blue1Brown 第二集）：youtu.be/IHZwWFHWa-w，5:12–6:54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YOLO 即時物件偵測（TED，Joseph Redmon）：youtu.be/Cgxsv1riJhI，0:12–5:48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一個像素一個像素的分割（NVIDIA DRIVE Labs 14）：youtu.be/HS1wV9NMLr8，1 分 27 秒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夜間行人偵測與主動學習（NVIDIA DRIVE Labs 19）：youtu.be/4aq13pB9s7c，1 分 51 秒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佔據網格五分鐘（Cyrill Stachniss）：youtu.be/8ckhPViqneg，0:04–2:21</w:t>
            </w:r>
          </w:p>
        </w:tc>
      </w:tr>
    </w:tbl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三、資料標註：幫電腦準備標準答案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標註資料就是模型的課本。三種狀況會讓模型學壞：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漏標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（照片裡有人卻沒框，模型學到「這種樣子不是人」）、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標錯類別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（機車標成腳踏車）、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每個人標法不一樣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（有人把騎士和機車框在一起，有人分開）。所以正式的標註一定有一份規則，所有人照同一份標，還要抽查。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4　nuScenes 標了多少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項目</w:t>
            </w:r>
          </w:p>
        </w:tc>
        <w:tc>
          <w:tcPr>
            <w:tcW w:type="dxa" w:w="63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數字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關鍵畫面</w:t>
            </w:r>
          </w:p>
        </w:tc>
        <w:tc>
          <w:tcPr>
            <w:tcW w:type="dxa" w:w="6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 萬個（1000 段 × 20 秒，每 0.5 秒標一次）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立體框</w:t>
            </w:r>
          </w:p>
        </w:tc>
        <w:tc>
          <w:tcPr>
            <w:tcW w:type="dxa" w:w="6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140 萬個，人一個一個標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類別</w:t>
            </w:r>
          </w:p>
        </w:tc>
        <w:tc>
          <w:tcPr>
            <w:tcW w:type="dxa" w:w="6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23 類（大人、小孩、汽車、公車、機車、三角錐……）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mini 版：汽車 vs 機車</w:t>
            </w:r>
          </w:p>
        </w:tc>
        <w:tc>
          <w:tcPr>
            <w:tcW w:type="dxa" w:w="6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7,619 個框 vs 471 個框：機車少了十六倍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5720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nuScenes mini 各類別的框數（第七週）。波士頓、新加坡的路上機車少，這本課本機車教得很少。　資料：nuScenes（Motional），CC BY-NC-SA 4.0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5　nuScenes 官方標註規則（節錄，原文取自 nuscenes-devkit 的 instructions_nuscenes.md）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900"/>
        <w:gridCol w:w="3600"/>
        <w:gridCol w:w="2860"/>
      </w:tblGrid>
      <w:tr>
        <w:trPr>
          <w:cantSplit/>
          <w:tblHeader/>
        </w:trPr>
        <w:tc>
          <w:tcPr>
            <w:tcW w:type="dxa" w:w="29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規則</w:t>
            </w:r>
          </w:p>
        </w:tc>
        <w:tc>
          <w:tcPr>
            <w:tcW w:type="dxa" w:w="36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原文</w:t>
            </w:r>
          </w:p>
        </w:tc>
        <w:tc>
          <w:tcPr>
            <w:tcW w:type="dxa" w:w="28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為什麼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有 1 個光達或雷達點就要標</w:t>
            </w:r>
          </w:p>
        </w:tc>
        <w:tc>
          <w:tcPr>
            <w:tcW w:type="dxa" w:w="3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Label any target object containing at least 1 LIDAR or RADAR point</w:t>
            </w:r>
          </w:p>
        </w:tc>
        <w:tc>
          <w:tcPr>
            <w:tcW w:type="dxa" w:w="28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感測器看得到，模型就該學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框要很貼</w:t>
            </w:r>
          </w:p>
        </w:tc>
        <w:tc>
          <w:tcPr>
            <w:tcW w:type="dxa" w:w="3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Cuboids must be very tight.</w:t>
            </w:r>
          </w:p>
        </w:tc>
        <w:tc>
          <w:tcPr>
            <w:tcW w:type="dxa" w:w="28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框太鬆，位置、距離都不準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手腳要包進去</w:t>
            </w:r>
          </w:p>
        </w:tc>
        <w:tc>
          <w:tcPr>
            <w:tcW w:type="dxa" w:w="3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…should include the extremities.</w:t>
            </w:r>
          </w:p>
        </w:tc>
        <w:tc>
          <w:tcPr>
            <w:tcW w:type="dxa" w:w="28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伸出去的手也會被撞到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有人騎：騎士和車同一個框</w:t>
            </w:r>
          </w:p>
        </w:tc>
        <w:tc>
          <w:tcPr>
            <w:tcW w:type="dxa" w:w="3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If there is a rider, include the rider in the box.</w:t>
            </w:r>
          </w:p>
        </w:tc>
        <w:tc>
          <w:tcPr>
            <w:tcW w:type="dxa" w:w="28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人和車一起動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旁邊站的人：另外框</w:t>
            </w:r>
          </w:p>
        </w:tc>
        <w:tc>
          <w:tcPr>
            <w:tcW w:type="dxa" w:w="3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…standing next to the motorcycle, do NOT include…</w:t>
            </w:r>
          </w:p>
        </w:tc>
        <w:tc>
          <w:tcPr>
            <w:tcW w:type="dxa" w:w="28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那個人可能自己走開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可見度分四級</w:t>
            </w:r>
          </w:p>
        </w:tc>
        <w:tc>
          <w:tcPr>
            <w:tcW w:type="dxa" w:w="3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0–40%, 41–60%, 61–80%, 81–100%</w:t>
            </w:r>
          </w:p>
        </w:tc>
        <w:tc>
          <w:tcPr>
            <w:tcW w:type="dxa" w:w="28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知道哪些被擋得多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3340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騎士包在車的框裡：左 scene-0103 腳踏車，右 scene-1100 機車（官方標註框）。　資料：nuScenes（Motional），CC BY-NC-SA 4.0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騎士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不另外框成行人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，他是那台車的一部分。nuScenes 還會在每一台機車、腳踏車上記一個屬性：「有人騎」或「沒人騎」（mini 版的機車：有人騎 176 個框、沒人騎 295 個）。這個屬性只記有沒有人騎，不記騎了幾個人。今天的練習台不用標屬性，把騎士包進框、類別選「機車・腳踏車」就好。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在河內，一台機車載三個人，照 nuScenes 的規則是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一個框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，類別是機車，屬性是「有人騎」；載一個人和載三個人，在資料裡看起來一樣。換一套規則把每個人分開框也可以，重點是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整份資料用同一套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延伸觀看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用標註工具 CVAT 畫框（官方教學，英文）：youtu.be/TDae8RkGbKk，0:16–2:47。兩種畫法、調整大小、標「被擋住」。</w:t>
            </w:r>
          </w:p>
        </w:tc>
      </w:tr>
    </w:tbl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IoU：兩個框有多像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334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白框＝參考答案，彩色框＝示範的學生框（同一個框往右下平移）。　資料：nuScenes（Motional），CC BY-NC-SA 4.0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IoU ＝ 重疊的面積 ÷ 兩個框合起來的面積　（1 ＝ 完全一樣，0 ＝ 完全沒碰到）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像兩張紙疊在桌上：重疊的部分除以兩張合起來蓋住的面積。框只偏一點，IoU 就從 0.9 掉到 0.6。標註練習台用 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IoU ≥ 0.3、類別也對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算「框到」，因為參考答案是從立體框算出來的，跟照片上的邊緣本來就會差一些；正式比賽常用 0.5 或 0.7。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上機：標註練習台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7625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對完答案的畫面：框上寫 IoU 的是框到了，「多標」是多畫的，白色粗虛線是漏掉的。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打開 https://ch-neural.github.io/MITUST-Principles-of-Self-Driving-Cars/week8/label/，手機請橫過來。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選類別（車、行人、機車・腳踏車），在照片上按住拖曳畫框。點一下框選它：拖四角或四邊的白色小方塊調大小、拖中間移動（電腦可用方向鍵微調）；也可以刪掉或換類別。框疊在一起時，在同一個地方再點一下，會換選下一個。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一張標完按「對答案」，再按「看模型怎麼框」，跟 AI 比。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四個任務做完，填姓名學號，按「產生作答單」，截圖傳 LINE。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6　四個任務：要標幾個、模型框到幾個（YOLOX-s，門檻 0.3）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3800"/>
        <w:gridCol w:w="2000"/>
        <w:gridCol w:w="3560"/>
      </w:tblGrid>
      <w:tr>
        <w:trPr>
          <w:cantSplit/>
          <w:tblHeader/>
        </w:trPr>
        <w:tc>
          <w:tcPr>
            <w:tcW w:type="dxa" w:w="38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任務</w:t>
            </w:r>
          </w:p>
        </w:tc>
        <w:tc>
          <w:tcPr>
            <w:tcW w:type="dxa" w:w="20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要標</w:t>
            </w:r>
          </w:p>
        </w:tc>
        <w:tc>
          <w:tcPr>
            <w:tcW w:type="dxa" w:w="35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模型框到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一、白天・波士頓斑馬線</w:t>
            </w:r>
          </w:p>
        </w:tc>
        <w:tc>
          <w:tcPr>
            <w:tcW w:type="dxa" w:w="2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7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7 / 7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二、陰天・新加坡停車場</w:t>
            </w:r>
          </w:p>
        </w:tc>
        <w:tc>
          <w:tcPr>
            <w:tcW w:type="dxa" w:w="2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9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8 / 9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三、白天・波士頓街道</w:t>
            </w:r>
          </w:p>
        </w:tc>
        <w:tc>
          <w:tcPr>
            <w:tcW w:type="dxa" w:w="2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8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6 / 8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四、夜間雨後・新加坡路口</w:t>
            </w:r>
          </w:p>
        </w:tc>
        <w:tc>
          <w:tcPr>
            <w:tcW w:type="dxa" w:w="2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9</w:t>
            </w:r>
          </w:p>
        </w:tc>
        <w:tc>
          <w:tcPr>
            <w:tcW w:type="dxa" w:w="3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 / 9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網頁最後一個按鈕「自己的照片」可以上傳自己拍的照片來標，按下載會存成一個文字檔（YOLO 格式：類別、中心 x、中心 y、寬、高，都除以照片的寬高），第十週訓練模型會用到。自己拍路上的照片，不要拍清楚陌生人的臉。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台灣與越南：本地的資料要自己標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nuScenes 這本課本機車教得很少，拿它教出來的模型到河內、台北，碰到的正好是它最不熟的東西。要在當地上路，就要自己收資料、自己標，而且標之前先定好類別和規則。想一想：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機車載三個人，算一個框還是四個框？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機車後面綁了一大堆貨，貨要不要包進框裡？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三輪貨車算機車還是卡車？路邊攤、坐在小板凳上的人算什麼？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四、期中複習（第一週～第八週第 2 節）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11/5（四）上課時間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，佔總成績 15%。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題型：概念題、圖表判讀。題目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越南文為主、中文對照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。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模擬考：https://ch-neural.github.io/MITUST-Principles-of-Self-Driving-Cars/week8/review/（28 題，交卷後每題有說明，並列出哪一週錯最多）。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7　八週地圖：每週一句話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900"/>
        <w:gridCol w:w="2500"/>
        <w:gridCol w:w="5960"/>
      </w:tblGrid>
      <w:tr>
        <w:trPr>
          <w:cantSplit/>
          <w:tblHeader/>
        </w:trPr>
        <w:tc>
          <w:tcPr>
            <w:tcW w:type="dxa" w:w="9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週</w:t>
            </w:r>
          </w:p>
        </w:tc>
        <w:tc>
          <w:tcPr>
            <w:tcW w:type="dxa" w:w="25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主題</w:t>
            </w:r>
          </w:p>
        </w:tc>
        <w:tc>
          <w:tcPr>
            <w:tcW w:type="dxa" w:w="59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一句話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分級、ODD</w:t>
            </w:r>
          </w:p>
        </w:tc>
        <w:tc>
          <w:tcPr>
            <w:tcW w:type="dxa" w:w="59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等級講的是分工，不是能力。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ODD、感測器原理</w:t>
            </w:r>
          </w:p>
        </w:tc>
        <w:tc>
          <w:tcPr>
            <w:tcW w:type="dxa" w:w="59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「至少」是下限；光達：光速×來回時間÷2；雷達只量朝自己的速度。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六種感測器</w:t>
            </w:r>
          </w:p>
        </w:tc>
        <w:tc>
          <w:tcPr>
            <w:tcW w:type="dxa" w:w="59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量得到距離≠知道是什麼；距離兩倍，相機誤差四倍。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模擬器、場景</w:t>
            </w:r>
          </w:p>
        </w:tc>
        <w:tc>
          <w:tcPr>
            <w:tcW w:type="dxa" w:w="59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時速 50 煞停 20 m，至少看 25 m。模擬是篩子。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相機、光達規格</w:t>
            </w:r>
          </w:p>
        </w:tc>
        <w:tc>
          <w:tcPr>
            <w:tcW w:type="dxa" w:w="59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測距要問反射率；差 1 度，50 m 外差 0.87 m。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雷達、超音波、衛星、IMU</w:t>
            </w:r>
          </w:p>
        </w:tc>
        <w:tc>
          <w:tcPr>
            <w:tcW w:type="dxa" w:w="59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沒有一種感測器五個情境都贏。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失效與融合</w:t>
            </w:r>
          </w:p>
        </w:tc>
        <w:tc>
          <w:tcPr>
            <w:tcW w:type="dxa" w:w="59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每一種都會壞；合起來，比較準的多相信一點。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電腦怎麼看見</w:t>
            </w:r>
          </w:p>
        </w:tc>
        <w:tc>
          <w:tcPr>
            <w:tcW w:type="dxa" w:w="59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從例子學；框＋類別＋分數；一遠、一暗就漏。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8　第一、二週：六個等級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900"/>
        <w:gridCol w:w="3000"/>
        <w:gridCol w:w="3000"/>
        <w:gridCol w:w="2460"/>
      </w:tblGrid>
      <w:tr>
        <w:trPr>
          <w:cantSplit/>
          <w:tblHeader/>
        </w:trPr>
        <w:tc>
          <w:tcPr>
            <w:tcW w:type="dxa" w:w="9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等級</w:t>
            </w:r>
          </w:p>
        </w:tc>
        <w:tc>
          <w:tcPr>
            <w:tcW w:type="dxa" w:w="30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系統做什麼</w:t>
            </w:r>
          </w:p>
        </w:tc>
        <w:tc>
          <w:tcPr>
            <w:tcW w:type="dxa" w:w="30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誰看路、誰接手</w:t>
            </w:r>
          </w:p>
        </w:tc>
        <w:tc>
          <w:tcPr>
            <w:tcW w:type="dxa" w:w="24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例子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L0</w:t>
            </w:r>
          </w:p>
        </w:tc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警告、瞬間介入</w:t>
            </w:r>
          </w:p>
        </w:tc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人</w:t>
            </w:r>
          </w:p>
        </w:tc>
        <w:tc>
          <w:tcPr>
            <w:tcW w:type="dxa" w:w="2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AEB 自動緊急煞車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L1</w:t>
            </w:r>
          </w:p>
        </w:tc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持續做一項：方向或速度</w:t>
            </w:r>
          </w:p>
        </w:tc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人</w:t>
            </w:r>
          </w:p>
        </w:tc>
        <w:tc>
          <w:tcPr>
            <w:tcW w:type="dxa" w:w="2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ACC 跟車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L2</w:t>
            </w:r>
          </w:p>
        </w:tc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方向和速度都做</w:t>
            </w:r>
          </w:p>
        </w:tc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人要一直看路</w:t>
            </w:r>
          </w:p>
        </w:tc>
        <w:tc>
          <w:tcPr>
            <w:tcW w:type="dxa" w:w="2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置中＋跟車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L3</w:t>
            </w:r>
          </w:p>
        </w:tc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ODD 內全部自己開</w:t>
            </w:r>
          </w:p>
        </w:tc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人可以不看路，被要求時要接手</w:t>
            </w:r>
          </w:p>
        </w:tc>
        <w:tc>
          <w:tcPr>
            <w:tcW w:type="dxa" w:w="2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高速公路塞車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L4</w:t>
            </w:r>
          </w:p>
        </w:tc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ODD 內連接手都自己做</w:t>
            </w:r>
          </w:p>
        </w:tc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不需要人</w:t>
            </w:r>
          </w:p>
        </w:tc>
        <w:tc>
          <w:tcPr>
            <w:tcW w:type="dxa" w:w="2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區域內無人計程車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L5</w:t>
            </w:r>
          </w:p>
        </w:tc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沒有 ODD 限制</w:t>
            </w:r>
          </w:p>
        </w:tc>
        <w:tc>
          <w:tcPr>
            <w:tcW w:type="dxa" w:w="3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不需要人</w:t>
            </w:r>
          </w:p>
        </w:tc>
        <w:tc>
          <w:tcPr>
            <w:tcW w:type="dxa" w:w="2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目前不存在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判斷三步驟：瞬間還是持續？管一項還是兩項？誰看路、誰接手？L2 和 L3 差在出事時誰負責；L4 和 L5 差在有沒有 ODD。ODD 六格：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道路類型、速度域、交通狀況、天候與光照、地理範圍、人的角色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。讀 ODD 條件：「至少」是下限；mm/h 是雨下多大；lx（勒克斯，lux）是照度，照在那裡的光有多少（辦公室約 300–500 lx、周圍很暗的公共區域照明約 20–50 lx、天快全黑約 3 lx、滿月 0.05–0.3 lx）；開慢一點不會讓不符合變成符合。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9　第三週的六種感測器＋第六週的 IMU：直接量到什麼（有效距離為課堂設定的晴天值）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500"/>
        <w:gridCol w:w="2900"/>
        <w:gridCol w:w="1500"/>
        <w:gridCol w:w="3460"/>
      </w:tblGrid>
      <w:tr>
        <w:trPr>
          <w:cantSplit/>
          <w:tblHeader/>
        </w:trPr>
        <w:tc>
          <w:tcPr>
            <w:tcW w:type="dxa" w:w="15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感測器</w:t>
            </w:r>
          </w:p>
        </w:tc>
        <w:tc>
          <w:tcPr>
            <w:tcW w:type="dxa" w:w="29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直接量到</w:t>
            </w:r>
          </w:p>
        </w:tc>
        <w:tc>
          <w:tcPr>
            <w:tcW w:type="dxa" w:w="15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有效距離</w:t>
            </w:r>
          </w:p>
        </w:tc>
        <w:tc>
          <w:tcPr>
            <w:tcW w:type="dxa" w:w="34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弱點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相機</w:t>
            </w:r>
          </w:p>
        </w:tc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角度、亮度、顏色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80 m</w:t>
            </w:r>
          </w:p>
        </w:tc>
        <w:tc>
          <w:tcPr>
            <w:tcW w:type="dxa" w:w="3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距離是算的；怕暗、怕雨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光達</w:t>
            </w:r>
          </w:p>
        </w:tc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距離（飛行時間）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100 m</w:t>
            </w:r>
          </w:p>
        </w:tc>
        <w:tc>
          <w:tcPr>
            <w:tcW w:type="dxa" w:w="3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一遠就稀；不知道是什麼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雷達</w:t>
            </w:r>
          </w:p>
        </w:tc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距離＋朝自己的速度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250 m</w:t>
            </w:r>
          </w:p>
        </w:tc>
        <w:tc>
          <w:tcPr>
            <w:tcW w:type="dxa" w:w="3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角度粗；抓不太到人、機車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超音波</w:t>
            </w:r>
          </w:p>
        </w:tc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距離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4.5 m</w:t>
            </w:r>
          </w:p>
        </w:tc>
        <w:tc>
          <w:tcPr>
            <w:tcW w:type="dxa" w:w="3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只看近處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衛星定位</w:t>
            </w:r>
          </w:p>
        </w:tc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自己的座標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±2.5 m</w:t>
            </w:r>
          </w:p>
        </w:tc>
        <w:tc>
          <w:tcPr>
            <w:tcW w:type="dxa" w:w="3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不知道前面有什麼；隧道沒訊號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熱像</w:t>
            </w:r>
          </w:p>
        </w:tc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溫度差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150 m</w:t>
            </w:r>
          </w:p>
        </w:tc>
        <w:tc>
          <w:tcPr>
            <w:tcW w:type="dxa" w:w="3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解析度低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IMU（第六週）</w:t>
            </w:r>
          </w:p>
        </w:tc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自己的加速度、轉多快</w:t>
            </w:r>
          </w:p>
        </w:tc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—</w:t>
            </w:r>
          </w:p>
        </w:tc>
        <w:tc>
          <w:tcPr>
            <w:tcW w:type="dxa" w:w="3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會漂移：誤差跟 t² 變大，不能單獨用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「其他都是算出來的」：直接量到，是硬體本身感受到、量一次就拿到的量；算出來的，要再計算，通常還要加假設。就像機車時速表量的是輪子轉多快，再乘輪胎一圈多長才算出時速，換了小輪胎就不準。相機的距離假設路面是平的；速度要連續看兩次、位置相減、再除以時間（只有雷達一次量到）；IMU 的位置要一路加起來，誤差會累積。看到一個數字，先問它是量的還是算的，是算的再問靠什麼假設。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怎麼量的是第二週教的：光達距離＝光速×來回時間÷2（除以 2 是因為光走了一去一回；來回 100 奈秒是 15 m）。雷達比較發出去和收回來的頻率差算距離，用都卜勒量速度，但只量得到朝自己靠近或遠離的那一段，橫著開過去的車會量到接近 0。第三週表上超音波 4.5 m 是課堂設定值；第六週 USS6 規格是 5.5 m。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10　第四週：煞停距離（反應 0.3 秒、減速度 6 m/s²）和射線至少多長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160"/>
        <w:gridCol w:w="1200"/>
        <w:gridCol w:w="1200"/>
        <w:gridCol w:w="1200"/>
        <w:gridCol w:w="1200"/>
        <w:gridCol w:w="1200"/>
        <w:gridCol w:w="1200"/>
      </w:tblGrid>
      <w:tr>
        <w:trPr>
          <w:cantSplit/>
          <w:tblHeader/>
        </w:trPr>
        <w:tc>
          <w:tcPr>
            <w:tcW w:type="dxa" w:w="21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時速</w:t>
            </w:r>
          </w:p>
        </w:tc>
        <w:tc>
          <w:tcPr>
            <w:tcW w:type="dxa" w:w="12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60</w:t>
            </w:r>
          </w:p>
        </w:tc>
        <w:tc>
          <w:tcPr>
            <w:tcW w:type="dxa" w:w="12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80</w:t>
            </w:r>
          </w:p>
        </w:tc>
        <w:tc>
          <w:tcPr>
            <w:tcW w:type="dxa" w:w="12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100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煞停距離</w:t>
            </w:r>
          </w:p>
        </w:tc>
        <w:tc>
          <w:tcPr>
            <w:tcW w:type="dxa" w:w="1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8 m</w:t>
            </w:r>
          </w:p>
        </w:tc>
        <w:tc>
          <w:tcPr>
            <w:tcW w:type="dxa" w:w="1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13.6 m</w:t>
            </w:r>
          </w:p>
        </w:tc>
        <w:tc>
          <w:tcPr>
            <w:tcW w:type="dxa" w:w="1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20 m</w:t>
            </w:r>
          </w:p>
        </w:tc>
        <w:tc>
          <w:tcPr>
            <w:tcW w:type="dxa" w:w="1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28 m</w:t>
            </w:r>
          </w:p>
        </w:tc>
        <w:tc>
          <w:tcPr>
            <w:tcW w:type="dxa" w:w="1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48 m</w:t>
            </w:r>
          </w:p>
        </w:tc>
        <w:tc>
          <w:tcPr>
            <w:tcW w:type="dxa" w:w="1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73 m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射線至少</w:t>
            </w:r>
          </w:p>
        </w:tc>
        <w:tc>
          <w:tcPr>
            <w:tcW w:type="dxa" w:w="1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10 m</w:t>
            </w:r>
          </w:p>
        </w:tc>
        <w:tc>
          <w:tcPr>
            <w:tcW w:type="dxa" w:w="1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17 m</w:t>
            </w:r>
          </w:p>
        </w:tc>
        <w:tc>
          <w:tcPr>
            <w:tcW w:type="dxa" w:w="1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25 m</w:t>
            </w:r>
          </w:p>
        </w:tc>
        <w:tc>
          <w:tcPr>
            <w:tcW w:type="dxa" w:w="1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35 m</w:t>
            </w:r>
          </w:p>
        </w:tc>
        <w:tc>
          <w:tcPr>
            <w:tcW w:type="dxa" w:w="1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60 m</w:t>
            </w:r>
          </w:p>
        </w:tc>
        <w:tc>
          <w:tcPr>
            <w:tcW w:type="dxa" w:w="1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90 m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煞停距離 ＝ v × 0.3 ＋ v² ÷ 12（v 用 m/s）；射線至少 ＝ 煞停距離 × 1.25（本課的餘裕）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第一週說的「時速 50 約 30 m」是用人的反應 1 秒算的，假設不同，兩個都對。第四週還要記：模擬與現實有三種落差（外觀、行為、物理）；里程不是好的測試單位，場景才是；場景分三層：功能（沒有數字）、邏輯（給範圍）、具體（給一個值）。模擬器打開雨天，射線只剩 0.55 倍長，可是煞停距離不會跟著變短：射線 35 m、時速 50，雨天只剩 19.25 m，比 20 m 短，就不夠了。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11　第五、六週：讀規格表最常考的七個數字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3900"/>
        <w:gridCol w:w="5460"/>
      </w:tblGrid>
      <w:tr>
        <w:trPr>
          <w:cantSplit/>
          <w:tblHeader/>
        </w:trPr>
        <w:tc>
          <w:tcPr>
            <w:tcW w:type="dxa" w:w="39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數字</w:t>
            </w:r>
          </w:p>
        </w:tc>
        <w:tc>
          <w:tcPr>
            <w:tcW w:type="dxa" w:w="54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意思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OS1：170 m（80%）／90 m（10%）</w:t>
            </w:r>
          </w:p>
        </w:tc>
        <w:tc>
          <w:tcPr>
            <w:tcW w:type="dxa" w:w="5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測距看反射率；設計用 90 m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外參差 1° → 50 m 外差 0.87 m</w:t>
            </w:r>
          </w:p>
        </w:tc>
        <w:tc>
          <w:tcPr>
            <w:tcW w:type="dxa" w:w="5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標定要很準，要定期重標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鏡頭 3.6 mm 81°、8 mm 42°</w:t>
            </w:r>
          </w:p>
        </w:tc>
        <w:tc>
          <w:tcPr>
            <w:tcW w:type="dxa" w:w="5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焦距愈長，視野愈窄；由鏡頭決定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雷達 1.6° → 40 m 外 1.1 m；150 m 外 4.2 m</w:t>
            </w:r>
          </w:p>
        </w:tc>
        <w:tc>
          <w:tcPr>
            <w:tcW w:type="dxa" w:w="5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比車道 3.5 m 寬：分不出哪一道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超音波 5.5 m；時速 20 要 9.2 m</w:t>
            </w:r>
          </w:p>
        </w:tc>
        <w:tc>
          <w:tcPr>
            <w:tcW w:type="dxa" w:w="5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開車時不夠用；只在停車場夠用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衛星定位 2.5 m CEP</w:t>
            </w:r>
          </w:p>
        </w:tc>
        <w:tc>
          <w:tcPr>
            <w:tcW w:type="dxa" w:w="5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CEP（Circular Error Probable，圓概率誤差）：一半時間在 2.5 m 內，不是最多 2.5 m</w:t>
            </w:r>
          </w:p>
        </w:tc>
      </w:tr>
      <w:tr>
        <w:trPr>
          <w:cantSplit/>
          <w:tblHeader w:val="false"/>
        </w:trPr>
        <w:tc>
          <w:tcPr>
            <w:tcW w:type="dxa" w:w="3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IMU：誤差跟 t² 成正比</w:t>
            </w:r>
          </w:p>
        </w:tc>
        <w:tc>
          <w:tcPr>
            <w:tcW w:type="dxa" w:w="54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工業級時速 80 撐約 34 秒；隧道 580 秒撐不住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12　第七週：失效對照表（✓ 照常、▲ 變差、✗ 失靈、— 不相關）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3060"/>
        <w:gridCol w:w="1050"/>
        <w:gridCol w:w="1050"/>
        <w:gridCol w:w="1050"/>
        <w:gridCol w:w="1050"/>
        <w:gridCol w:w="1050"/>
        <w:gridCol w:w="1050"/>
      </w:tblGrid>
      <w:tr>
        <w:trPr>
          <w:cantSplit/>
          <w:tblHeader/>
        </w:trPr>
        <w:tc>
          <w:tcPr>
            <w:tcW w:type="dxa" w:w="30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條件</w:t>
            </w:r>
          </w:p>
        </w:tc>
        <w:tc>
          <w:tcPr>
            <w:tcW w:type="dxa" w:w="105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相機</w:t>
            </w:r>
          </w:p>
        </w:tc>
        <w:tc>
          <w:tcPr>
            <w:tcW w:type="dxa" w:w="105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光達</w:t>
            </w:r>
          </w:p>
        </w:tc>
        <w:tc>
          <w:tcPr>
            <w:tcW w:type="dxa" w:w="105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雷達</w:t>
            </w:r>
          </w:p>
        </w:tc>
        <w:tc>
          <w:tcPr>
            <w:tcW w:type="dxa" w:w="105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超音波</w:t>
            </w:r>
          </w:p>
        </w:tc>
        <w:tc>
          <w:tcPr>
            <w:tcW w:type="dxa" w:w="105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衛星</w:t>
            </w:r>
          </w:p>
        </w:tc>
        <w:tc>
          <w:tcPr>
            <w:tcW w:type="dxa" w:w="105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IMU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大雨、濃霧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▲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▲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夜間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▲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逆光、隧道出口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▲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—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黑車、玻璃、鏡面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▲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▲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—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靜止物、頭頂的橋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▲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—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—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遠處的行人、機車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▲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—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—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被泥巴、冰雪蓋住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▲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30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高樓窄巷；隧道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✓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✗</w:t>
            </w:r>
          </w:p>
        </w:tc>
        <w:tc>
          <w:tcPr>
            <w:tcW w:type="dxa" w:w="105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▲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三種壞法：看不到、看錯、</w:t>
      </w: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看不到卻說沒事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（最危險）。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融合的兩個好處：互補、備援。兩個前提：空間對齊（標定＝內參＋外參）、時間對齊（同步）。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前期、中期、後期：愈早合，留下的資訊愈多，對齊要愈準。後期融合的對應：雷達的目標配相機的框。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比較準的多相信一點：IMU 120（±1）、GPS 118（±3）→ (9×120＋1×118)÷10＝119.8 m。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降級：L2 駕駛馬上接手；L3 請駕駛接手，沒人接就在車道內停；L4 自己靠邊停。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13　第八週：電腦怎麼看見，和資料標註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主題</w:t>
            </w:r>
          </w:p>
        </w:tc>
        <w:tc>
          <w:tcPr>
            <w:tcW w:type="dxa" w:w="69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要記住的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照片是數字</w:t>
            </w:r>
          </w:p>
        </w:tc>
        <w:tc>
          <w:tcPr>
            <w:tcW w:type="dxa" w:w="69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每個像素三個數字 R、G、B，各 0–255；紅＋綠＝黃，三個都 255 是白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「學」是什麼</w:t>
            </w:r>
          </w:p>
        </w:tc>
        <w:tc>
          <w:tcPr>
            <w:tcW w:type="dxa" w:w="69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猜、對答案、改一點點，重複很多次；步伐太大會跳過頭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機器學習／深度學習</w:t>
            </w:r>
          </w:p>
        </w:tc>
        <w:tc>
          <w:tcPr>
            <w:tcW w:type="dxa" w:w="69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機器學習：人決定看什麼；深度學習：連看什麼都自己學。兩種都要有答案的資料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偵測給什麼</w:t>
            </w:r>
          </w:p>
        </w:tc>
        <w:tc>
          <w:tcPr>
            <w:tcW w:type="dxa" w:w="69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框＋類別＋分數。門檻低就多報，門檻高就漏掉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一遠、一暗就漏</w:t>
            </w:r>
          </w:p>
        </w:tc>
        <w:tc>
          <w:tcPr>
            <w:tcW w:type="dxa" w:w="69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行人 0–10 m 82%、40–50 m 3%；10–20 m 的行人：白天 66%、晚上 49%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標註、IoU</w:t>
            </w:r>
          </w:p>
        </w:tc>
        <w:tc>
          <w:tcPr>
            <w:tcW w:type="dxa" w:w="69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框要貼、手腳包進去、騎士跟車同一個框。IoU＝重疊÷合起來（合起來要減掉重疊）：1 是完全一樣，0 是沒碰到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14　最常講錯的八句話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4200"/>
        <w:gridCol w:w="5160"/>
      </w:tblGrid>
      <w:tr>
        <w:trPr>
          <w:cantSplit/>
          <w:tblHeader/>
        </w:trPr>
        <w:tc>
          <w:tcPr>
            <w:tcW w:type="dxa" w:w="42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錯的說法</w:t>
            </w:r>
          </w:p>
        </w:tc>
        <w:tc>
          <w:tcPr>
            <w:tcW w:type="dxa" w:w="51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正確的是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AEB 是 L1</w:t>
            </w:r>
          </w:p>
        </w:tc>
        <w:tc>
          <w:tcPr>
            <w:tcW w:type="dxa" w:w="5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L0：只是瞬間介入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沒有方向盤就是 L5</w:t>
            </w:r>
          </w:p>
        </w:tc>
        <w:tc>
          <w:tcPr>
            <w:tcW w:type="dxa" w:w="5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L5 是沒有 ODD 限制；目前不存在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換掉人就少 94% 車禍</w:t>
            </w:r>
          </w:p>
        </w:tc>
        <w:tc>
          <w:tcPr>
            <w:tcW w:type="dxa" w:w="5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那是事故鏈最後一環，不是唯一原因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測距 200 m 就是 200 m 內都看得到</w:t>
            </w:r>
          </w:p>
        </w:tc>
        <w:tc>
          <w:tcPr>
            <w:tcW w:type="dxa" w:w="5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要問對多少反射率、偵測機率多少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光達不怕天氣</w:t>
            </w:r>
          </w:p>
        </w:tc>
        <w:tc>
          <w:tcPr>
            <w:tcW w:type="dxa" w:w="5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雨霧會讓光達變差；比較不怕的是雷達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雷達不能用來看人</w:t>
            </w:r>
          </w:p>
        </w:tc>
        <w:tc>
          <w:tcPr>
            <w:tcW w:type="dxa" w:w="5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看得到但抓不穩；不能單獨用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兩顆好的合起來一定好</w:t>
            </w:r>
          </w:p>
        </w:tc>
        <w:tc>
          <w:tcPr>
            <w:tcW w:type="dxa" w:w="5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沒標定、沒同步，一樣錯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分數 0.91 就是 91% 一定對</w:t>
            </w:r>
          </w:p>
        </w:tc>
        <w:tc>
          <w:tcPr>
            <w:tcW w:type="dxa" w:w="5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分數是拿來排序、設門檻的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圖表判讀四步驟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看標題和單位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：這張圖或表在講什麼、數字的單位是什麼。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看軸和欄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：橫軸、縱軸、每一欄各代表什麼。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找前提條件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：白天還是晚上、門檻多少、對多少反射率。陷阱常常藏在這裡。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b/>
          <w:bCs/>
          <w:color w:val="24405C"/>
          <w:sz w:val="22"/>
          <w:szCs w:val="22"/>
        </w:rPr>
        <w:t xml:space="preserve">再比較</w:t>
      </w: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：誰大誰小、怎麼變。</w:t>
      </w:r>
    </w:p>
    <w:sectPr>
      <w:headerReference w:type="default" r:id="rId7"/>
      <w:footerReference w:type="default" r:id="rId8"/>
      <w:pgSz w:w="11906" w:h="16838" w:orient="portrait"/>
      <w:pgMar w:top="1060" w:right="1020" w:bottom="10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40"/>
      <w:jc w:val="center"/>
    </w:pPr>
    <w:r>
      <w:rPr>
        <w:rFonts w:ascii="微軟正黑體" w:cs="微軟正黑體" w:eastAsia="微軟正黑體" w:hAnsi="微軟正黑體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CED6" w:sz="4" w:space="5"/>
      </w:pBdr>
      <w:tabs>
        <w:tab w:val="right" w:pos="9786"/>
      </w:tabs>
      <w:spacing w:after="80" w:line="480" w:lineRule="atLeast"/>
    </w:pPr>
    <w:r>
      <w:rPr>
        <w:rFonts w:ascii="微軟正黑體" w:cs="微軟正黑體" w:eastAsia="微軟正黑體" w:hAnsi="微軟正黑體"/>
        <w:color w:val="666666"/>
        <w:sz w:val="17"/>
        <w:szCs w:val="17"/>
      </w:rPr>
      <w:t xml:space="preserve">自動駕駛原理　第八週　感知（一）：電腦怎麼看見車和人／資料標註／期中複習</w:t>
    </w:r>
    <w:r>
      <w:tab/>
    </w:r>
    <w:r>
      <w:drawing>
        <wp:inline distT="0" distB="0" distL="0" distR="0">
          <wp:extent cx="114300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00" w:hanging="240"/>
      </w:pPr>
      <w:rPr>
        <w:rFonts w:ascii="微軟正黑體" w:cs="微軟正黑體" w:eastAsia="微軟正黑體" w:hAnsi="微軟正黑體"/>
        <w:color w:val="24405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  <w:rPr>
        <w:rFonts w:ascii="微軟正黑體" w:cs="微軟正黑體" w:eastAsia="微軟正黑體" w:hAnsi="微軟正黑體"/>
        <w:color w:val="24405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c1ec5c0aee0169867e60c212ea59652a32bacf9.jpg"/><Relationship Id="rId10" Type="http://schemas.openxmlformats.org/officeDocument/2006/relationships/image" Target="media/46db593908905d8907d3935690b0735196e35c04.jpg"/><Relationship Id="rId11" Type="http://schemas.openxmlformats.org/officeDocument/2006/relationships/image" Target="media/e6197d4cbff8f10969aa247edcbb607fde125456.jpg"/><Relationship Id="rId12" Type="http://schemas.openxmlformats.org/officeDocument/2006/relationships/image" Target="media/3598940cfc898c4f12f08f83079fde1a56be0396.jpg"/><Relationship Id="rId13" Type="http://schemas.openxmlformats.org/officeDocument/2006/relationships/image" Target="media/32b451ec557d8a27fd2f7ae3869391e2ffd5f94e.jpg"/><Relationship Id="rId14" Type="http://schemas.openxmlformats.org/officeDocument/2006/relationships/image" Target="media/b301169a0c90a7a578664f897ad08cf0809d486b.png"/><Relationship Id="rId15" Type="http://schemas.openxmlformats.org/officeDocument/2006/relationships/image" Target="media/e3121c6ee3e92d1cb13848f75767009ceb8ff607.png"/><Relationship Id="rId16" Type="http://schemas.openxmlformats.org/officeDocument/2006/relationships/image" Target="media/9edc3e25415bf4ea719109f00aa836d99adb18b1.jpg"/><Relationship Id="rId17" Type="http://schemas.openxmlformats.org/officeDocument/2006/relationships/image" Target="media/4e08fabe1009f5db7c23699721a8709e7925ea69.jpg"/><Relationship Id="rId18" Type="http://schemas.openxmlformats.org/officeDocument/2006/relationships/image" Target="media/6b2fc9f36ba1a510d9c7c570ff3079baa3802e4c.png"/><Relationship Id="rId19" Type="http://schemas.openxmlformats.org/officeDocument/2006/relationships/image" Target="media/2fe3727c2dedab4fbea11945dc6ddd4f8ba179d9.jpg"/><Relationship Id="rId20" Type="http://schemas.openxmlformats.org/officeDocument/2006/relationships/image" Target="media/91a1311f977cb7da15389e27dd620967e58cdea3.jpg"/><Relationship Id="rId21" Type="http://schemas.openxmlformats.org/officeDocument/2006/relationships/image" Target="media/d70169b82171f5d0e038b8712bee0e03cb9e7d01.png"/><Relationship Id="rId22" Type="http://schemas.openxmlformats.org/officeDocument/2006/relationships/image" Target="media/b35d492eab3743b45a6b8677d1319c901c95faf2.jpg"/><Relationship Id="rId23" Type="http://schemas.openxmlformats.org/officeDocument/2006/relationships/image" Target="media/91f509828408359ace17ac6771dbaa51e568a800.jpg"/><Relationship Id="rId24" Type="http://schemas.openxmlformats.org/officeDocument/2006/relationships/image" Target="media/c410271098ccbfec929299cff6a91a33fccf1551.png"/><Relationship Id="rId25" Type="http://schemas.openxmlformats.org/officeDocument/2006/relationships/image" Target="media/314904d800070fb5cbab8502d90cbfb43b635412.jpg"/><Relationship Id="rId26" Type="http://schemas.openxmlformats.org/officeDocument/2006/relationships/image" Target="media/4474e98c1db2e0cc69393231ab3c66b6402423dc.jpg"/><Relationship Id="rId27" Type="http://schemas.openxmlformats.org/officeDocument/2006/relationships/image" Target="media/720e1d8d98e6af16cfa48bb9db85e5b78911a5fb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9ffe85f374b7876ba2fb4f969a08c64a20d1ab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2026-10-27T06:09:14.101Z</dcterms:created>
  <dcterms:modified xsi:type="dcterms:W3CDTF">2026-10-27T06:09:14.101Z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