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光和顏料的調色不一樣。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手電筒自己會發光，每多開一支就多一份光，所以光是愈混愈亮，三支都開就是白色，這叫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加法混色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。顏料自己不會發光，它把白光裡的一部分顏色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吃掉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，把剩下的反射出來：黃色顏料吃掉藍光，青色顏料吃掉紅光，兩種混在一起只剩下綠光，所以調出來是綠色。顏料混得愈多，被吃掉的光就愈多，所以愈混愈暗，全部混在一起接近黑色，這叫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減法混色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。所以印表機用青、洋紅、黃三種墨水再加上黑色；螢幕和相機處理的是光，所以用紅、綠、藍。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影像感測器：光怎麼變成數字（Branch Education）：youtu.be/B7Dopv6kzJA，7:47–11:18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像素就像接雨水的水桶（CreativeLive，John Greengo）：youtu.be/BsXIQkhsxEM，0:13–1:27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「至少」是下限；光達：光速×來回時間÷2；雷達只量朝自己的速度。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 USS6 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7f2f346b561190c4cbf2cf68f6d836f67de61d8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2026-10-27T02:59:57.799Z</dcterms:created>
  <dcterms:modified xsi:type="dcterms:W3CDTF">2026-10-27T02:59:57.800Z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