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lớp 6 là hoa văn và đường viền, người, xe, tường sáng như nhau, chưa phân biệt được người; lớp 49 chỉ còn vị trí người đi bộ sáng lên. Ở lớp 6 và 49, mỗi lớp chọn một kênh sáng nhất trên người. Số lớp tính từ đầu vào, sâu nhất 55 lớp. Ảnh: nuScenes (Motional), CC BY-NC-SA 4.0</w:t>
      </w:r>
    </w:p>
    <w:p>
      <w:pPr>
        <w:widowControl/>
        <w:spacing w:after="100" w:before="0" w:line="312"/>
        <w:ind w:left="0" w:firstLine="0"/>
      </w:pPr>
      <w:r>
        <w:rPr>
          <w:rFonts w:ascii="Arial" w:cs="Arial" w:eastAsia="Arial" w:hAnsi="Arial"/>
          <w:color w:val="1B1B1B"/>
          <w:sz w:val="22"/>
          <w:szCs w:val="22"/>
        </w:rPr>
        <w:t xml:space="preserve">Các lớp phía sau không nhìn ảnh, mà nhìn chồng bản đồ do lớp trước đưa ra, và hỏi câu hỏi kết hợp: «chỗ này có cạnh dọc, bên phải lại có cạnh ngang không?» Có cả hai là một góc; nhiều cạnh dọc và ngang xếp cạnh nhau là hoa văn ô lưới. Cứ vài lớp, bản đồ thu nhỏ một nửa, mỗi ô quản một vùng ngày càng lớn: một ô ở lớp 1 khoảng 5×5 điểm ảnh của ảnh gốc, lớp 6 khoảng 10×10, lớp 49 khoảng 40×40, một ô đã phủ nửa người. Vì vậy các lớp phía sau mới trả lời được «chỗ này có phải một người không».</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là một quy tắc tính: cho nó một ngưỡng, nó tính ra điểm «mô hình sai nghiêm trọng đến đâu»; nối điểm của từng ngưỡng lại là đường cong thung lũng. Nó không đếm số lần phân loại sai: trong dải xanh nhạt, số sai đều là 0, nhưng hàm mất mát vẫn có cao thấp, thấp nhất ở 1,17 vì cách hai bên xa nhất, an toàn nhất, nên máy dừng ở 1,17 chứ không phải 1,03 như hình trước. Giống ném phi tiêu: chỉ ghi trúng hồng tâm hay không thì không biết sửa về phía nào; đo cách hồng tâm bao nhiêu xăng-ti-mét mới biết lệch bao nhiêu.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Gradient chỉ hướng đi lên dốc nhất; đảo ngược lại, </w:t>
      </w:r>
      <w:r>
        <w:rPr>
          <w:rFonts w:ascii="Arial" w:cs="Arial" w:eastAsia="Arial" w:hAnsi="Arial"/>
          <w:b/>
          <w:bCs/>
          <w:color w:val="24405C"/>
          <w:sz w:val="22"/>
          <w:szCs w:val="22"/>
        </w:rPr>
        <w:t xml:space="preserve">gradient âm</w:t>
      </w:r>
      <w:r>
        <w:rPr>
          <w:rFonts w:ascii="Arial" w:cs="Arial" w:eastAsia="Arial" w:hAnsi="Arial"/>
          <w:color w:val="1B1B1B"/>
          <w:sz w:val="22"/>
          <w:szCs w:val="22"/>
        </w:rPr>
        <w:t xml:space="preserve"> là hướng đi xuống dốc nhất. Đi theo gradient âm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4e08fabe1009f5db7c23699721a8709e7925ea6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2026-10-27T04:35:55.873Z</dcterms:created>
  <dcterms:modified xsi:type="dcterms:W3CDTF">2026-10-27T04:35:55.873Z</dcterms:modified>
</cp:coreProperties>
</file>

<file path=docProps/custom.xml><?xml version="1.0" encoding="utf-8"?>
<Properties xmlns="http://schemas.openxmlformats.org/officeDocument/2006/custom-properties" xmlns:vt="http://schemas.openxmlformats.org/officeDocument/2006/docPropsVTypes"/>
</file>