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點；右：前方三顆雷達約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3300"/>
        <w:gridCol w:w="4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時間點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4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優缺點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原始資料就合，例：光達點投到相機畫面上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資訊最完整；對齊要非常準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各自抽出特徵再合，例：大家先畫成同一張鳥瞰圖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現在很流行的做法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後期融合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各自找出物體，再合清單，例：相機的框＋雷達的目標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最簡單、壞一顆好換；各自丟掉的資訊拿不回來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x、y、z，大小寬、長、高，再加一個轉角；另外標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1af4d9b7ade54cd660309d40d8b1462a664b8017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2026-10-20T09:53:10.719Z</dcterms:created>
  <dcterms:modified xsi:type="dcterms:W3CDTF">2026-10-20T09:53:10.721Z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