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一、這一週在學什麼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前四週，我們一種一種認識了感測器：它量什麼、規格表怎麼讀、夠不夠用。這一週換一個方向問：每一種感測器，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什麼時候會壞、壞了會不會說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？既然每一種都會壞，又要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怎麼合起來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，讓整台車比任何一顆單獨看都可靠？最後，我們打開一份真的自駕車資料集 nuScenes，親眼看同一個瞬間，相機、光達、雷達各看到什麼。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500"/>
        <w:gridCol w:w="2400"/>
        <w:gridCol w:w="5460"/>
      </w:tblGrid>
      <w:tr>
        <w:trPr>
          <w:cantSplit/>
          <w:tblHeader/>
        </w:trPr>
        <w:tc>
          <w:tcPr>
            <w:tcW w:type="dxa" w:w="1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週次</w:t>
            </w:r>
          </w:p>
        </w:tc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主題</w:t>
            </w:r>
          </w:p>
        </w:tc>
        <w:tc>
          <w:tcPr>
            <w:tcW w:type="dxa" w:w="5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那一週的一句話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第三週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六種感測器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每一種量的東西不一樣；量得到距離≠知道是什麼。距離兩倍：相機誤差四倍、光達點數剩四分之一。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第四週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模擬器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三個滑桿＝三個規格；時速 50 至少要看到 25 公尺。模擬是篩子。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第五週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測距要問對多少反射率（OS1 白 170 m、黑 90 m）；差 1 度，50 公尺外差近 1 公尺。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第六週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雷達、超音波、衛星定位、IMU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作業四張小表 22 格「夠不夠」：沒有一種感測器五個情境都贏。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第七週（今天）</w:t>
            </w:r>
          </w:p>
        </w:tc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失效與融合</w:t>
            </w:r>
          </w:p>
        </w:tc>
        <w:tc>
          <w:tcPr>
            <w:tcW w:type="dxa" w:w="5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每一種都有看不到、量不準的時候；合起來之前要先對齊，說法不同時比較準的多相信一點。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學習目標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分得出感測器的三種壞法：看不到、看錯、看不到卻說沒事，並說得出哪一種最危險。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讀得懂失效對照表：八種條件下，六種感測器各自的問題與原因。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用真實資料說明：光達一遠點就變稀、雷達沒有高度、雷達看人抓不穩。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說得出融合的兩個好處（互補、備援）與兩個前提（空間標定、時間同步）。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會用「比較準的多相信一點」算一次加權平均；說得出合起來也不夠時要降級。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知道資料集是怎麼錄、怎麼標註的，以及為什麼台灣、越南要有自己的資料。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這一週的兩個網頁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nuScenes 觀察台：https://ch-neural.github.io/MITUST-Principles-of-Self-Driving-Cars/week7/nusc/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作業頁：https://ch-neural.github.io/MITUST-Principles-of-Self-Driving-Cars/week7/hw/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手機、平板、筆電都能開，不用安裝；右上角可以切「中文／Tiếng Việt」。觀察台裡是 nuScenes 的四個真實畫面：波士頓白天的斑馬線、新加坡停車場、新加坡夜間、新加坡夜間雨後。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3.8　感測器什麼時候會壞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三種壞法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感測器壞掉，不是只有「完全沒反應」一種。愈往下愈危險：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3600"/>
        <w:gridCol w:w="34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壞法</w:t>
            </w:r>
          </w:p>
        </w:tc>
        <w:tc>
          <w:tcPr>
            <w:tcW w:type="dxa" w:w="3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長什麼樣子</w:t>
            </w:r>
          </w:p>
        </w:tc>
        <w:tc>
          <w:tcPr>
            <w:tcW w:type="dxa" w:w="3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看不到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沒有資料，或資料少到不能用；車子知道自己少了一塊。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濃霧裡的相機、隧道裡的衛星定位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看錯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有資料，而且很有把握，但答案是錯的。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光達的鏡面鬼點、高樓之間衛星定位偏幾十公尺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看不到卻說沒事</w:t>
            </w:r>
          </w:p>
        </w:tc>
        <w:tc>
          <w:tcPr>
            <w:tcW w:type="dxa" w:w="3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其實沒看到，卻回報「前面沒有東西」。</w:t>
            </w:r>
          </w:p>
        </w:tc>
        <w:tc>
          <w:tcPr>
            <w:tcW w:type="dxa" w:w="3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被泥巴蓋住的 HC-SR04；雷達對近處行人一個點都不報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第三種最危險，就像壞掉卻一直顯示滿格的油表。所以一顆好的感測器，不只要量得準，還要能說一句「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我現在不可靠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」。它一說，車子就知道那幾秒要改聽別人的。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失效對照表：六種感測器 × 八種條件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760"/>
        <w:gridCol w:w="1100"/>
        <w:gridCol w:w="1100"/>
        <w:gridCol w:w="1100"/>
        <w:gridCol w:w="1100"/>
        <w:gridCol w:w="1100"/>
        <w:gridCol w:w="1100"/>
      </w:tblGrid>
      <w:tr>
        <w:trPr>
          <w:cantSplit/>
          <w:tblHeader/>
        </w:trPr>
        <w:tc>
          <w:tcPr>
            <w:tcW w:type="dxa" w:w="27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條件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相機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光達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雷達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超音波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衛星定位</w:t>
            </w:r>
          </w:p>
        </w:tc>
        <w:tc>
          <w:tcPr>
            <w:tcW w:type="dxa" w:w="11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IMU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大雨、濃霧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夜間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逆光、隧道出口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黑車、玻璃、鏡面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靜止物、頭頂的橋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遠處的行人、機車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被泥巴、冰雪蓋住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</w:tr>
      <w:tr>
        <w:trPr>
          <w:cantSplit/>
          <w:tblHeader w:val="false"/>
        </w:trPr>
        <w:tc>
          <w:tcPr>
            <w:tcW w:type="dxa" w:w="27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高樓窄巷；隧道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✓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✗</w:t>
            </w:r>
          </w:p>
        </w:tc>
        <w:tc>
          <w:tcPr>
            <w:tcW w:type="dxa" w:w="11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▲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✓ 照常　▲ 變差　✗ 失靈　— 不相關。沒有一欄全是 ✓。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大雨、濃霧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：相機像戴著沾滿水的眼鏡；光達的雷射打到雨滴、霧滴提早彈回，多出雜點、看得變短；超音波探頭上的水膜會誤報；雷達 4 公釐的波長比 1 公釐的雨滴大，繞得過去。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夜間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：只有相機變差，它靠外面的光；有路燈、車燈的地方還看得到。光達、雷達、超音波自己發訊號，不怕黑。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逆光、隧道出口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：相機的動態範圍不夠，像出隧道時眼睛一瞬間全白；強烈陽光對光達也是雜訊。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黑車、玻璃、鏡面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：黑色反射率低，OS1 白色 170 m、黑色只剩 90 m；玻璃把雷射整束反射走，鏡面造出鬼點。雷達看的是金屬，不管顏色。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靜止物、頭頂的橋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：雷達量不出高度，頭頂的路牌和路上停著的車在它眼裡是同一個位置。雷達靠「量到的速度扣掉自己的車速」判斷一個點是不是靜止；靜止的點太多，後面的跟車、煞車軟體常對它們特別保守。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遠處的行人、機車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：人和機車小、又不是金屬，雷達的回波很弱；光達一遠點就稀。相機認得出那是什麼。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被泥巴、冰雪蓋住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：鏡頭、光達罩、超音波探頭被蓋住就出不去；薄泥雷達穿得過，厚冰雪也會擋。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高樓窄巷、隧道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：衛星訊號從牆上反射，偏幾十公尺；隧道裡收不到。IMU 自己不壞，但工業級的也只撐 34 秒，雪山隧道要 580 秒。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雨和霧：相機最先看不清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左：雨天從擋風玻璃看出去，前車只剩模糊的影子（NPS／Joshua Tree NP，公有領域）。右：起霧的彎道，對面來車只剩兩盞燈（L. S. Micheler，CC BY-SA 4.0）。照片取自 Wikimedia Commons。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車上的相機大多也裝在擋風玻璃後面，下雨時看到的就是這樣。規則是第六週講的：波長比障礙物大就繞過去，比障礙物小就被打散。雷達 4 公釐、雨滴 1 公釐，繞過去；光達的雷射不到千分之一公釐，碰到雨滴就被打散。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夜裡：光達自己帶光源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新加坡晚上的一個路口，同一個瞬間。左：只有相機；右：疊上光達點（紅近藍遠）。scene-1100。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相機畫面很暗，右邊那台黑色轎車幾乎融進背景；疊上光達，車身上 73 個點清清楚楚。前方相機畫面裡的光達點有 3,325 個，沒有比白天那一格（2,295 個）少：天黑對光達沒有影響。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雷達：點少，而且全部在同一個高度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647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4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新加坡白天，同一個瞬間。左：光達約 3,100 點（32 條雷射線裡，照片中看得到 22 條，最下面 10 條打在車前的地上）；右：前雷達這一輪約 60 點。scene-0796。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雷達點比光達少五十倍，而且都在很低的地方：遠的貼著地平線，近的稍微低一點，樹冠和招牌上一個都沒有。因為 ARS 408 量不出高度，資料裡每個雷達點的高度都是 0，全部被放在雷達自己的安裝高度（離地約 0.5 公尺）。同一個高度在照片上有高有低，是透視：就像地上的斑馬線，近的在腳下，遠的在地平線。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266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波士頓一個路口。左：相機；右：同一瞬間從上往下看，綠圈落在車上、紅圈不在，灰色是光達畫出的牆和路緣，淡綠扇形是前雷達照得到的範圍。scene-0757。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雷達的點大多不在車上：這一格前方相機看得到的範圍裡有 53 個雷達點，落在車上的 22 個；整個 mini 版十段場景平均，不到兩成（把車的框放寬到 2 公尺也只有 24%）。其餘落在牆、路緣、桿子，甚至空地上。雷達每一秒都要決定哪些點可以不理：丟太少會為了頭頂的路牌急煞（幽靈煞車），丟太多可能把停在路上的車也丟掉。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距離一遠，點就少了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114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同樣是一台車，由左到右：10 m 421 點、17 m 64 點、24 m 12 點、41 m 2 點（裁出來放大到差不多大，橘點是車身上的光達點，點數與官方標註一致）。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為什麼掉得這麼快？這顆光達有 32 條雷射線，上下兩條相差 1.33°。在 41 公尺外，兩條線之間差將近 1 公尺，一台車只有 1.5 公尺高，只有一兩條線碰得到它；左右方向也一樣，點一遠就攤開。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600"/>
        <w:gridCol w:w="1950"/>
        <w:gridCol w:w="1700"/>
        <w:gridCol w:w="2150"/>
        <w:gridCol w:w="1960"/>
      </w:tblGrid>
      <w:tr>
        <w:trPr>
          <w:cantSplit/>
          <w:tblHeader/>
        </w:trPr>
        <w:tc>
          <w:tcPr>
            <w:tcW w:type="dxa" w:w="1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距離</w:t>
            </w:r>
          </w:p>
        </w:tc>
        <w:tc>
          <w:tcPr>
            <w:tcW w:type="dxa" w:w="19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車：光達點（中位數）</w:t>
            </w:r>
          </w:p>
        </w:tc>
        <w:tc>
          <w:tcPr>
            <w:tcW w:type="dxa" w:w="1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車：有雷達點</w:t>
            </w:r>
          </w:p>
        </w:tc>
        <w:tc>
          <w:tcPr>
            <w:tcW w:type="dxa" w:w="215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機車、腳踏車：有雷達點</w:t>
            </w:r>
          </w:p>
        </w:tc>
        <w:tc>
          <w:tcPr>
            <w:tcW w:type="dxa" w:w="19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行人：有雷達點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0–10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501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69%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19%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23%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10–20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65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66%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25%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17%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20–30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51%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16%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12%</w:t>
            </w:r>
          </w:p>
        </w:tc>
      </w:tr>
      <w:tr>
        <w:trPr>
          <w:cantSplit/>
          <w:tblHeader w:val="false"/>
        </w:trPr>
        <w:tc>
          <w:tcPr>
            <w:tcW w:type="dxa" w:w="1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30–50 m</w:t>
            </w:r>
          </w:p>
        </w:tc>
        <w:tc>
          <w:tcPr>
            <w:tcW w:type="dxa" w:w="19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2</w:t>
            </w:r>
          </w:p>
        </w:tc>
        <w:tc>
          <w:tcPr>
            <w:tcW w:type="dxa" w:w="1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43%</w:t>
            </w:r>
          </w:p>
        </w:tc>
        <w:tc>
          <w:tcPr>
            <w:tcW w:type="dxa" w:w="215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10%</w:t>
            </w:r>
          </w:p>
        </w:tc>
        <w:tc>
          <w:tcPr>
            <w:tcW w:type="dxa" w:w="19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8%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十段場景、約一萬個官方標註的統計。光達一遠就稀；雷達抓得到車，抓不太到人和機車。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會騙人的表面和地形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第五週的示意動圖（課程自製）：玻璃把雷射整束反射走，那一段牆上一個點都沒有。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這一列都是第二種壞法「看錯」：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光達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碰到玻璃帷幕，雷射整束彈走，點雲上破一個洞；碰到鏡面，光轉個彎打到別的東西，光達以為東西在鏡子後面，就是鬼點。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衛星定位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在高樓之間，訊號從牆上反射，多走一段路，位置偏幾十公尺還不自知。它們都有給答案，而且很有把握，只是答案是錯的，要靠別的感測器比對才發現。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髒了、被蓋住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也很常見：泥巴、雪、冬天路上的鹽、撞死的昆蟲。第六週那顆 Bosch 超音波，規格表上有一行 Blindness detection：它會發現自己被蓋住，告訴車子「我現在聽不清楚」。會發現自己被蓋住，就把最危險的第三種壞法，變成最好處理的第一種。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撐太久也會壞：IMU 會飄，衛星會斷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90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第六週的圖：時速 80、衛星斷掉以後，車子橫向偏了幾公尺。工業級 IMU 34 秒碰到 0.5 m，手機級 2 秒。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慢慢壞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：一開始很準，愈久愈歪，像閉著眼睛走路。衛星是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突然壞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：平常好好的，一進隧道就沒了。個性剛好相反，所以補得起來：衛星在的時候幫 IMU 歸零，衛星斷的那幾秒 IMU 先頂上。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雷達看人：看得到，抓不穩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6096000" cy="1457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波士頓一個斑馬線，8–10 公尺內的行人。左：從上往下看，橘方塊是保險桿上的前雷達，淡綠扇形是它水平往前打出去的範圍；黃框（行人）旁邊一個雷達點都沒有，20 公尺外兩台車身上有綠圈。右：光達，每個人身上都有點。scene-0553。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雷達不是從上面往下照：它裝在保險桿上，電波水平往前打，每個點只回報「多遠、偏左還是偏右」，所以它的資料本來就是一張平面圖，我們只是把它鋪在地上看。電波明明掃過這些人，為什麼沒有點？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人反射得弱。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手電筒照鏡子，光整束彈回來；照毛衣，光散掉。對雷達來說，車子是鏡子，人是毛衣。研究量過：77 GHz 雷達看一個人，平均反射強度約 −8 dBsm（大約只像 0.16 平方公尺的反射面），從側面看還要再弱約三倍；過斑馬線的人正好是側面對著雷達。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太弱就被門檻擋掉。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比門檻弱的回波，雷達當成雜訊不報。這一格的七個人裡，六個連一個原始點都沒有。</w:t>
      </w:r>
    </w:p>
    <w:p>
      <w:pPr>
        <w:pStyle w:val="ListParagraph"/>
        <w:widowControl/>
        <w:numPr>
          <w:ilvl w:val="0"/>
          <w:numId w:val="3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橫著走，看起來像靜止物。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雷達用都卜勒量的是「朝我來、離我去」那一段速度。正前方那個人橫著走，每秒一公尺多，朝雷達那一段只有每秒 0.2 公尺；ARS 408 把這個點標成「停下來的物體」，預設的過濾規則把它丟掉了。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所以雷達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不是看不到人，是抓不穩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：整個 mini 版、15 公尺內光達看得到的行人，每一個瞬間只有兩到三成被雷達抓到（車約六成）；可是連續跟著同一個人走一段，88 人裡有 64 人，大約七成，至少被抓到過一次。就像接觸不良的燈泡，一閃一閃。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334000" cy="2000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上面那一格是挑出來、七個人剛好全部漏掉的瞬間（橘框）。同一群人前後 15 秒：每一格 0.5 秒，綠色＝那個人身上有雷達點。184 次裡 55 次有點（三成），7 個人都被抓到過，每次只有一兩個點。　資料：nuScenes（Motional），CC BY-NC-SA 4.0</w:t>
      </w:r>
    </w:p>
    <w:tbl>
      <w:tblPr>
        <w:tblW w:type="dxa" w:w="9360"/>
        <w:tblBorders>
          <w:top w:val="single" w:color="A8B2BA" w:sz="6"/>
          <w:left w:val="none"/>
          <w:bottom w:val="single" w:color="A8B2BA" w:sz="6"/>
          <w:right w:val="none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6F8F9" w:color="auto" w:val="clear"/>
            <w:tcMar>
              <w:top w:type="dxa" w:w="140"/>
              <w:left w:type="dxa" w:w="200"/>
              <w:bottom w:type="dxa" w:w="140"/>
              <w:right w:type="dxa" w:w="180"/>
            </w:tcMar>
          </w:tcPr>
          <w:p>
            <w:pPr>
              <w:spacing w:after="90" w:line="300"/>
            </w:pPr>
            <w:r>
              <w:rPr>
                <w:rFonts w:ascii="微軟正黑體" w:cs="微軟正黑體" w:eastAsia="微軟正黑體" w:hAnsi="微軟正黑體"/>
                <w:b/>
                <w:bCs/>
                <w:color w:val="24405C"/>
                <w:sz w:val="20"/>
                <w:szCs w:val="20"/>
              </w:rPr>
              <w:t xml:space="preserve">新一代雷達怎麼看人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① 4D：天線多（ARS 408 的 24 個 → ARS 548 的 192 個）、角度分得細，還量得出高度，一個人身上分得到好幾個點。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② 微都卜勒：電線桿整根同一個速度；人走路時手腳一前一後擺，同一個目標裡有好幾種速度，可以用來分辨行人。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③ 看久一點：把連續好幾次掃描疊起來，再用追蹤把一閃一閃的點串成一條線。</w:t>
            </w:r>
          </w:p>
          <w:p>
            <w:pPr>
              <w:spacing w:after="8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④ 跟相機（或熱像）合起來：雷達給距離和速度，相機認出那是人。這是量產車最常見的做法。</w:t>
            </w:r>
          </w:p>
          <w:p>
            <w:pPr>
              <w:spacing w:after="0" w:line="310"/>
            </w:pPr>
            <w:r>
              <w:rPr>
                <w:rFonts w:ascii="微軟正黑體" w:cs="微軟正黑體" w:eastAsia="微軟正黑體" w:hAnsi="微軟正黑體"/>
                <w:color w:val="1B1B1B"/>
                <w:sz w:val="20"/>
                <w:szCs w:val="20"/>
              </w:rPr>
              <w:t xml:space="preserve">2022 年荷蘭的 View-of-Delft 資料集用新一代 4D 雷達：車子正前方的行人大約一半找得到，比 ARS 408 好，但行人仍是最難找的一類；加上相機，分數再往上。</w:t>
            </w:r>
          </w:p>
        </w:tc>
      </w:tr>
    </w:tbl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3.9　感測器融合：每一顆都會壞，怎麼合起來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兩顆說的不一樣，要聽誰的？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課程自製示意動圖（高度放大畫）：雷達打到 60 公尺外頭頂的路牌，或路牌下停著的車，地圖上的點一模一樣。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雷達說：前方 60 公尺有東西。相機說：沒有車。聽雷達，可能為了一塊頭頂的路牌急煞（幽靈煞車）；聽相機，可能撞上一台它沒認出來的停著的車。融合沒有永遠對的答案，它是在選哪一種代價比較承受得起。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合起來的兩個好處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4000"/>
        <w:gridCol w:w="35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好處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意思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每一顆給不同的資訊，合起來才是完整的一句話。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相機：機車；光達：30 公尺；雷達：時速 20 接近中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備援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同一件事量兩次；一顆壞了另一顆頂上，說法不同就知道有一顆在出錯。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大雨相機糊了，雷達照樣量「前面有東西」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前提一：對齊空間（標定）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7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同一格資料把光達點投到相機上。左：標定正確，近處的橘色點剛好蓋在廂型車上；右：故意把光達多轉 4 度，點整片滑到旁邊。scene-0061。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教室裡三個同學坐在不同位置、臉朝不同方向，各自說「垃圾桶在我右前方兩公尺」。要先知道每個人坐哪、臉朝哪，才能把三句話畫在同一張教室平面圖上。車上也一樣：每一顆感測器都用自己的位置說話，要先知道它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裝在車身的哪裡、朝哪個方向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，這組數字叫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，量它的工作叫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外參標定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。標定還有另一半，第五週講過：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內參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是感測器自己內部的事，例如相機鏡頭有多彎、畫面正中心在哪一個像素，要先標好；把光達點畫到照片上，外參和內參兩個都要用。下圖示範的是外參出錯。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外參是每一顆六個數字：位置三個（往前、往左、離地多高），方向三個（左右轉、上下仰、有沒有歪）。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的真實數字：前方相機在後輪軸往前 1.7 m、離地 1.5 m；光達往前 0.9 m、離地 1.8 m；前雷達往前 3.4 m、離地 0.5 m；左前角雷達往前 2.4 m、往左 0.8 m，朝左邊裝。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方向特別要緊：這顆光達自己的「正前方」其實朝車子右邊裝，轉了 90 度；不知道的話，它說「正前方 10 公尺有車」，其實車在右邊。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怎麼標定：光達用雷射水平儀量到原點；相機用三面都有圖案的立方體校正靶對光達；雷達開車上路，用路邊靜止的東西反推它裝歪幾度；相機內參用校正板。收資料期間大約每週更新兩次。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前提二：對齊時間（同步）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905500" cy="1390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橫越路口的車，約時速 37。左：同步，光達點蓋在車上；右：光達改用早 0.2 秒的那一圈，車頭沒有點、車尾後面反而有點；路牌沒動，照樣對準。只畫離地 0.4–2 m 的點。scene-1100。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光達每秒 20 次、雷達 13 次、相機 12 次，每一顆拍的時刻都不一樣。就像兩個人拍同一台開過去的車，一個晚半秒按快門，疊起來車子就變兩台。時速 37，0.2 秒走 2 公尺。nuScenes 的做法：光達轉到某台相機視野正中間的那一刻，才觸發那台相機拍照。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什麼時候合：前期、中期、後期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900"/>
        <w:gridCol w:w="2500"/>
        <w:gridCol w:w="2500"/>
        <w:gridCol w:w="2460"/>
      </w:tblGrid>
      <w:tr>
        <w:trPr>
          <w:cantSplit/>
          <w:tblHeader/>
        </w:trPr>
        <w:tc>
          <w:tcPr>
            <w:tcW w:type="dxa" w:w="19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前期融合</w:t>
            </w:r>
          </w:p>
        </w:tc>
        <w:tc>
          <w:tcPr>
            <w:tcW w:type="dxa" w:w="25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中期融合</w:t>
            </w:r>
          </w:p>
        </w:tc>
        <w:tc>
          <w:tcPr>
            <w:tcW w:type="dxa" w:w="24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後期融合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什麼時候合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原始資料就合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各自抽出特徵再合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各自找出物體再合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大家先畫成同一張鳥瞰圖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相機的框＋雷達的目標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留下的資訊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最多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最少：各自丟掉的拿不回來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對齊要多準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最準（差 4 度就滑掉）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較寬鬆：對到同一個物體就好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壞一顆的時候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影響最大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最好處理，另一份清單還在</w:t>
            </w:r>
          </w:p>
        </w:tc>
      </w:tr>
      <w:tr>
        <w:trPr>
          <w:cantSplit/>
          <w:tblHeader w:val="false"/>
        </w:trPr>
        <w:tc>
          <w:tcPr>
            <w:tcW w:type="dxa" w:w="19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要處理的資料量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最大</w:t>
            </w:r>
          </w:p>
        </w:tc>
        <w:tc>
          <w:tcPr>
            <w:tcW w:type="dxa" w:w="25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中等</w:t>
            </w:r>
          </w:p>
        </w:tc>
        <w:tc>
          <w:tcPr>
            <w:tcW w:type="dxa" w:w="24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keepNext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留下的資訊愈多，對齊就要愈準：沒有一種在每一列都贏，真的車上常常混著用。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572000" cy="2571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對應：哪一個雷達點屬於哪一個框？綠框裡有雷達點，黃框（行人、遠處的車）沒有。scene-0103。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後期融合最關鍵的一步叫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對應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的這個點，跟相機的哪一個框是同一個東西？就像把名單上的名字對到班級照片的臉上。最簡單看位置，再加上速度：一個靜止的點，不會是一台正在開的車。不屬於任何框的點（欄杆、樹），要正確地丟掉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說法不一樣，聽誰的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1800"/>
        <w:gridCol w:w="2700"/>
        <w:gridCol w:w="2600"/>
        <w:gridCol w:w="2260"/>
      </w:tblGrid>
      <w:tr>
        <w:trPr>
          <w:cantSplit/>
          <w:tblHeader/>
        </w:trPr>
        <w:tc>
          <w:tcPr>
            <w:tcW w:type="dxa" w:w="18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做法</w:t>
            </w:r>
          </w:p>
        </w:tc>
        <w:tc>
          <w:tcPr>
            <w:tcW w:type="dxa" w:w="27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  <w:tc>
          <w:tcPr>
            <w:tcW w:type="dxa" w:w="26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例子</w:t>
            </w:r>
          </w:p>
        </w:tc>
        <w:tc>
          <w:tcPr>
            <w:tcW w:type="dxa" w:w="22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代價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看條件決定信誰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每一顆有權重，隨天氣、光線改變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下雨：多相信雷達、少相信相機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要先知道它什麼時候變差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多數決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三顆裡兩顆說有，就算有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相機、光達說有，雷達說沒有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至少三顆量同一件事；兩顆被同一個原因騙就錯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保守原則</w:t>
            </w:r>
          </w:p>
        </w:tc>
        <w:tc>
          <w:tcPr>
            <w:tcW w:type="dxa" w:w="27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只要有一顆說有，就先減速</w:t>
            </w:r>
          </w:p>
        </w:tc>
        <w:tc>
          <w:tcPr>
            <w:tcW w:type="dxa" w:w="26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雷達說有、相機說沒有 → 先減速</w:t>
            </w:r>
          </w:p>
        </w:tc>
        <w:tc>
          <w:tcPr>
            <w:tcW w:type="dxa" w:w="22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幽靈煞車變多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真的系統三種混著用。感測器自己說「我現在不可靠」的時候，它的權重就降下來，別人多扛一點。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定位的融合：比較準的，多相信一點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課程自製動圖第一格：IMU＋輪速 120.0 m（±1，窄而高）、GPS 118.0 m（±3，寬而矮），合起來 119.8 m，比兩條都窄。曲線寬度照誤差畫。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就像兩支錶，一支很準、一支常常快慢，你兩支都看，但比較聽準的那支。這就是卡爾曼濾波的核心：預測一個位置、量到一個位置，比較準的多相信一點。</w:t>
      </w:r>
    </w:p>
    <w:p>
      <w:pPr>
        <w:spacing w:after="150" w:before="130" w:line="320"/>
        <w:jc w:val="center"/>
      </w:pPr>
      <w:r>
        <w:rPr>
          <w:rFonts w:ascii="微軟正黑體" w:cs="微軟正黑體" w:eastAsia="微軟正黑體" w:hAnsi="微軟正黑體"/>
          <w:b/>
          <w:bCs/>
          <w:color w:val="24405C"/>
          <w:sz w:val="23"/>
          <w:szCs w:val="23"/>
        </w:rPr>
        <w:t xml:space="preserve">誤差差 3 倍 → 信任差 3² ＝ 9 倍　→　(9 × 120.0 ＋ 1 × 118.0) ÷ 10 ＝ 119.8 公尺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為什麼是平方？數學上可以證明，這樣分配合起來的誤差最小（證明要用到統計，這門課記口訣就好）：誤差差幾倍，信任就差那個數字的平方倍。進了隧道只剩預測，誤差圈一秒一秒變大；出了隧道 GPS 回來，一下就拉回來。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合起來也不夠：降級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000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課程自製示意動圖第一格：雨大到相機失靈、光達變差，L4 的車自己減速、打雙黃燈、靠右邊路肩停下。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車子不硬撐，而是主動退一步。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L2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的車會跳警告，請駕駛馬上接手；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L3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的車會發出「請接手」，還會繼續開幾秒等人回神（賓士 Drive Pilot 給 10 秒），沒人接就在自己的車道裡減速停下、打雙黃燈、自動求救；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L4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 的車可能沒有駕駛，要自己進入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最小風險狀態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，例如減速、打雙黃燈、靠邊停下（台灣、越南靠右）。什麼時候該降級？回到第一週的 ODD 六格：「天候與光照」那一格，就是失效對照表；雨大到相機打叉，就是走出了 ODD。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五組常見的搭檔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300"/>
        <w:gridCol w:w="4000"/>
        <w:gridCol w:w="3060"/>
      </w:tblGrid>
      <w:tr>
        <w:trPr>
          <w:cantSplit/>
          <w:tblHeader/>
        </w:trPr>
        <w:tc>
          <w:tcPr>
            <w:tcW w:type="dxa" w:w="23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搭檔</w:t>
            </w:r>
          </w:p>
        </w:tc>
        <w:tc>
          <w:tcPr>
            <w:tcW w:type="dxa" w:w="40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誰負責哪一塊</w:t>
            </w:r>
          </w:p>
        </w:tc>
        <w:tc>
          <w:tcPr>
            <w:tcW w:type="dxa" w:w="30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什麼時候最需要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相機：那是什麼；雷達：多遠、多快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自動緊急煞車、跟車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相機＋光達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光達點投到照片上，每個點都知道多遠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認得出、又量得準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光達＋雷達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雨霧光達變短，雷達頂上；雷達沒高度，光達補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下雨、起霧、頭頂的路牌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衛星定位＋IMU＋地圖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衛星斷了 IMU 先撐；出來再拉回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隧道、高樓之間</w:t>
            </w:r>
          </w:p>
        </w:tc>
      </w:tr>
      <w:tr>
        <w:trPr>
          <w:cantSplit/>
          <w:tblHeader w:val="false"/>
        </w:trPr>
        <w:tc>
          <w:tcPr>
            <w:tcW w:type="dxa" w:w="23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超音波＋環景相機</w:t>
            </w:r>
          </w:p>
        </w:tc>
        <w:tc>
          <w:tcPr>
            <w:tcW w:type="dxa" w:w="40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超音波量很近的距離；相機看清楚是什麼</w:t>
            </w:r>
          </w:p>
        </w:tc>
        <w:tc>
          <w:tcPr>
            <w:tcW w:type="dxa" w:w="30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停車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模式只有兩種：一個管「是什麼」，一個管「多遠、多快」；或是一個壞了，另一個先頂上。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3.10　用真的資料看：nuScenes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nuScenes 是自駕公司 Motional 在 2019 年公開的資料集：一台車身上裝滿感測器，在美國波士頓和新加坡開了 15 小時、242 公里，人工挑出 1000 段值得看的 20 秒。開放給非商業使用（CC BY-NC-SA 4.0）。我們用的是 mini 版，只有 10 段。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3238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依 nuScenes 標定資料畫的資料車俯視圖（車頭朝上）：藍色扇形是 6 台相機，黃圈是車頂光達，紅箭頭是 5 顆雷達的朝向。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762500" cy="2676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官方標註的立體框投到照片上：綠色是車，青色是三角錐。scene-0061。　資料：nuScenes（Motional），CC BY-NC-SA 4.0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每 0.5 秒挑一格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關鍵畫面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，請專業標註員把每一台車、每一個人、每一個三角錐畫成立體框。一個框 7 個數字：位置 x、y、z，大小寬、長、高，再加一個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車頭朝向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（從上往下看轉了幾度，英文 yaw，對地圖量；車和人都平放在地上，所以不用記上下仰、左右歪）；另外標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屬性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，例如在走還是站著。一共 23 類，只要有一個光達或雷達點打到就要標。完整版有 4 萬格、140 萬個框。照片裡的人臉和車牌，是用程式自動找出來再模糊掉的。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419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nuScenes mini 十段場景，各類被標了幾個框：汽車 7,619，機車只有 471。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資料集拿來做三件事：教電腦認東西（第八、十週會講）、讓大家在同一份考卷上比、上路前先檢查。可是它也有限制：55% 在波士頓、其餘在新加坡；下雨的約兩成、晚上的約一成；機車只有汽車的十六分之一。</w:t>
      </w: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資料在哪裡錄，模型就熟悉哪裡。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資料集拿來做什麼、怎麼用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4191000" cy="2724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這門課用 nuScenes mini 做過的四件事：標定、同步、對應、追蹤（第一、二節）。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訓練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：給電腦看大量標好的框，學會偵測車和人、追蹤同一個東西、預測它往哪走（資料還附了地圖）。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考試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：大家用同一份測試資料、同一個分數（nuScenes 自訂的 NDS）比，上排行榜。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研究融合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：錄的時候就把標定量好、每一筆資料蓋上時間（相機配合光達轉到正中間才拍），連同車子當時的位置一起存；用的人再把這些數字套進去算。它也是第一個有雷達的大型資料集。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先拿真實資料試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：新方法上路之前，先在幾千個真實瞬間裡看會不會出錯。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200"/>
        <w:gridCol w:w="7160"/>
      </w:tblGrid>
      <w:tr>
        <w:trPr>
          <w:cantSplit/>
          <w:tblHeader/>
        </w:trPr>
        <w:tc>
          <w:tcPr>
            <w:tcW w:type="dxa" w:w="22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步驟</w:t>
            </w:r>
          </w:p>
        </w:tc>
        <w:tc>
          <w:tcPr>
            <w:tcW w:type="dxa" w:w="71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怎麼做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① 註冊、下載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到 nuscenes.org 註冊，同意非商業授權；mini 版只有 10 段，解開約 5 GB。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② 讀資料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官方免費工具 nuscenes-devkit（Python）：照片、光達和雷達的點、框、標定、時間都整理好。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③ 訓練、檢查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訓練集給電腦學（像課本），驗證集自己檢查（像練習題）。</w:t>
            </w:r>
          </w:p>
        </w:tc>
      </w:tr>
      <w:tr>
        <w:trPr>
          <w:cantSplit/>
          <w:tblHeader w:val="false"/>
        </w:trPr>
        <w:tc>
          <w:tcPr>
            <w:tcW w:type="dxa" w:w="22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④ 算分數</w:t>
            </w:r>
          </w:p>
        </w:tc>
        <w:tc>
          <w:tcPr>
            <w:tcW w:type="dxa" w:w="71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測試集的答案不公開，結果上傳後由官方算 NDS，放上排行榜（像期末考）。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我們這門課只走了前兩步的簡化版：只下載 mini，自己寫程式把點投到照片上，做成觀察台。</w:t>
      </w:r>
    </w:p>
    <w:p>
      <w:pPr>
        <w:pStyle w:val="Heading2"/>
        <w:keepNext/>
        <w:pageBreakBefore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nuScenes 觀察台怎麼用</w:t>
      </w:r>
    </w:p>
    <w:p>
      <w:pPr>
        <w:keepNext/>
        <w:spacing w:after="60" w:before="60"/>
        <w:jc w:val="center"/>
      </w:pPr>
      <w:r>
        <w:drawing>
          <wp:inline distT="0" distB="0" distL="0" distR="0">
            <wp:extent cx="5715000" cy="3143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70" w:before="190"/>
      </w:pPr>
      <w:r>
        <w:rPr>
          <w:rFonts w:ascii="微軟正黑體" w:cs="微軟正黑體" w:eastAsia="微軟正黑體" w:hAnsi="微軟正黑體"/>
          <w:b/>
          <w:bCs/>
          <w:color w:val="24405C"/>
          <w:sz w:val="19"/>
          <w:szCs w:val="19"/>
        </w:rPr>
        <w:t xml:space="preserve">觀察台（夜間雨後場景，開著雷達點、物體框、合起來）。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上面四個場景鈕：白天、停車場、夜間、夜間雨後。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四個開關：光達點（顏色＝距離，紅近藍遠）、雷達點（實心＝在動）、物體框（綠＝框裡有雷達點，橘＝沒有）、合起來（在框上寫「是什麼・多遠・多快」）。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右邊表格：每個物體的距離、光達點、雷達點、雷達量到多快（那個東西自己的速度，我們自己的車速已經扣掉；只量得到靠近或遠離那一段，橫著走的會接近 0），以及在不在前方相機畫面裡。表格預設只列前方相機畫面裡的；按「周圍一圈全部」，連旁邊、後面的也列出來，寫它在左側、右側或後方。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點表格的一列，兩張圖上會用黃色標出那個物體。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作業頁有七個任務：四個場景各一個、任務五搭檔卡（把相機、光達、雷達說的拼成一句話）、任務六把第三週那張「誰來補」的表再填一次、任務七選一句結論。做完按「產生作答單」，截圖傳 LINE。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3.11　台灣與越南</w:t>
      </w:r>
    </w:p>
    <w:p>
      <w:pPr>
        <w:widowControl/>
        <w:spacing w:after="100" w:before="0" w:line="312"/>
        <w:ind w:left="0" w:firstLine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這一週看到的弱點，在台灣和越南的路上都會被放大：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機車多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：雷達最不擅長的就是機車和行人，偏偏這是我們路上最多的。nuScenes mini 裡機車只有汽車的十六分之一，只用這種資料訓練的模型，第一次看到機車海會很吃力。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雨多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：午後雷陣雨、颱風、雨季，相機和光達在雨裡都會變差，這時候更要靠雷達，也更要知道什麼時候該降級。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高樓窄巷與隧道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：台北、河內的老街區巷子窄、樓高，衛星定位容易被反射騙；雪山隧道 12.9 公里，IMU 撐不過去，要靠相機看車道線、輪速和地圖。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b/>
          <w:bCs/>
          <w:color w:val="24405C"/>
          <w:sz w:val="22"/>
          <w:szCs w:val="22"/>
        </w:rPr>
        <w:t xml:space="preserve">要有自己的資料</w:t>
      </w: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：要在台灣、越南開自駕車，得錄自己的路、自己的機車、自己的天氣，再標註、訓練。第八週上機就會親手標一次。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課堂活動與習題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失效對照表裡，找一找：有沒有哪一欄全部是 ✓？從這件事可以得到什麼結論？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雷達點畫在相機照片上時，有時看起來落在行人身上，官方卻說那個人身上的雷達點是 0。為什麼？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光達上下兩條雷射線相差 1.33°。在 60 公尺外，兩條線之間大約差幾公尺？（提示：60 × tan 1.33°）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一台車時速 54 公里。如果光達和相機差 0.1 秒，車身上的點會偏多少公尺？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IMU 推算你在 50.0 公尺（誤差 ±2），GPS 量到 46.0 公尺（誤差 ±4）。照「比較準的多相信一點」，合起來是幾公尺？</w:t>
      </w:r>
    </w:p>
    <w:p>
      <w:pPr>
        <w:pStyle w:val="ListParagraph"/>
        <w:widowControl/>
        <w:numPr>
          <w:ilvl w:val="0"/>
          <w:numId w:val="4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「相機框出一台車，雷達給出一個時速 30 的目標，再把兩張清單對起來」是前期、中期，還是後期融合？</w:t>
      </w:r>
    </w:p>
    <w:p>
      <w:pPr>
        <w:pStyle w:val="Heading2"/>
        <w:keepNext/>
        <w:spacing w:after="130" w:before="300"/>
      </w:pPr>
      <w:r>
        <w:rPr>
          <w:rFonts w:ascii="微軟正黑體" w:cs="微軟正黑體" w:eastAsia="微軟正黑體" w:hAnsi="微軟正黑體"/>
          <w:b/>
          <w:bCs/>
          <w:color w:val="24405C"/>
          <w:sz w:val="24"/>
          <w:szCs w:val="24"/>
        </w:rPr>
        <w:t xml:space="preserve">參考答案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沒有。每一欄都至少有一個 ✗ 或 ▲，而且壞在不同的列，所以車上要裝好幾種，互相補。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雷達量不出高度，所有點只能畫在同一個高度，遠處的點擠在地平線附近，疊到近處的人身上；那些點其實在人後面幾十公尺。改用從上往下看，前後距離就分得開。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60 × tan 1.33° ≈ 60 × 0.0232 ≈ 1.4 公尺。比一般汽車的高度（約 1.5 m）只少一點，所以只有一兩條線碰得到。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54 km/h ＝ 15 m/s，0.1 秒走 1.5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誤差差 2 倍 → 信任差 4 倍：(4 × 50.0 ＋ 1 × 46.0) ÷ 5 ＝ 49.2 公尺。</w:t>
      </w:r>
    </w:p>
    <w:p>
      <w:pPr>
        <w:pStyle w:val="ListParagraph"/>
        <w:widowControl/>
        <w:numPr>
          <w:ilvl w:val="0"/>
          <w:numId w:val="5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後期融合：各自先找出物體，最後才把清單對起來。</w:t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術語表</w:t>
      </w:r>
    </w:p>
    <w:tbl>
      <w:tblPr>
        <w:tblW w:type="dxa" w:w="9360"/>
        <w:tblBorders>
          <w:top w:val="single" w:color="8A949C" w:sz="8"/>
          <w:left w:val="none"/>
          <w:bottom w:val="single" w:color="8A949C" w:sz="8"/>
          <w:right w:val="none"/>
          <w:insideH w:val="single" w:color="BFC7CE" w:sz="2"/>
          <w:insideV w:val="none"/>
        </w:tblBorders>
      </w:tblPr>
      <w:tblGrid>
        <w:gridCol w:w="2400"/>
        <w:gridCol w:w="3400"/>
        <w:gridCol w:w="3560"/>
      </w:tblGrid>
      <w:tr>
        <w:trPr>
          <w:cantSplit/>
          <w:tblHeader/>
        </w:trPr>
        <w:tc>
          <w:tcPr>
            <w:tcW w:type="dxa" w:w="2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中文</w:t>
            </w:r>
          </w:p>
        </w:tc>
        <w:tc>
          <w:tcPr>
            <w:tcW w:type="dxa" w:w="340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越南文</w:t>
            </w:r>
          </w:p>
        </w:tc>
        <w:tc>
          <w:tcPr>
            <w:tcW w:type="dxa" w:w="3560"/>
            <w:shd w:fill="EDF0F3" w:color="auto" w:val="clear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/>
                <w:bCs/>
                <w:color w:val="1B1B1B"/>
                <w:sz w:val="18"/>
                <w:szCs w:val="18"/>
              </w:rPr>
              <w:t xml:space="preserve">英文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失效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hỏng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failure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感測器融合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hợp nhất cảm biến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sensor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互補／備援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bổ sung / dự phòng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complementary / redundancy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標定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hiệu chuẩn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calibration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外參／內參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tham số ngoài / tham số trong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extrinsics / intrinsics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同步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đồng bộ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synchronization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前期／中期／後期融合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sớm / giữa / muộn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early / mid / late fusion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對應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ghép đôi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 association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權重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trọng số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weight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卡爾曼濾波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lọc Kalman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Kalman filter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降級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hạ cấp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degradation / fallback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最小風險狀態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trạng thái rủi ro tối thiểu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minimal risk condition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運行設計範圍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miền thiết kế vận hành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ODD (operational design domain)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幽靈煞車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phanh ma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phantom braking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多路徑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đa đường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multipath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雷達截面積（反射強度）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tiết diện phản xạ radar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RCS (radar cross section)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微都卜勒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vi Doppler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micro-Doppler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鳥瞰圖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nhìn từ trên xuống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bird's-eye view (BEV)</w:t>
            </w:r>
          </w:p>
        </w:tc>
      </w:tr>
      <w:tr>
        <w:trPr>
          <w:cantSplit/>
          <w:tblHeader w:val="false"/>
        </w:trPr>
        <w:tc>
          <w:tcPr>
            <w:tcW w:type="dxa" w:w="2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資料集／標註／關鍵畫面</w:t>
            </w:r>
          </w:p>
        </w:tc>
        <w:tc>
          <w:tcPr>
            <w:tcW w:type="dxa" w:w="340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bộ dữ liệu / gán nhãn / khung chính</w:t>
            </w:r>
          </w:p>
        </w:tc>
        <w:tc>
          <w:tcPr>
            <w:tcW w:type="dxa" w:w="3560"/>
            <w:tcMar>
              <w:top w:type="dxa" w:w="60"/>
              <w:left w:type="dxa" w:w="95"/>
              <w:bottom w:type="dxa" w:w="60"/>
              <w:right w:type="dxa" w:w="95"/>
            </w:tcMar>
            <w:vAlign w:val="center"/>
          </w:tcPr>
          <w:p>
            <w:pPr>
              <w:spacing w:after="0" w:line="265"/>
            </w:pPr>
            <w:r>
              <w:rPr>
                <w:rFonts w:ascii="微軟正黑體" w:cs="微軟正黑體" w:eastAsia="微軟正黑體" w:hAnsi="微軟正黑體"/>
                <w:b w:val="false"/>
                <w:bCs w:val="false"/>
                <w:color w:val="1B1B1B"/>
                <w:sz w:val="18"/>
                <w:szCs w:val="18"/>
              </w:rPr>
              <w:t xml:space="preserve">dataset / annotation / keyframe</w:t>
            </w:r>
          </w:p>
        </w:tc>
      </w:tr>
    </w:tbl>
    <w:p>
      <w:pPr>
        <w:spacing w:after="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/>
      </w:r>
    </w:p>
    <w:p>
      <w:pPr>
        <w:pStyle w:val="Heading1"/>
        <w:keepNext/>
        <w:pageBreakBefore/>
        <w:spacing w:after="240" w:before="160"/>
      </w:pPr>
      <w:r>
        <w:rPr>
          <w:rFonts w:ascii="微軟正黑體" w:cs="微軟正黑體" w:eastAsia="微軟正黑體" w:hAnsi="微軟正黑體"/>
          <w:b/>
          <w:bCs/>
          <w:color w:val="24405C"/>
          <w:sz w:val="30"/>
          <w:szCs w:val="30"/>
        </w:rPr>
        <w:t xml:space="preserve">參考資料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H. Caesar et al., "nuScenes: A multimodal dataset for autonomous driving," CVPR 2020 (arXiv:1903.11027). https://www.nuscenes.org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E. Schubert, M. Kunert, W. Menzel, J. Fortuny-Guasch, J.-M. Chareau, "Human RCS Measurements and Dummy Requirements for the Assessment of Radar Based Active Pedestrian Safety Systems," IRS 2013.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A. Palffy et al., "Multi-Class Road User Detection With 3+1D Radar in the View-of-Delft Dataset," IEEE RA-L, 2022.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J. Musiat et al., "RadarPillars: Efficient Object Detection from 4D Radar Point Clouds," arXiv:2408.05020, 2024.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Continental ARS 408-21、AUMOVIO ARS 548 RDI 規格書（第六週講義附錄一）。</w:t>
      </w:r>
    </w:p>
    <w:p>
      <w:pPr>
        <w:pStyle w:val="ListParagraph"/>
        <w:widowControl/>
        <w:numPr>
          <w:ilvl w:val="0"/>
          <w:numId w:val="2"/>
        </w:numPr>
        <w:spacing w:after="80" w:line="320"/>
      </w:pPr>
      <w:r>
        <w:rPr>
          <w:rFonts w:ascii="微軟正黑體" w:cs="微軟正黑體" w:eastAsia="微軟正黑體" w:hAnsi="微軟正黑體"/>
          <w:color w:val="1B1B1B"/>
          <w:sz w:val="22"/>
          <w:szCs w:val="22"/>
        </w:rPr>
        <w:t xml:space="preserve">第 3.8 節兩張雨霧照片：Wikimedia Commons（NPS／Joshua Tree NP，公有領域；L. S. Micheler，CC BY-SA 4.0）。</w:t>
      </w:r>
    </w:p>
    <w:sectPr>
      <w:headerReference w:type="default" r:id="rId7"/>
      <w:footerReference w:type="default" r:id="rId8"/>
      <w:pgSz w:w="11906" w:h="16838" w:orient="portrait"/>
      <w:pgMar w:top="1060" w:right="1020" w:bottom="1000" w:left="10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before="140"/>
      <w:jc w:val="center"/>
    </w:pPr>
    <w:r>
      <w:rPr>
        <w:rFonts w:ascii="微軟正黑體" w:cs="微軟正黑體" w:eastAsia="微軟正黑體" w:hAnsi="微軟正黑體"/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6CED6" w:sz="4" w:space="5"/>
      </w:pBdr>
      <w:tabs>
        <w:tab w:val="right" w:pos="9786"/>
      </w:tabs>
      <w:spacing w:after="80" w:line="480" w:lineRule="atLeast"/>
    </w:pPr>
    <w:r>
      <w:rPr>
        <w:rFonts w:ascii="微軟正黑體" w:cs="微軟正黑體" w:eastAsia="微軟正黑體" w:hAnsi="微軟正黑體"/>
        <w:color w:val="666666"/>
        <w:sz w:val="17"/>
        <w:szCs w:val="17"/>
      </w:rPr>
      <w:t xml:space="preserve">自動駕駛原理　第七週　感測器（三）：失效條件與感測器融合</w:t>
    </w:r>
    <w:r>
      <w:tab/>
    </w:r>
    <w:r>
      <w:drawing>
        <wp:inline distT="0" distB="0" distL="0" distR="0">
          <wp:extent cx="1143000" cy="2571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2571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・"/>
      <w:lvlJc w:val="left"/>
      <w:pPr>
        <w:ind w:left="400" w:hanging="240"/>
      </w:pPr>
      <w:rPr>
        <w:rFonts w:ascii="微軟正黑體" w:cs="微軟正黑體" w:eastAsia="微軟正黑體" w:hAnsi="微軟正黑體"/>
        <w:color w:val="24405C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80"/>
      </w:pPr>
      <w:rPr>
        <w:rFonts w:ascii="微軟正黑體" w:cs="微軟正黑體" w:eastAsia="微軟正黑體" w:hAnsi="微軟正黑體"/>
        <w:color w:val="24405C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軟正黑體" w:cs="微軟正黑體" w:eastAsia="微軟正黑體" w:hAnsi="微軟正黑體"/>
        <w:sz w:val="22"/>
        <w:szCs w:val="22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5be2076f24c801f54e213e91a3b8a05adbfa68a.jpg"/><Relationship Id="rId10" Type="http://schemas.openxmlformats.org/officeDocument/2006/relationships/image" Target="media/361c7fe27eb8d5a35cd7f35cc8c9e66857d37e3a.jpg"/><Relationship Id="rId11" Type="http://schemas.openxmlformats.org/officeDocument/2006/relationships/image" Target="media/c29d5d8c5b3ed4fa8a5b2ce0fa731c47366322ca.jpg"/><Relationship Id="rId12" Type="http://schemas.openxmlformats.org/officeDocument/2006/relationships/image" Target="media/9882b513ea89637c84cd72b895a45d2b665c1ebe.jpg"/><Relationship Id="rId13" Type="http://schemas.openxmlformats.org/officeDocument/2006/relationships/image" Target="media/4cba9c4f1a6f7bdd0fbc0c7c547cb1f02846845e.jpg"/><Relationship Id="rId14" Type="http://schemas.openxmlformats.org/officeDocument/2006/relationships/image" Target="media/2c7c59a1cf87127f11031b7f76c18865731d9cab.png"/><Relationship Id="rId15" Type="http://schemas.openxmlformats.org/officeDocument/2006/relationships/image" Target="media/f8ac55c1ffc6b8edff13e5adbb04470635a05229.png"/><Relationship Id="rId16" Type="http://schemas.openxmlformats.org/officeDocument/2006/relationships/image" Target="media/a528151149aa3ef1f3d85dbcf01bac643903937e.jpg"/><Relationship Id="rId17" Type="http://schemas.openxmlformats.org/officeDocument/2006/relationships/image" Target="media/d5da60d5fba92be84ffb481b93e3d3dcf4eec988.png"/><Relationship Id="rId18" Type="http://schemas.openxmlformats.org/officeDocument/2006/relationships/image" Target="media/4b5a506b821f8fe53d8a2f2059d0675208bf47c2.png"/><Relationship Id="rId19" Type="http://schemas.openxmlformats.org/officeDocument/2006/relationships/image" Target="media/6336321c81a246183aa29e0275fa8d434b2ea296.jpg"/><Relationship Id="rId20" Type="http://schemas.openxmlformats.org/officeDocument/2006/relationships/image" Target="media/993bc9effd668b6b34561f309bd4a8af5ebe5497.jpg"/><Relationship Id="rId21" Type="http://schemas.openxmlformats.org/officeDocument/2006/relationships/image" Target="media/269719d5ec313ca7c9d6847eddb3b84b282a9b48.jpg"/><Relationship Id="rId22" Type="http://schemas.openxmlformats.org/officeDocument/2006/relationships/image" Target="media/5c1524534611c028e30522920c27b7887d006150.png"/><Relationship Id="rId23" Type="http://schemas.openxmlformats.org/officeDocument/2006/relationships/image" Target="media/017b366ab9f225373a6a85fa5872d430081e9d01.png"/><Relationship Id="rId24" Type="http://schemas.openxmlformats.org/officeDocument/2006/relationships/image" Target="media/b2733d6dd0ad2a9101917cb7ef3e0d654e0cfc20.png"/><Relationship Id="rId25" Type="http://schemas.openxmlformats.org/officeDocument/2006/relationships/image" Target="media/3b41253ad2480b8a9e0d546ac73c1c94019aef3d.jpg"/><Relationship Id="rId26" Type="http://schemas.openxmlformats.org/officeDocument/2006/relationships/image" Target="media/c410271098ccbfec929299cff6a91a33fccf1551.png"/><Relationship Id="rId27" Type="http://schemas.openxmlformats.org/officeDocument/2006/relationships/image" Target="media/ab6ea99f98caddc144078fe65d0ec47400ffbb1d.jpg"/><Relationship Id="rId28" Type="http://schemas.openxmlformats.org/officeDocument/2006/relationships/image" Target="media/da38f2f3f575fdcd23ada170406561867654b839.pn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9ffe85f374b7876ba2fb4f969a08c64a20d1ab3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2026-10-21T14:22:55.986Z</dcterms:created>
  <dcterms:modified xsi:type="dcterms:W3CDTF">2026-10-21T14:22:55.986Z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