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AEC6" w14:textId="77777777" w:rsidR="00A87FD7" w:rsidRDefault="00E62045">
      <w:pPr>
        <w:spacing w:before="2200"/>
        <w:jc w:val="center"/>
      </w:pPr>
      <w:r>
        <w:rPr>
          <w:b/>
          <w:color w:val="1F4E78"/>
          <w:sz w:val="50"/>
        </w:rPr>
        <w:t>SOFTWARE REQUIREMENTS</w:t>
      </w:r>
      <w:r>
        <w:rPr>
          <w:b/>
          <w:color w:val="1F4E78"/>
          <w:sz w:val="50"/>
        </w:rPr>
        <w:br/>
        <w:t>SPECIFICATION</w:t>
      </w:r>
    </w:p>
    <w:p w14:paraId="7A28C38F" w14:textId="77777777" w:rsidR="00A87FD7" w:rsidRDefault="00E62045">
      <w:pPr>
        <w:spacing w:before="280"/>
        <w:jc w:val="center"/>
      </w:pPr>
      <w:r>
        <w:rPr>
          <w:b/>
          <w:sz w:val="40"/>
        </w:rPr>
        <w:t>Car Insurance Microservices Platform</w:t>
      </w:r>
    </w:p>
    <w:p w14:paraId="08E338CB" w14:textId="77777777" w:rsidR="00A87FD7" w:rsidRDefault="00E62045">
      <w:pPr>
        <w:spacing w:before="160"/>
        <w:jc w:val="center"/>
      </w:pPr>
      <w:r>
        <w:rPr>
          <w:i/>
          <w:color w:val="6B7280"/>
          <w:sz w:val="25"/>
        </w:rPr>
        <w:t>Internship Capstone Project</w:t>
      </w:r>
    </w:p>
    <w:p w14:paraId="1006702F" w14:textId="77777777" w:rsidR="00A87FD7" w:rsidRDefault="00A87FD7">
      <w:pPr>
        <w:spacing w:after="360"/>
      </w:pPr>
    </w:p>
    <w:tbl>
      <w:tblPr>
        <w:tblW w:w="0" w:type="auto"/>
        <w:jc w:val="center"/>
        <w:tblLook w:val="04A0" w:firstRow="1" w:lastRow="0" w:firstColumn="1" w:lastColumn="0" w:noHBand="0" w:noVBand="1"/>
      </w:tblPr>
      <w:tblGrid>
        <w:gridCol w:w="2592"/>
        <w:gridCol w:w="6912"/>
      </w:tblGrid>
      <w:tr w:rsidR="00A87FD7" w14:paraId="6D67A4A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620A6389" w14:textId="77777777" w:rsidR="00A87FD7" w:rsidRDefault="00E62045">
            <w:r>
              <w:rPr>
                <w:b/>
                <w:color w:val="FFFFFF"/>
                <w:sz w:val="19"/>
              </w:rPr>
              <w:t>Document ID</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43995BE8" w14:textId="77777777" w:rsidR="00A87FD7" w:rsidRDefault="00E62045">
            <w:r>
              <w:rPr>
                <w:sz w:val="19"/>
              </w:rPr>
              <w:t>CIP-SRS-002</w:t>
            </w:r>
          </w:p>
        </w:tc>
      </w:tr>
      <w:tr w:rsidR="00A87FD7" w14:paraId="28544E2A"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3C247E8C" w14:textId="77777777" w:rsidR="00A87FD7" w:rsidRDefault="00E62045">
            <w:r>
              <w:rPr>
                <w:b/>
                <w:color w:val="FFFFFF"/>
                <w:sz w:val="19"/>
              </w:rPr>
              <w:t>Version</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5F179FA4" w14:textId="77777777" w:rsidR="00A87FD7" w:rsidRDefault="00E62045">
            <w:r>
              <w:rPr>
                <w:sz w:val="19"/>
              </w:rPr>
              <w:t>2.0 - Final Requirements Baseline</w:t>
            </w:r>
          </w:p>
        </w:tc>
      </w:tr>
      <w:tr w:rsidR="00A87FD7" w14:paraId="6F2F2630"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45477733" w14:textId="77777777" w:rsidR="00A87FD7" w:rsidRDefault="00E62045">
            <w:r>
              <w:rPr>
                <w:b/>
                <w:color w:val="FFFFFF"/>
                <w:sz w:val="19"/>
              </w:rPr>
              <w:t>Status</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61B4C67A" w14:textId="77777777" w:rsidR="00A87FD7" w:rsidRDefault="00E62045">
            <w:r>
              <w:rPr>
                <w:sz w:val="19"/>
              </w:rPr>
              <w:t>Approved Design Baseline for Capstone Development</w:t>
            </w:r>
          </w:p>
        </w:tc>
      </w:tr>
      <w:tr w:rsidR="00A87FD7" w14:paraId="4E27B01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7ED8E08B" w14:textId="77777777" w:rsidR="00A87FD7" w:rsidRDefault="00E62045">
            <w:r>
              <w:rPr>
                <w:b/>
                <w:color w:val="FFFFFF"/>
                <w:sz w:val="19"/>
              </w:rPr>
              <w:t>Date</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612B1DEB" w14:textId="77777777" w:rsidR="00A87FD7" w:rsidRDefault="00E62045">
            <w:r>
              <w:rPr>
                <w:sz w:val="19"/>
              </w:rPr>
              <w:t>21 September 2026</w:t>
            </w:r>
          </w:p>
        </w:tc>
      </w:tr>
      <w:tr w:rsidR="00A87FD7" w14:paraId="32FAE9DD"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639B3586" w14:textId="77777777" w:rsidR="00A87FD7" w:rsidRDefault="00E62045">
            <w:r>
              <w:rPr>
                <w:b/>
                <w:color w:val="FFFFFF"/>
                <w:sz w:val="19"/>
              </w:rPr>
              <w:t>Technology</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54614758" w14:textId="77777777" w:rsidR="00A87FD7" w:rsidRDefault="00E62045">
            <w:r>
              <w:rPr>
                <w:sz w:val="19"/>
              </w:rPr>
              <w:t>Angular 21 / ASP.NET Core / SQL Server</w:t>
            </w:r>
          </w:p>
        </w:tc>
      </w:tr>
      <w:tr w:rsidR="00A87FD7" w14:paraId="04B624A0"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1F4E78"/>
            <w:tcMar>
              <w:top w:w="95" w:type="dxa"/>
              <w:left w:w="130" w:type="dxa"/>
              <w:bottom w:w="95" w:type="dxa"/>
              <w:right w:w="130" w:type="dxa"/>
            </w:tcMar>
          </w:tcPr>
          <w:p w14:paraId="5EEA9687" w14:textId="77777777" w:rsidR="00A87FD7" w:rsidRDefault="00E62045">
            <w:r>
              <w:rPr>
                <w:b/>
                <w:color w:val="FFFFFF"/>
                <w:sz w:val="19"/>
              </w:rPr>
              <w:t>Scope</w:t>
            </w:r>
          </w:p>
        </w:tc>
        <w:tc>
          <w:tcPr>
            <w:tcW w:w="6912" w:type="dxa"/>
            <w:tcBorders>
              <w:top w:val="single" w:sz="4" w:space="0" w:color="D1D5DB"/>
              <w:left w:val="single" w:sz="4" w:space="0" w:color="D1D5DB"/>
              <w:bottom w:val="single" w:sz="4" w:space="0" w:color="D1D5DB"/>
              <w:right w:val="single" w:sz="4" w:space="0" w:color="D1D5DB"/>
            </w:tcBorders>
            <w:shd w:val="clear" w:color="auto" w:fill="F8FAFC"/>
            <w:tcMar>
              <w:top w:w="95" w:type="dxa"/>
              <w:left w:w="130" w:type="dxa"/>
              <w:bottom w:w="95" w:type="dxa"/>
              <w:right w:w="130" w:type="dxa"/>
            </w:tcMar>
          </w:tcPr>
          <w:p w14:paraId="689DB1AD" w14:textId="77777777" w:rsidR="00A87FD7" w:rsidRDefault="00E62045">
            <w:r>
              <w:rPr>
                <w:sz w:val="19"/>
              </w:rPr>
              <w:t>Car Insurance only; broader insurance catalog is presentation-only</w:t>
            </w:r>
          </w:p>
        </w:tc>
      </w:tr>
    </w:tbl>
    <w:p w14:paraId="5AA7BB61" w14:textId="77777777" w:rsidR="00A87FD7" w:rsidRDefault="00E62045">
      <w:pPr>
        <w:spacing w:before="400"/>
        <w:jc w:val="center"/>
      </w:pPr>
      <w:r>
        <w:rPr>
          <w:i/>
          <w:color w:val="6B7280"/>
          <w:sz w:val="19"/>
        </w:rPr>
        <w:t>Prepared as the primary pre-implementation requirements guide for the project team.</w:t>
      </w:r>
    </w:p>
    <w:p w14:paraId="6FCC6D59" w14:textId="77777777" w:rsidR="00A87FD7" w:rsidRDefault="00E62045">
      <w:r>
        <w:br w:type="page"/>
      </w:r>
    </w:p>
    <w:p w14:paraId="108BEBDE" w14:textId="77777777" w:rsidR="00A87FD7" w:rsidRDefault="00E62045">
      <w:pPr>
        <w:pStyle w:val="Heading1"/>
      </w:pPr>
      <w:r>
        <w:rPr>
          <w:rFonts w:ascii="Arial" w:hAnsi="Arial"/>
        </w:rPr>
        <w:t>Document Control</w:t>
      </w:r>
    </w:p>
    <w:p w14:paraId="62E452C7" w14:textId="77777777" w:rsidR="00A87FD7" w:rsidRDefault="00E62045">
      <w:r>
        <w:t>This document is the human-readable requirements baseline for the Car Insurance Microservices Platform. It is intended to provide enough functional, business, architectural, and quality context for a developer or reviewer to understand the system before implementation begins.</w:t>
      </w:r>
    </w:p>
    <w:tbl>
      <w:tblPr>
        <w:tblW w:w="0" w:type="auto"/>
        <w:jc w:val="center"/>
        <w:tblLook w:val="04A0" w:firstRow="1" w:lastRow="0" w:firstColumn="1" w:lastColumn="0" w:noHBand="0" w:noVBand="1"/>
      </w:tblPr>
      <w:tblGrid>
        <w:gridCol w:w="2880"/>
        <w:gridCol w:w="6624"/>
      </w:tblGrid>
      <w:tr w:rsidR="00A87FD7" w14:paraId="38C9C38A" w14:textId="77777777">
        <w:trPr>
          <w:cantSplit/>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C487FCC" w14:textId="77777777" w:rsidR="00A87FD7" w:rsidRDefault="00E62045">
            <w:pPr>
              <w:spacing w:after="0"/>
            </w:pPr>
            <w:r>
              <w:rPr>
                <w:b/>
                <w:color w:val="FFFFFF"/>
                <w:sz w:val="18"/>
              </w:rPr>
              <w:t>Item</w:t>
            </w:r>
          </w:p>
        </w:tc>
        <w:tc>
          <w:tcPr>
            <w:tcW w:w="662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45B9757" w14:textId="77777777" w:rsidR="00A87FD7" w:rsidRDefault="00E62045">
            <w:pPr>
              <w:spacing w:after="0"/>
            </w:pPr>
            <w:r>
              <w:rPr>
                <w:b/>
                <w:color w:val="FFFFFF"/>
                <w:sz w:val="18"/>
              </w:rPr>
              <w:t>Value</w:t>
            </w:r>
          </w:p>
        </w:tc>
      </w:tr>
      <w:tr w:rsidR="00A87FD7" w14:paraId="3F22519D"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F5F644B" w14:textId="77777777" w:rsidR="00A87FD7" w:rsidRDefault="00E62045">
            <w:pPr>
              <w:spacing w:after="0"/>
            </w:pPr>
            <w:r>
              <w:rPr>
                <w:b/>
                <w:sz w:val="18"/>
              </w:rPr>
              <w:t>Document ID</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9975EF2" w14:textId="77777777" w:rsidR="00A87FD7" w:rsidRDefault="00E62045">
            <w:pPr>
              <w:spacing w:after="0"/>
            </w:pPr>
            <w:r>
              <w:rPr>
                <w:sz w:val="18"/>
              </w:rPr>
              <w:t>CIP-SRS-002</w:t>
            </w:r>
          </w:p>
        </w:tc>
      </w:tr>
      <w:tr w:rsidR="00A87FD7" w14:paraId="1D004BE2"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2A1DCDD" w14:textId="77777777" w:rsidR="00A87FD7" w:rsidRDefault="00E62045">
            <w:pPr>
              <w:spacing w:after="0"/>
            </w:pPr>
            <w:r>
              <w:rPr>
                <w:b/>
                <w:sz w:val="18"/>
              </w:rPr>
              <w:t>Version</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6A2C22F" w14:textId="77777777" w:rsidR="00A87FD7" w:rsidRDefault="00E62045">
            <w:pPr>
              <w:spacing w:after="0"/>
            </w:pPr>
            <w:r>
              <w:rPr>
                <w:sz w:val="18"/>
              </w:rPr>
              <w:t>2.0 - Final Requirements Baseline</w:t>
            </w:r>
          </w:p>
        </w:tc>
      </w:tr>
      <w:tr w:rsidR="00A87FD7" w14:paraId="1E7C52AC"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F6BE988" w14:textId="77777777" w:rsidR="00A87FD7" w:rsidRDefault="00E62045">
            <w:pPr>
              <w:spacing w:after="0"/>
            </w:pPr>
            <w:r>
              <w:rPr>
                <w:b/>
                <w:sz w:val="18"/>
              </w:rPr>
              <w:t>Status</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9EAC45F" w14:textId="77777777" w:rsidR="00A87FD7" w:rsidRDefault="00E62045">
            <w:pPr>
              <w:spacing w:after="0"/>
            </w:pPr>
            <w:r>
              <w:rPr>
                <w:sz w:val="18"/>
              </w:rPr>
              <w:t>Approved Design Baseline for Capstone Development</w:t>
            </w:r>
          </w:p>
        </w:tc>
      </w:tr>
      <w:tr w:rsidR="00A87FD7" w14:paraId="76F5C5DD"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27C4204" w14:textId="77777777" w:rsidR="00A87FD7" w:rsidRDefault="00E62045">
            <w:pPr>
              <w:spacing w:after="0"/>
            </w:pPr>
            <w:r>
              <w:rPr>
                <w:b/>
                <w:sz w:val="18"/>
              </w:rPr>
              <w:t>Date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3FD4968" w14:textId="77777777" w:rsidR="00A87FD7" w:rsidRDefault="00E62045">
            <w:pPr>
              <w:spacing w:after="0"/>
            </w:pPr>
            <w:r>
              <w:rPr>
                <w:sz w:val="18"/>
              </w:rPr>
              <w:t>21 September 2026</w:t>
            </w:r>
          </w:p>
        </w:tc>
      </w:tr>
      <w:tr w:rsidR="00A87FD7" w14:paraId="5920BC2E"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DB49A22" w14:textId="77777777" w:rsidR="00A87FD7" w:rsidRDefault="00E62045">
            <w:pPr>
              <w:spacing w:after="0"/>
            </w:pPr>
            <w:r>
              <w:rPr>
                <w:b/>
                <w:sz w:val="18"/>
              </w:rPr>
              <w:t>Primary audience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489E4F1" w14:textId="77777777" w:rsidR="00A87FD7" w:rsidRDefault="00E62045">
            <w:pPr>
              <w:spacing w:after="0"/>
            </w:pPr>
            <w:r>
              <w:rPr>
                <w:sz w:val="18"/>
              </w:rPr>
              <w:t>Product owner, architect, developer, QA, DevOps, capstone reviewer</w:t>
            </w:r>
          </w:p>
        </w:tc>
      </w:tr>
      <w:tr w:rsidR="00A87FD7" w14:paraId="689FBB64"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7E00741" w14:textId="77777777" w:rsidR="00A87FD7" w:rsidRDefault="00E62045">
            <w:pPr>
              <w:spacing w:after="0"/>
            </w:pPr>
            <w:r>
              <w:rPr>
                <w:b/>
                <w:sz w:val="18"/>
              </w:rPr>
              <w:t>Requirement language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8831A96" w14:textId="77777777" w:rsidR="00A87FD7" w:rsidRDefault="00E62045">
            <w:pPr>
              <w:spacing w:after="0"/>
            </w:pPr>
            <w:r>
              <w:rPr>
                <w:sz w:val="18"/>
              </w:rPr>
              <w:t>“Shall” = mandatory; “should” = preferred; “may” = optional</w:t>
            </w:r>
          </w:p>
        </w:tc>
      </w:tr>
      <w:tr w:rsidR="00A87FD7" w14:paraId="46C7C5A8"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2E4CF6E" w14:textId="77777777" w:rsidR="00A87FD7" w:rsidRDefault="00E62045">
            <w:pPr>
              <w:spacing w:after="0"/>
            </w:pPr>
            <w:r>
              <w:rPr>
                <w:b/>
                <w:sz w:val="18"/>
              </w:rPr>
              <w:t>Primary constraint</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EF6A294" w14:textId="77777777" w:rsidR="00A87FD7" w:rsidRDefault="00E62045">
            <w:pPr>
              <w:spacing w:after="0"/>
            </w:pPr>
            <w:r>
              <w:rPr>
                <w:sz w:val="18"/>
              </w:rPr>
              <w:t>Maximum six backend APIs/services</w:t>
            </w:r>
          </w:p>
        </w:tc>
      </w:tr>
      <w:tr w:rsidR="00A87FD7" w14:paraId="48E5DFFF"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8F69937" w14:textId="77777777" w:rsidR="00A87FD7" w:rsidRDefault="00E62045">
            <w:pPr>
              <w:spacing w:after="0"/>
            </w:pPr>
            <w:r>
              <w:rPr>
                <w:b/>
                <w:sz w:val="18"/>
              </w:rPr>
              <w:t>System statement</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760D55C" w14:textId="77777777" w:rsidR="00A87FD7" w:rsidRDefault="00E62045">
            <w:pPr>
              <w:spacing w:after="0"/>
            </w:pPr>
            <w:r>
              <w:rPr>
                <w:sz w:val="18"/>
              </w:rPr>
              <w:t>Training/capstone solution; not a production insurance offering or actuarial model</w:t>
            </w:r>
          </w:p>
        </w:tc>
      </w:tr>
    </w:tbl>
    <w:p w14:paraId="35CF0E9B" w14:textId="77777777" w:rsidR="00A87FD7" w:rsidRDefault="00A87FD7">
      <w:pPr>
        <w:spacing w:after="40"/>
      </w:pPr>
    </w:p>
    <w:p w14:paraId="63702966" w14:textId="77777777" w:rsidR="00A87FD7" w:rsidRDefault="00E62045">
      <w:pPr>
        <w:pStyle w:val="Heading2"/>
      </w:pPr>
      <w:r>
        <w:rPr>
          <w:rFonts w:ascii="Arial" w:hAnsi="Arial"/>
        </w:rPr>
        <w:t>Revision History</w:t>
      </w:r>
    </w:p>
    <w:tbl>
      <w:tblPr>
        <w:tblW w:w="0" w:type="auto"/>
        <w:jc w:val="center"/>
        <w:tblLook w:val="04A0" w:firstRow="1" w:lastRow="0" w:firstColumn="1" w:lastColumn="0" w:noHBand="0" w:noVBand="1"/>
      </w:tblPr>
      <w:tblGrid>
        <w:gridCol w:w="1152"/>
        <w:gridCol w:w="1728"/>
        <w:gridCol w:w="5040"/>
        <w:gridCol w:w="1584"/>
      </w:tblGrid>
      <w:tr w:rsidR="00A87FD7" w14:paraId="42FC451F" w14:textId="77777777">
        <w:trPr>
          <w:cantSplit/>
          <w:tblHeader/>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0F106C5" w14:textId="77777777" w:rsidR="00A87FD7" w:rsidRDefault="00E62045">
            <w:pPr>
              <w:spacing w:after="0"/>
            </w:pPr>
            <w:r>
              <w:rPr>
                <w:b/>
                <w:color w:val="FFFFFF"/>
                <w:sz w:val="18"/>
              </w:rPr>
              <w:t>Version</w:t>
            </w:r>
          </w:p>
        </w:tc>
        <w:tc>
          <w:tcPr>
            <w:tcW w:w="1728"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99D8FCE" w14:textId="77777777" w:rsidR="00A87FD7" w:rsidRDefault="00E62045">
            <w:pPr>
              <w:spacing w:after="0"/>
            </w:pPr>
            <w:r>
              <w:rPr>
                <w:b/>
                <w:color w:val="FFFFFF"/>
                <w:sz w:val="18"/>
              </w:rPr>
              <w:t>Date</w:t>
            </w:r>
          </w:p>
        </w:tc>
        <w:tc>
          <w:tcPr>
            <w:tcW w:w="504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CA29C50" w14:textId="77777777" w:rsidR="00A87FD7" w:rsidRDefault="00E62045">
            <w:pPr>
              <w:spacing w:after="0"/>
            </w:pPr>
            <w:r>
              <w:rPr>
                <w:b/>
                <w:color w:val="FFFFFF"/>
                <w:sz w:val="18"/>
              </w:rPr>
              <w:t>Change</w:t>
            </w:r>
          </w:p>
        </w:tc>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5539809" w14:textId="77777777" w:rsidR="00A87FD7" w:rsidRDefault="00E62045">
            <w:pPr>
              <w:spacing w:after="0"/>
            </w:pPr>
            <w:r>
              <w:rPr>
                <w:b/>
                <w:color w:val="FFFFFF"/>
                <w:sz w:val="18"/>
              </w:rPr>
              <w:t>Status</w:t>
            </w:r>
          </w:p>
        </w:tc>
      </w:tr>
      <w:tr w:rsidR="00A87FD7" w14:paraId="46352C5C"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2F48469" w14:textId="77777777" w:rsidR="00A87FD7" w:rsidRDefault="00E62045">
            <w:pPr>
              <w:spacing w:after="0"/>
            </w:pPr>
            <w:r>
              <w:rPr>
                <w:sz w:val="18"/>
              </w:rPr>
              <w:t>1.0</w:t>
            </w:r>
          </w:p>
        </w:tc>
        <w:tc>
          <w:tcPr>
            <w:tcW w:w="172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9889B4A" w14:textId="77777777" w:rsidR="00A87FD7" w:rsidRDefault="00E62045">
            <w:pPr>
              <w:spacing w:after="0"/>
            </w:pPr>
            <w:r>
              <w:rPr>
                <w:sz w:val="18"/>
              </w:rPr>
              <w:t>21 Sep 2026</w:t>
            </w:r>
          </w:p>
        </w:tc>
        <w:tc>
          <w:tcPr>
            <w:tcW w:w="504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8BA5C58" w14:textId="77777777" w:rsidR="00A87FD7" w:rsidRDefault="00E62045">
            <w:pPr>
              <w:spacing w:after="0"/>
            </w:pPr>
            <w:r>
              <w:rPr>
                <w:sz w:val="18"/>
              </w:rPr>
              <w:t>Initial consolidated requirements draft</w:t>
            </w:r>
          </w:p>
        </w:tc>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0757C7A" w14:textId="77777777" w:rsidR="00A87FD7" w:rsidRDefault="00E62045">
            <w:pPr>
              <w:spacing w:after="0"/>
            </w:pPr>
            <w:r>
              <w:rPr>
                <w:sz w:val="18"/>
              </w:rPr>
              <w:t>Superseded</w:t>
            </w:r>
          </w:p>
        </w:tc>
      </w:tr>
      <w:tr w:rsidR="00A87FD7" w14:paraId="6B7EC364"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0F3AFAD" w14:textId="77777777" w:rsidR="00A87FD7" w:rsidRDefault="00E62045">
            <w:pPr>
              <w:spacing w:after="0"/>
            </w:pPr>
            <w:r>
              <w:rPr>
                <w:sz w:val="18"/>
              </w:rPr>
              <w:t>2.0</w:t>
            </w:r>
          </w:p>
        </w:tc>
        <w:tc>
          <w:tcPr>
            <w:tcW w:w="172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FA722B1" w14:textId="77777777" w:rsidR="00A87FD7" w:rsidRDefault="00E62045">
            <w:pPr>
              <w:spacing w:after="0"/>
            </w:pPr>
            <w:r>
              <w:rPr>
                <w:sz w:val="18"/>
              </w:rPr>
              <w:t>21 Sep 2026</w:t>
            </w:r>
          </w:p>
        </w:tc>
        <w:tc>
          <w:tcPr>
            <w:tcW w:w="504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9EAA589" w14:textId="77777777" w:rsidR="00A87FD7" w:rsidRDefault="00E62045">
            <w:pPr>
              <w:spacing w:after="0"/>
            </w:pPr>
            <w:r>
              <w:rPr>
                <w:sz w:val="18"/>
              </w:rPr>
              <w:t>Final pre-implementation requirements baseline</w:t>
            </w:r>
          </w:p>
        </w:tc>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9DD57D0" w14:textId="77777777" w:rsidR="00A87FD7" w:rsidRDefault="00E62045">
            <w:pPr>
              <w:spacing w:after="0"/>
            </w:pPr>
            <w:r>
              <w:rPr>
                <w:sz w:val="18"/>
              </w:rPr>
              <w:t>Current</w:t>
            </w:r>
          </w:p>
        </w:tc>
      </w:tr>
    </w:tbl>
    <w:p w14:paraId="791AC4B1" w14:textId="77777777" w:rsidR="00A87FD7" w:rsidRDefault="00A87FD7">
      <w:pPr>
        <w:spacing w:after="40"/>
      </w:pPr>
    </w:p>
    <w:p w14:paraId="12F8B3C3" w14:textId="77777777" w:rsidR="00A87FD7" w:rsidRDefault="00E62045">
      <w:pPr>
        <w:pStyle w:val="Heading2"/>
      </w:pPr>
      <w:r>
        <w:rPr>
          <w:rFonts w:ascii="Arial" w:hAnsi="Arial"/>
        </w:rPr>
        <w:t>How to Use This SRS</w:t>
      </w:r>
    </w:p>
    <w:p w14:paraId="6A15043F" w14:textId="77777777" w:rsidR="00A87FD7" w:rsidRDefault="00E62045">
      <w:pPr>
        <w:pStyle w:val="ListBullet"/>
        <w:spacing w:after="60" w:line="252" w:lineRule="auto"/>
      </w:pPr>
      <w:r>
        <w:rPr>
          <w:sz w:val="20"/>
        </w:rPr>
        <w:t>Read Sections 1–5 first to understand the problem, actors, system shape, and end-to-end workflows.</w:t>
      </w:r>
    </w:p>
    <w:p w14:paraId="4350DEDF" w14:textId="77777777" w:rsidR="00A87FD7" w:rsidRDefault="00E62045">
      <w:pPr>
        <w:pStyle w:val="ListBullet"/>
        <w:spacing w:after="60" w:line="252" w:lineRule="auto"/>
      </w:pPr>
      <w:r>
        <w:rPr>
          <w:sz w:val="20"/>
        </w:rPr>
        <w:t>Use Section 6 for data ownership and storage decisions before designing EF Core models or repositories.</w:t>
      </w:r>
    </w:p>
    <w:p w14:paraId="1082DFC4" w14:textId="77777777" w:rsidR="00A87FD7" w:rsidRDefault="00E62045">
      <w:pPr>
        <w:pStyle w:val="ListBullet"/>
        <w:spacing w:after="60" w:line="252" w:lineRule="auto"/>
      </w:pPr>
      <w:r>
        <w:rPr>
          <w:sz w:val="20"/>
        </w:rPr>
        <w:t>Use Sections 7–10 while designing APIs, authentication, service-to-service calls, and operational behavior.</w:t>
      </w:r>
    </w:p>
    <w:p w14:paraId="07CF1203" w14:textId="77777777" w:rsidR="00A87FD7" w:rsidRDefault="00E62045">
      <w:pPr>
        <w:pStyle w:val="ListBullet"/>
        <w:spacing w:after="60" w:line="252" w:lineRule="auto"/>
      </w:pPr>
      <w:r>
        <w:rPr>
          <w:sz w:val="20"/>
        </w:rPr>
        <w:t>Use Sections 11–13 as the implementation and review checklist for tests, deployment, scope, and project completion.</w:t>
      </w:r>
    </w:p>
    <w:tbl>
      <w:tblPr>
        <w:tblW w:w="0" w:type="auto"/>
        <w:tblLook w:val="04A0" w:firstRow="1" w:lastRow="0" w:firstColumn="1" w:lastColumn="0" w:noHBand="0" w:noVBand="1"/>
      </w:tblPr>
      <w:tblGrid>
        <w:gridCol w:w="9936"/>
      </w:tblGrid>
      <w:tr w:rsidR="00A87FD7" w14:paraId="2AF73E11" w14:textId="77777777">
        <w:tc>
          <w:tcPr>
            <w:tcW w:w="9936" w:type="dxa"/>
            <w:tcBorders>
              <w:top w:val="single" w:sz="6" w:space="0" w:color="1F4E78"/>
              <w:left w:val="single" w:sz="12" w:space="0" w:color="1F4E78"/>
              <w:bottom w:val="single" w:sz="6" w:space="0" w:color="1F4E78"/>
              <w:right w:val="single" w:sz="6" w:space="0" w:color="1F4E78"/>
            </w:tcBorders>
            <w:shd w:val="clear" w:color="auto" w:fill="D9EAF7"/>
            <w:tcMar>
              <w:top w:w="120" w:type="dxa"/>
              <w:left w:w="140" w:type="dxa"/>
              <w:bottom w:w="120" w:type="dxa"/>
              <w:right w:w="140" w:type="dxa"/>
            </w:tcMar>
          </w:tcPr>
          <w:p w14:paraId="2DF2AC39" w14:textId="77777777" w:rsidR="00A87FD7" w:rsidRDefault="00E62045">
            <w:pPr>
              <w:spacing w:after="40"/>
            </w:pPr>
            <w:r>
              <w:rPr>
                <w:b/>
                <w:color w:val="1F4E78"/>
              </w:rPr>
              <w:t>Implementation note</w:t>
            </w:r>
          </w:p>
          <w:p w14:paraId="51C5C3D9" w14:textId="77777777" w:rsidR="00A87FD7" w:rsidRDefault="00E62045">
            <w:pPr>
              <w:spacing w:after="0"/>
            </w:pPr>
            <w:r>
              <w:rPr>
                <w:sz w:val="20"/>
              </w:rPr>
              <w:t>This SRS intentionally explains the system in a developer-friendly way. Detailed coding rules, file-by-file implementation decisions, and LLM generation guardrails belong in the separate Project Context / Development Contract.</w:t>
            </w:r>
          </w:p>
        </w:tc>
      </w:tr>
    </w:tbl>
    <w:p w14:paraId="6A14CAAB" w14:textId="77777777" w:rsidR="00A87FD7" w:rsidRDefault="00A87FD7">
      <w:pPr>
        <w:spacing w:after="40"/>
      </w:pPr>
    </w:p>
    <w:p w14:paraId="3AB000AD" w14:textId="77777777" w:rsidR="00A87FD7" w:rsidRDefault="00E62045">
      <w:r>
        <w:br w:type="page"/>
      </w:r>
    </w:p>
    <w:p w14:paraId="0D16BEAC" w14:textId="77777777" w:rsidR="00A87FD7" w:rsidRDefault="00E62045">
      <w:pPr>
        <w:pStyle w:val="Heading1"/>
      </w:pPr>
      <w:r>
        <w:rPr>
          <w:rFonts w:ascii="Arial" w:hAnsi="Arial"/>
        </w:rPr>
        <w:t>Table of Contents</w:t>
      </w:r>
    </w:p>
    <w:p w14:paraId="3C9D8D73" w14:textId="77777777" w:rsidR="00A87FD7" w:rsidRDefault="00E62045">
      <w:pPr>
        <w:spacing w:after="60"/>
      </w:pPr>
      <w:r>
        <w:t>The table below provides a quick map of the SRS sections. Page numbers correspond to this baseline.</w:t>
      </w:r>
    </w:p>
    <w:p w14:paraId="03483AC4" w14:textId="77777777" w:rsidR="00A87FD7" w:rsidRDefault="00E62045">
      <w:pPr>
        <w:spacing w:after="140"/>
      </w:pPr>
      <w:r>
        <w:rPr>
          <w:color w:val="6B7280"/>
          <w:sz w:val="19"/>
        </w:rPr>
        <w:t>The sections below provide a quick map of the SRS. Page numbers correspond to this baseline.</w:t>
      </w:r>
    </w:p>
    <w:tbl>
      <w:tblPr>
        <w:tblW w:w="0" w:type="auto"/>
        <w:jc w:val="center"/>
        <w:tblLook w:val="04A0" w:firstRow="1" w:lastRow="0" w:firstColumn="1" w:lastColumn="0" w:noHBand="0" w:noVBand="1"/>
      </w:tblPr>
      <w:tblGrid>
        <w:gridCol w:w="4968"/>
        <w:gridCol w:w="4968"/>
      </w:tblGrid>
      <w:tr w:rsidR="00A87FD7" w14:paraId="2E3D45F4" w14:textId="77777777">
        <w:trPr>
          <w:jc w:val="center"/>
        </w:trPr>
        <w:tc>
          <w:tcPr>
            <w:tcW w:w="4968" w:type="dxa"/>
            <w:shd w:val="clear" w:color="auto" w:fill="1F4E78"/>
            <w:vAlign w:val="center"/>
          </w:tcPr>
          <w:p w14:paraId="05031758" w14:textId="77777777" w:rsidR="00A87FD7" w:rsidRDefault="00E62045">
            <w:pPr>
              <w:spacing w:after="0"/>
            </w:pPr>
            <w:r>
              <w:rPr>
                <w:b/>
                <w:color w:val="FFFFFF"/>
                <w:sz w:val="18"/>
              </w:rPr>
              <w:t>Section</w:t>
            </w:r>
          </w:p>
        </w:tc>
        <w:tc>
          <w:tcPr>
            <w:tcW w:w="4968" w:type="dxa"/>
            <w:shd w:val="clear" w:color="auto" w:fill="1F4E78"/>
            <w:vAlign w:val="center"/>
          </w:tcPr>
          <w:p w14:paraId="62A34FE7" w14:textId="77777777" w:rsidR="00A87FD7" w:rsidRDefault="00E62045">
            <w:pPr>
              <w:spacing w:after="0"/>
            </w:pPr>
            <w:r>
              <w:rPr>
                <w:b/>
                <w:color w:val="FFFFFF"/>
                <w:sz w:val="18"/>
              </w:rPr>
              <w:t>Page</w:t>
            </w:r>
          </w:p>
        </w:tc>
      </w:tr>
      <w:tr w:rsidR="00A87FD7" w14:paraId="0D006221"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7FB16932" w14:textId="77777777" w:rsidR="00A87FD7" w:rsidRDefault="00E62045">
            <w:pPr>
              <w:spacing w:after="0" w:line="240" w:lineRule="auto"/>
            </w:pPr>
            <w:r>
              <w:rPr>
                <w:sz w:val="18"/>
              </w:rPr>
              <w:t>1. Introduction</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541D8EE9" w14:textId="77777777" w:rsidR="00A87FD7" w:rsidRDefault="00E62045">
            <w:pPr>
              <w:spacing w:after="0" w:line="240" w:lineRule="auto"/>
              <w:jc w:val="right"/>
            </w:pPr>
            <w:r>
              <w:rPr>
                <w:sz w:val="18"/>
              </w:rPr>
              <w:t>4</w:t>
            </w:r>
          </w:p>
        </w:tc>
      </w:tr>
      <w:tr w:rsidR="00A87FD7" w14:paraId="127BD4B5"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62C14B87" w14:textId="77777777" w:rsidR="00A87FD7" w:rsidRDefault="00E62045">
            <w:pPr>
              <w:spacing w:after="0" w:line="240" w:lineRule="auto"/>
            </w:pPr>
            <w:r>
              <w:rPr>
                <w:sz w:val="18"/>
              </w:rPr>
              <w:t>2. Product Overview</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2C7B5515" w14:textId="77777777" w:rsidR="00A87FD7" w:rsidRDefault="00E62045">
            <w:pPr>
              <w:spacing w:after="0" w:line="240" w:lineRule="auto"/>
              <w:jc w:val="right"/>
            </w:pPr>
            <w:r>
              <w:rPr>
                <w:sz w:val="18"/>
              </w:rPr>
              <w:t>5</w:t>
            </w:r>
          </w:p>
        </w:tc>
      </w:tr>
      <w:tr w:rsidR="00A87FD7" w14:paraId="17112E1D"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339BE192" w14:textId="77777777" w:rsidR="00A87FD7" w:rsidRDefault="00E62045">
            <w:pPr>
              <w:spacing w:after="0" w:line="240" w:lineRule="auto"/>
            </w:pPr>
            <w:r>
              <w:rPr>
                <w:sz w:val="18"/>
              </w:rPr>
              <w:t>3. Actors and Authorization</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7E297241" w14:textId="77777777" w:rsidR="00A87FD7" w:rsidRDefault="00E62045">
            <w:pPr>
              <w:spacing w:after="0" w:line="240" w:lineRule="auto"/>
              <w:jc w:val="right"/>
            </w:pPr>
            <w:r>
              <w:rPr>
                <w:sz w:val="18"/>
              </w:rPr>
              <w:t>6</w:t>
            </w:r>
          </w:p>
        </w:tc>
      </w:tr>
      <w:tr w:rsidR="00A87FD7" w14:paraId="5132059B"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0922C3D0" w14:textId="77777777" w:rsidR="00A87FD7" w:rsidRDefault="00E62045">
            <w:pPr>
              <w:spacing w:after="0" w:line="240" w:lineRule="auto"/>
            </w:pPr>
            <w:r>
              <w:rPr>
                <w:sz w:val="18"/>
              </w:rPr>
              <w:t>4. Functional Requirements</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15BEBBA9" w14:textId="77777777" w:rsidR="00A87FD7" w:rsidRDefault="00E62045">
            <w:pPr>
              <w:spacing w:after="0" w:line="240" w:lineRule="auto"/>
              <w:jc w:val="right"/>
            </w:pPr>
            <w:r>
              <w:rPr>
                <w:sz w:val="18"/>
              </w:rPr>
              <w:t>7</w:t>
            </w:r>
          </w:p>
        </w:tc>
      </w:tr>
      <w:tr w:rsidR="00A87FD7" w14:paraId="43A40B89"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070DE287" w14:textId="77777777" w:rsidR="00A87FD7" w:rsidRDefault="00E62045">
            <w:pPr>
              <w:spacing w:after="0" w:line="240" w:lineRule="auto"/>
            </w:pPr>
            <w:r>
              <w:rPr>
                <w:sz w:val="18"/>
              </w:rPr>
              <w:t>5. Business Workflows</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3AB81901" w14:textId="77777777" w:rsidR="00A87FD7" w:rsidRDefault="00E62045">
            <w:pPr>
              <w:spacing w:after="0" w:line="240" w:lineRule="auto"/>
              <w:jc w:val="right"/>
            </w:pPr>
            <w:r>
              <w:rPr>
                <w:sz w:val="18"/>
              </w:rPr>
              <w:t>13</w:t>
            </w:r>
          </w:p>
        </w:tc>
      </w:tr>
      <w:tr w:rsidR="00A87FD7" w14:paraId="1959DB76"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075B6E40" w14:textId="77777777" w:rsidR="00A87FD7" w:rsidRDefault="00E62045">
            <w:pPr>
              <w:spacing w:after="0" w:line="240" w:lineRule="auto"/>
            </w:pPr>
            <w:r>
              <w:rPr>
                <w:sz w:val="18"/>
              </w:rPr>
              <w:t>6. Data Requirements</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59A13ACE" w14:textId="77777777" w:rsidR="00A87FD7" w:rsidRDefault="00E62045">
            <w:pPr>
              <w:spacing w:after="0" w:line="240" w:lineRule="auto"/>
              <w:jc w:val="right"/>
            </w:pPr>
            <w:r>
              <w:rPr>
                <w:sz w:val="18"/>
              </w:rPr>
              <w:t>14</w:t>
            </w:r>
          </w:p>
        </w:tc>
      </w:tr>
      <w:tr w:rsidR="00A87FD7" w14:paraId="06A28667"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2745038D" w14:textId="77777777" w:rsidR="00A87FD7" w:rsidRDefault="00E62045">
            <w:pPr>
              <w:spacing w:after="0" w:line="240" w:lineRule="auto"/>
            </w:pPr>
            <w:r>
              <w:rPr>
                <w:sz w:val="18"/>
              </w:rPr>
              <w:t>7. External and Internal Interfaces</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1DA60F38" w14:textId="77777777" w:rsidR="00A87FD7" w:rsidRDefault="00E62045">
            <w:pPr>
              <w:spacing w:after="0" w:line="240" w:lineRule="auto"/>
              <w:jc w:val="right"/>
            </w:pPr>
            <w:r>
              <w:rPr>
                <w:sz w:val="18"/>
              </w:rPr>
              <w:t>15</w:t>
            </w:r>
          </w:p>
        </w:tc>
      </w:tr>
      <w:tr w:rsidR="00A87FD7" w14:paraId="744D85BC"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240AD398" w14:textId="77777777" w:rsidR="00A87FD7" w:rsidRDefault="00E62045">
            <w:pPr>
              <w:spacing w:after="0" w:line="240" w:lineRule="auto"/>
            </w:pPr>
            <w:r>
              <w:rPr>
                <w:sz w:val="18"/>
              </w:rPr>
              <w:t>8. Non-Functional Requirements</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4E642E35" w14:textId="77777777" w:rsidR="00A87FD7" w:rsidRDefault="00E62045">
            <w:pPr>
              <w:spacing w:after="0" w:line="240" w:lineRule="auto"/>
              <w:jc w:val="right"/>
            </w:pPr>
            <w:r>
              <w:rPr>
                <w:sz w:val="18"/>
              </w:rPr>
              <w:t>16</w:t>
            </w:r>
          </w:p>
        </w:tc>
      </w:tr>
      <w:tr w:rsidR="00A87FD7" w14:paraId="7BCEEDA3"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5D107F5F" w14:textId="77777777" w:rsidR="00A87FD7" w:rsidRDefault="00E62045">
            <w:pPr>
              <w:spacing w:after="0" w:line="240" w:lineRule="auto"/>
            </w:pPr>
            <w:r>
              <w:rPr>
                <w:sz w:val="18"/>
              </w:rPr>
              <w:t>9. Security Requirements</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5CF345F0" w14:textId="77777777" w:rsidR="00A87FD7" w:rsidRDefault="00E62045">
            <w:pPr>
              <w:spacing w:after="0" w:line="240" w:lineRule="auto"/>
              <w:jc w:val="right"/>
            </w:pPr>
            <w:r>
              <w:rPr>
                <w:sz w:val="18"/>
              </w:rPr>
              <w:t>17</w:t>
            </w:r>
          </w:p>
        </w:tc>
      </w:tr>
      <w:tr w:rsidR="00A87FD7" w14:paraId="00C98D0A"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4C7F842B" w14:textId="77777777" w:rsidR="00A87FD7" w:rsidRDefault="00E62045">
            <w:pPr>
              <w:spacing w:after="0" w:line="240" w:lineRule="auto"/>
            </w:pPr>
            <w:r>
              <w:rPr>
                <w:sz w:val="18"/>
              </w:rPr>
              <w:t>10. Resilience, Error Handling and Observability</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52FE4C7F" w14:textId="77777777" w:rsidR="00A87FD7" w:rsidRDefault="00E62045">
            <w:pPr>
              <w:spacing w:after="0" w:line="240" w:lineRule="auto"/>
              <w:jc w:val="right"/>
            </w:pPr>
            <w:r>
              <w:rPr>
                <w:sz w:val="18"/>
              </w:rPr>
              <w:t>18</w:t>
            </w:r>
          </w:p>
        </w:tc>
      </w:tr>
      <w:tr w:rsidR="00A87FD7" w14:paraId="688105B3"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4F34777F" w14:textId="77777777" w:rsidR="00A87FD7" w:rsidRDefault="00E62045">
            <w:pPr>
              <w:spacing w:after="0" w:line="240" w:lineRule="auto"/>
            </w:pPr>
            <w:r>
              <w:rPr>
                <w:sz w:val="18"/>
              </w:rPr>
              <w:t>11. Testing and Acceptance</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2AD92C30" w14:textId="77777777" w:rsidR="00A87FD7" w:rsidRDefault="00E62045">
            <w:pPr>
              <w:spacing w:after="0" w:line="240" w:lineRule="auto"/>
              <w:jc w:val="right"/>
            </w:pPr>
            <w:r>
              <w:rPr>
                <w:sz w:val="18"/>
              </w:rPr>
              <w:t>18</w:t>
            </w:r>
          </w:p>
        </w:tc>
      </w:tr>
      <w:tr w:rsidR="00A87FD7" w14:paraId="3CA443BB"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38C4A32E" w14:textId="77777777" w:rsidR="00A87FD7" w:rsidRDefault="00E62045">
            <w:pPr>
              <w:spacing w:after="0" w:line="240" w:lineRule="auto"/>
            </w:pPr>
            <w:r>
              <w:rPr>
                <w:sz w:val="18"/>
              </w:rPr>
              <w:t>12. Deployment and Environment Requirements</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6AB4FEEA" w14:textId="77777777" w:rsidR="00A87FD7" w:rsidRDefault="00E62045">
            <w:pPr>
              <w:spacing w:after="0" w:line="240" w:lineRule="auto"/>
              <w:jc w:val="right"/>
            </w:pPr>
            <w:r>
              <w:rPr>
                <w:sz w:val="18"/>
              </w:rPr>
              <w:t>20</w:t>
            </w:r>
          </w:p>
        </w:tc>
      </w:tr>
      <w:tr w:rsidR="00A87FD7" w14:paraId="7985AAEF"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04C725EB" w14:textId="77777777" w:rsidR="00A87FD7" w:rsidRDefault="00E62045">
            <w:pPr>
              <w:spacing w:after="0" w:line="240" w:lineRule="auto"/>
            </w:pPr>
            <w:r>
              <w:rPr>
                <w:sz w:val="18"/>
              </w:rPr>
              <w:t>13. Constraints, Assumptions, and Out of Scope</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670658B3" w14:textId="77777777" w:rsidR="00A87FD7" w:rsidRDefault="00E62045">
            <w:pPr>
              <w:spacing w:after="0" w:line="240" w:lineRule="auto"/>
              <w:jc w:val="right"/>
            </w:pPr>
            <w:r>
              <w:rPr>
                <w:sz w:val="18"/>
              </w:rPr>
              <w:t>21</w:t>
            </w:r>
          </w:p>
        </w:tc>
      </w:tr>
      <w:tr w:rsidR="00A87FD7" w14:paraId="74B9243A"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17FB7FD9" w14:textId="77777777" w:rsidR="00A87FD7" w:rsidRDefault="00E62045">
            <w:pPr>
              <w:spacing w:after="0" w:line="240" w:lineRule="auto"/>
            </w:pPr>
            <w:r>
              <w:rPr>
                <w:sz w:val="18"/>
              </w:rPr>
              <w:t>14. Definition of Done</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26646666" w14:textId="77777777" w:rsidR="00A87FD7" w:rsidRDefault="00E62045">
            <w:pPr>
              <w:spacing w:after="0" w:line="240" w:lineRule="auto"/>
              <w:jc w:val="right"/>
            </w:pPr>
            <w:r>
              <w:rPr>
                <w:sz w:val="18"/>
              </w:rPr>
              <w:t>21</w:t>
            </w:r>
          </w:p>
        </w:tc>
      </w:tr>
      <w:tr w:rsidR="00A87FD7" w14:paraId="275F05C1"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7DAFC8B7" w14:textId="77777777" w:rsidR="00A87FD7" w:rsidRDefault="00E62045">
            <w:pPr>
              <w:spacing w:after="0" w:line="240" w:lineRule="auto"/>
            </w:pPr>
            <w:r>
              <w:rPr>
                <w:sz w:val="18"/>
              </w:rPr>
              <w:t>Appendix A - Domain Status Summary</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5BB41A3A" w14:textId="77777777" w:rsidR="00A87FD7" w:rsidRDefault="00E62045">
            <w:pPr>
              <w:spacing w:after="0" w:line="240" w:lineRule="auto"/>
              <w:jc w:val="right"/>
            </w:pPr>
            <w:r>
              <w:rPr>
                <w:sz w:val="18"/>
              </w:rPr>
              <w:t>22</w:t>
            </w:r>
          </w:p>
        </w:tc>
      </w:tr>
      <w:tr w:rsidR="00A87FD7" w14:paraId="35D62C14"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036C790F" w14:textId="77777777" w:rsidR="00A87FD7" w:rsidRDefault="00E62045">
            <w:pPr>
              <w:spacing w:after="0" w:line="240" w:lineRule="auto"/>
            </w:pPr>
            <w:r>
              <w:rPr>
                <w:sz w:val="18"/>
              </w:rPr>
              <w:t>Appendix B - UML Model Set for Pre-Implementation Understanding</w:t>
            </w:r>
          </w:p>
        </w:tc>
        <w:tc>
          <w:tcPr>
            <w:tcW w:w="4968" w:type="dxa"/>
            <w:tcBorders>
              <w:top w:val="single" w:sz="2" w:space="0" w:color="D1D5DB"/>
              <w:left w:val="single" w:sz="2" w:space="0" w:color="D1D5DB"/>
              <w:bottom w:val="single" w:sz="2" w:space="0" w:color="D1D5DB"/>
              <w:right w:val="single" w:sz="2" w:space="0" w:color="D1D5DB"/>
            </w:tcBorders>
            <w:shd w:val="clear" w:color="auto" w:fill="FFFFFF"/>
            <w:vAlign w:val="center"/>
          </w:tcPr>
          <w:p w14:paraId="736CF3E9" w14:textId="77777777" w:rsidR="00A87FD7" w:rsidRDefault="00E62045">
            <w:pPr>
              <w:spacing w:after="0" w:line="240" w:lineRule="auto"/>
              <w:jc w:val="right"/>
            </w:pPr>
            <w:r>
              <w:rPr>
                <w:sz w:val="18"/>
              </w:rPr>
              <w:t>22</w:t>
            </w:r>
          </w:p>
        </w:tc>
      </w:tr>
      <w:tr w:rsidR="00A87FD7" w14:paraId="7E349D39" w14:textId="77777777">
        <w:trPr>
          <w:jc w:val="center"/>
        </w:trPr>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7465CD76" w14:textId="77777777" w:rsidR="00A87FD7" w:rsidRDefault="00E62045">
            <w:pPr>
              <w:spacing w:after="0" w:line="240" w:lineRule="auto"/>
            </w:pPr>
            <w:r>
              <w:rPr>
                <w:sz w:val="18"/>
              </w:rPr>
              <w:t>Appendix C - Key Design Principles at a Glance</w:t>
            </w:r>
          </w:p>
        </w:tc>
        <w:tc>
          <w:tcPr>
            <w:tcW w:w="4968" w:type="dxa"/>
            <w:tcBorders>
              <w:top w:val="single" w:sz="2" w:space="0" w:color="D1D5DB"/>
              <w:left w:val="single" w:sz="2" w:space="0" w:color="D1D5DB"/>
              <w:bottom w:val="single" w:sz="2" w:space="0" w:color="D1D5DB"/>
              <w:right w:val="single" w:sz="2" w:space="0" w:color="D1D5DB"/>
            </w:tcBorders>
            <w:shd w:val="clear" w:color="auto" w:fill="F8FAFC"/>
            <w:vAlign w:val="center"/>
          </w:tcPr>
          <w:p w14:paraId="00880BAD" w14:textId="77777777" w:rsidR="00A87FD7" w:rsidRDefault="00E62045">
            <w:pPr>
              <w:spacing w:after="0" w:line="240" w:lineRule="auto"/>
              <w:jc w:val="right"/>
            </w:pPr>
            <w:r>
              <w:rPr>
                <w:sz w:val="18"/>
              </w:rPr>
              <w:t>23</w:t>
            </w:r>
          </w:p>
        </w:tc>
      </w:tr>
    </w:tbl>
    <w:p w14:paraId="43808872" w14:textId="77777777" w:rsidR="00A87FD7" w:rsidRDefault="00E62045">
      <w:r>
        <w:br w:type="page"/>
      </w:r>
    </w:p>
    <w:p w14:paraId="34FF62A5" w14:textId="77777777" w:rsidR="00A87FD7" w:rsidRDefault="00E62045">
      <w:pPr>
        <w:pStyle w:val="Heading1"/>
      </w:pPr>
      <w:r>
        <w:rPr>
          <w:rFonts w:ascii="Arial" w:hAnsi="Arial"/>
        </w:rPr>
        <w:t>1. Introduction</w:t>
      </w:r>
    </w:p>
    <w:p w14:paraId="447816A1" w14:textId="77777777" w:rsidR="00A87FD7" w:rsidRDefault="00E62045">
      <w:pPr>
        <w:pStyle w:val="Heading2"/>
      </w:pPr>
      <w:r>
        <w:rPr>
          <w:rFonts w:ascii="Arial" w:hAnsi="Arial"/>
        </w:rPr>
        <w:t>1.1 Purpose</w:t>
      </w:r>
    </w:p>
    <w:p w14:paraId="4E08EB4A" w14:textId="77777777" w:rsidR="00A87FD7" w:rsidRDefault="00E62045">
      <w:r>
        <w:t>The Car Insurance Microservices Platform is a training and capstone application that demonstrates a complete digital car-insurance journey from anonymous discovery through customer onboarding, quote comparison, policy purchase, simulated payment, policy-document generation, renewal or cancellation, and claim processing.</w:t>
      </w:r>
    </w:p>
    <w:p w14:paraId="473756B1" w14:textId="77777777" w:rsidR="00A87FD7" w:rsidRDefault="00E62045">
      <w:r>
        <w:t>This Software Requirements Specification (SRS) defines the business scope, users, functional behavior, business rules, data responsibilities, external interfaces, security expectations, quality attributes, and acceptance scenarios required to build and demonstrate the platform.</w:t>
      </w:r>
    </w:p>
    <w:p w14:paraId="310591DA" w14:textId="77777777" w:rsidR="00A87FD7" w:rsidRDefault="00E62045">
      <w:pPr>
        <w:pStyle w:val="Heading2"/>
      </w:pPr>
      <w:r>
        <w:rPr>
          <w:rFonts w:ascii="Arial" w:hAnsi="Arial"/>
        </w:rPr>
        <w:t>1.2 Scope</w:t>
      </w:r>
    </w:p>
    <w:p w14:paraId="3DB931F6" w14:textId="77777777" w:rsidR="00A87FD7" w:rsidRDefault="00E62045">
      <w:r>
        <w:t>Only Car Insurance is implemented as a business capability. The public landing experience may present a broader insurer-style catalog for demonstration, but non-car insurance categories do not have backend services or business workflows.</w:t>
      </w:r>
    </w:p>
    <w:p w14:paraId="04BE7513" w14:textId="77777777" w:rsidR="00A87FD7" w:rsidRDefault="00E62045">
      <w:r>
        <w:t>The solution contains one Angular application and six backend business services: Auth, Customer, Product &amp; Quote, Policy, Payment, and Claims. These services are accessed externally through an Ocelot gateway and discover one another through Consul for internal REST communication.</w:t>
      </w:r>
    </w:p>
    <w:p w14:paraId="199E110D" w14:textId="77777777" w:rsidR="00A87FD7" w:rsidRDefault="00E62045">
      <w:pPr>
        <w:pStyle w:val="Heading2"/>
      </w:pPr>
      <w:r>
        <w:rPr>
          <w:rFonts w:ascii="Arial" w:hAnsi="Arial"/>
        </w:rPr>
        <w:t>1.3 Intended Audience</w:t>
      </w:r>
    </w:p>
    <w:p w14:paraId="6000ED92" w14:textId="77777777" w:rsidR="00A87FD7" w:rsidRDefault="00E62045">
      <w:pPr>
        <w:pStyle w:val="ListBullet"/>
        <w:spacing w:after="60" w:line="252" w:lineRule="auto"/>
      </w:pPr>
      <w:r>
        <w:rPr>
          <w:sz w:val="20"/>
        </w:rPr>
        <w:t>Developer: understand what to build and the boundaries between components.</w:t>
      </w:r>
    </w:p>
    <w:p w14:paraId="1EA6EFAE" w14:textId="77777777" w:rsidR="00A87FD7" w:rsidRDefault="00E62045">
      <w:pPr>
        <w:pStyle w:val="ListBullet"/>
        <w:spacing w:after="60" w:line="252" w:lineRule="auto"/>
      </w:pPr>
      <w:r>
        <w:rPr>
          <w:sz w:val="20"/>
        </w:rPr>
        <w:t>QA / tester: derive test conditions and acceptance scenarios.</w:t>
      </w:r>
    </w:p>
    <w:p w14:paraId="0545A06F" w14:textId="77777777" w:rsidR="00A87FD7" w:rsidRDefault="00E62045">
      <w:pPr>
        <w:pStyle w:val="ListBullet"/>
        <w:spacing w:after="60" w:line="252" w:lineRule="auto"/>
      </w:pPr>
      <w:r>
        <w:rPr>
          <w:sz w:val="20"/>
        </w:rPr>
        <w:t>Architect / trainer / reviewer: understand why the system is decomposed as shown.</w:t>
      </w:r>
    </w:p>
    <w:p w14:paraId="5B287AF8" w14:textId="77777777" w:rsidR="00A87FD7" w:rsidRDefault="00E62045">
      <w:pPr>
        <w:pStyle w:val="ListBullet"/>
        <w:spacing w:after="60" w:line="252" w:lineRule="auto"/>
      </w:pPr>
      <w:r>
        <w:rPr>
          <w:sz w:val="20"/>
        </w:rPr>
        <w:t>Capstone stakeholder: verify that the delivered system matches the agreed scope.</w:t>
      </w:r>
    </w:p>
    <w:p w14:paraId="3B026239" w14:textId="77777777" w:rsidR="00A87FD7" w:rsidRDefault="00E62045">
      <w:pPr>
        <w:pStyle w:val="Heading2"/>
      </w:pPr>
      <w:r>
        <w:rPr>
          <w:rFonts w:ascii="Arial" w:hAnsi="Arial"/>
        </w:rPr>
        <w:t>1.4 Document Conventions</w:t>
      </w:r>
    </w:p>
    <w:tbl>
      <w:tblPr>
        <w:tblW w:w="0" w:type="auto"/>
        <w:jc w:val="center"/>
        <w:tblLook w:val="04A0" w:firstRow="1" w:lastRow="0" w:firstColumn="1" w:lastColumn="0" w:noHBand="0" w:noVBand="1"/>
      </w:tblPr>
      <w:tblGrid>
        <w:gridCol w:w="1872"/>
        <w:gridCol w:w="7632"/>
      </w:tblGrid>
      <w:tr w:rsidR="00A87FD7" w14:paraId="753C0285" w14:textId="77777777">
        <w:trPr>
          <w:cantSplit/>
          <w:tblHeade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57EEE49" w14:textId="77777777" w:rsidR="00A87FD7" w:rsidRDefault="00E62045">
            <w:pPr>
              <w:spacing w:after="0"/>
            </w:pPr>
            <w:r>
              <w:rPr>
                <w:b/>
                <w:color w:val="FFFFFF"/>
                <w:sz w:val="18"/>
              </w:rPr>
              <w:t>Term</w:t>
            </w:r>
          </w:p>
        </w:tc>
        <w:tc>
          <w:tcPr>
            <w:tcW w:w="763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51884E98" w14:textId="77777777" w:rsidR="00A87FD7" w:rsidRDefault="00E62045">
            <w:pPr>
              <w:spacing w:after="0"/>
            </w:pPr>
            <w:r>
              <w:rPr>
                <w:b/>
                <w:color w:val="FFFFFF"/>
                <w:sz w:val="18"/>
              </w:rPr>
              <w:t>Meaning</w:t>
            </w:r>
          </w:p>
        </w:tc>
      </w:tr>
      <w:tr w:rsidR="00A87FD7" w14:paraId="475895C9"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A399856" w14:textId="77777777" w:rsidR="00A87FD7" w:rsidRDefault="00E62045">
            <w:pPr>
              <w:spacing w:after="0"/>
            </w:pPr>
            <w:r>
              <w:rPr>
                <w:b/>
                <w:sz w:val="18"/>
              </w:rPr>
              <w:t>Shall</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E95E400" w14:textId="77777777" w:rsidR="00A87FD7" w:rsidRDefault="00E62045">
            <w:pPr>
              <w:spacing w:after="0"/>
            </w:pPr>
            <w:r>
              <w:rPr>
                <w:sz w:val="18"/>
              </w:rPr>
              <w:t>Mandatory requirement. A compliant implementation must satisfy it.</w:t>
            </w:r>
          </w:p>
        </w:tc>
      </w:tr>
      <w:tr w:rsidR="00A87FD7" w14:paraId="3C3D07B6"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C772C4B" w14:textId="77777777" w:rsidR="00A87FD7" w:rsidRDefault="00E62045">
            <w:pPr>
              <w:spacing w:after="0"/>
            </w:pPr>
            <w:r>
              <w:rPr>
                <w:b/>
                <w:sz w:val="18"/>
              </w:rPr>
              <w:t>Should</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2EAFEC7" w14:textId="77777777" w:rsidR="00A87FD7" w:rsidRDefault="00E62045">
            <w:pPr>
              <w:spacing w:after="0"/>
            </w:pPr>
            <w:r>
              <w:rPr>
                <w:sz w:val="18"/>
              </w:rPr>
              <w:t>Preferred behavior or implementation guidance; a deviation should have a clear reason.</w:t>
            </w:r>
          </w:p>
        </w:tc>
      </w:tr>
      <w:tr w:rsidR="00A87FD7" w14:paraId="6EAF2A8D"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C5DAEDB" w14:textId="77777777" w:rsidR="00A87FD7" w:rsidRDefault="00E62045">
            <w:pPr>
              <w:spacing w:after="0"/>
            </w:pPr>
            <w:r>
              <w:rPr>
                <w:b/>
                <w:sz w:val="18"/>
              </w:rPr>
              <w:t>May</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109C3F4" w14:textId="77777777" w:rsidR="00A87FD7" w:rsidRDefault="00E62045">
            <w:pPr>
              <w:spacing w:after="0"/>
            </w:pPr>
            <w:r>
              <w:rPr>
                <w:sz w:val="18"/>
              </w:rPr>
              <w:t>Optional behavior allowed by the baseline.</w:t>
            </w:r>
          </w:p>
        </w:tc>
      </w:tr>
      <w:tr w:rsidR="00A87FD7" w14:paraId="37A5690A"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10044EE" w14:textId="77777777" w:rsidR="00A87FD7" w:rsidRDefault="00E62045">
            <w:pPr>
              <w:spacing w:after="0"/>
            </w:pPr>
            <w:r>
              <w:rPr>
                <w:b/>
                <w:sz w:val="18"/>
              </w:rPr>
              <w:t>FR-xxx</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2613E72" w14:textId="77777777" w:rsidR="00A87FD7" w:rsidRDefault="00E62045">
            <w:pPr>
              <w:spacing w:after="0"/>
            </w:pPr>
            <w:r>
              <w:rPr>
                <w:sz w:val="18"/>
              </w:rPr>
              <w:t>Functional requirement identifier.</w:t>
            </w:r>
          </w:p>
        </w:tc>
      </w:tr>
      <w:tr w:rsidR="00A87FD7" w14:paraId="46FF3CD2"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FBB855D" w14:textId="77777777" w:rsidR="00A87FD7" w:rsidRDefault="00E62045">
            <w:pPr>
              <w:spacing w:after="0"/>
            </w:pPr>
            <w:r>
              <w:rPr>
                <w:b/>
                <w:sz w:val="18"/>
              </w:rPr>
              <w:t>BR-xxx</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7F82DBB" w14:textId="77777777" w:rsidR="00A87FD7" w:rsidRDefault="00E62045">
            <w:pPr>
              <w:spacing w:after="0"/>
            </w:pPr>
            <w:r>
              <w:rPr>
                <w:sz w:val="18"/>
              </w:rPr>
              <w:t>Business rule identifier.</w:t>
            </w:r>
          </w:p>
        </w:tc>
      </w:tr>
      <w:tr w:rsidR="00A87FD7" w14:paraId="62CEF26A"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8CD0E9E" w14:textId="77777777" w:rsidR="00A87FD7" w:rsidRDefault="00E62045">
            <w:pPr>
              <w:spacing w:after="0"/>
            </w:pPr>
            <w:r>
              <w:rPr>
                <w:b/>
                <w:sz w:val="18"/>
              </w:rPr>
              <w:t>NFR-xxx</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DB6A46D" w14:textId="77777777" w:rsidR="00A87FD7" w:rsidRDefault="00E62045">
            <w:pPr>
              <w:spacing w:after="0"/>
            </w:pPr>
            <w:r>
              <w:rPr>
                <w:sz w:val="18"/>
              </w:rPr>
              <w:t>Non-functional requirement identifier.</w:t>
            </w:r>
          </w:p>
        </w:tc>
      </w:tr>
      <w:tr w:rsidR="00A87FD7" w14:paraId="361EFBEC"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836C046" w14:textId="77777777" w:rsidR="00A87FD7" w:rsidRDefault="00E62045">
            <w:pPr>
              <w:spacing w:after="0"/>
            </w:pPr>
            <w:r>
              <w:rPr>
                <w:b/>
                <w:sz w:val="18"/>
              </w:rPr>
              <w:t>API</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77B0942" w14:textId="77777777" w:rsidR="00A87FD7" w:rsidRDefault="00E62045">
            <w:pPr>
              <w:spacing w:after="0"/>
            </w:pPr>
            <w:r>
              <w:rPr>
                <w:sz w:val="18"/>
              </w:rPr>
              <w:t>HTTP/REST service endpoint or contract.</w:t>
            </w:r>
          </w:p>
        </w:tc>
      </w:tr>
      <w:tr w:rsidR="00A87FD7" w14:paraId="0DD1BF08"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B3697E" w14:textId="77777777" w:rsidR="00A87FD7" w:rsidRDefault="00E62045">
            <w:pPr>
              <w:spacing w:after="0"/>
            </w:pPr>
            <w:r>
              <w:rPr>
                <w:b/>
                <w:sz w:val="18"/>
              </w:rPr>
              <w:t>User / Auth user</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6E30208" w14:textId="77777777" w:rsidR="00A87FD7" w:rsidRDefault="00E62045">
            <w:pPr>
              <w:spacing w:after="0"/>
            </w:pPr>
            <w:r>
              <w:rPr>
                <w:sz w:val="18"/>
              </w:rPr>
              <w:t>Identity managed by Auth service.</w:t>
            </w:r>
          </w:p>
        </w:tc>
      </w:tr>
      <w:tr w:rsidR="00A87FD7" w14:paraId="6E441071"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9A4C61" w14:textId="77777777" w:rsidR="00A87FD7" w:rsidRDefault="00E62045">
            <w:pPr>
              <w:spacing w:after="0"/>
            </w:pPr>
            <w:r>
              <w:rPr>
                <w:b/>
                <w:sz w:val="18"/>
              </w:rPr>
              <w:t>Customer</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471011A" w14:textId="77777777" w:rsidR="00A87FD7" w:rsidRDefault="00E62045">
            <w:pPr>
              <w:spacing w:after="0"/>
            </w:pPr>
            <w:r>
              <w:rPr>
                <w:sz w:val="18"/>
              </w:rPr>
              <w:t>Insurance customer record owned by Customer service.</w:t>
            </w:r>
          </w:p>
        </w:tc>
      </w:tr>
    </w:tbl>
    <w:p w14:paraId="4437C2A0" w14:textId="77777777" w:rsidR="00A87FD7" w:rsidRDefault="00A87FD7">
      <w:pPr>
        <w:spacing w:after="40"/>
      </w:pPr>
    </w:p>
    <w:p w14:paraId="2A324C78" w14:textId="77777777" w:rsidR="00A87FD7" w:rsidRDefault="00E62045">
      <w:pPr>
        <w:pStyle w:val="Heading2"/>
      </w:pPr>
      <w:r>
        <w:rPr>
          <w:rFonts w:ascii="Arial" w:hAnsi="Arial"/>
        </w:rPr>
        <w:t>1.5 Related Project Artifacts</w:t>
      </w:r>
    </w:p>
    <w:p w14:paraId="66AC50FD" w14:textId="77777777" w:rsidR="00A87FD7" w:rsidRDefault="00E62045">
      <w:pPr>
        <w:pStyle w:val="ListBullet"/>
        <w:spacing w:after="60" w:line="252" w:lineRule="auto"/>
      </w:pPr>
      <w:r>
        <w:rPr>
          <w:sz w:val="20"/>
        </w:rPr>
        <w:t>Project Context &amp; Development Contract: implementation guardrails, service ownership, coding conventions, security rules, and LLM-generation constraints.</w:t>
      </w:r>
    </w:p>
    <w:p w14:paraId="7BABD8FE" w14:textId="77777777" w:rsidR="00A87FD7" w:rsidRDefault="00E62045">
      <w:pPr>
        <w:pStyle w:val="ListBullet"/>
        <w:spacing w:after="60" w:line="252" w:lineRule="auto"/>
      </w:pPr>
      <w:r>
        <w:rPr>
          <w:sz w:val="20"/>
        </w:rPr>
        <w:t>UML model set: use cases, system context/architecture, domain classes, sequence flows, activity flows, and state transitions.</w:t>
      </w:r>
    </w:p>
    <w:p w14:paraId="0AB0755F" w14:textId="77777777" w:rsidR="00A87FD7" w:rsidRDefault="00E62045">
      <w:pPr>
        <w:pStyle w:val="ListBullet"/>
        <w:spacing w:after="60" w:line="252" w:lineRule="auto"/>
      </w:pPr>
      <w:r>
        <w:rPr>
          <w:sz w:val="20"/>
        </w:rPr>
        <w:t>API/OpenAPI definitions: machine-readable request/response contracts derived during implementation.</w:t>
      </w:r>
    </w:p>
    <w:p w14:paraId="2E9382F9" w14:textId="77777777" w:rsidR="00A87FD7" w:rsidRDefault="00E62045">
      <w:pPr>
        <w:pStyle w:val="Heading1"/>
      </w:pPr>
      <w:r>
        <w:rPr>
          <w:rFonts w:ascii="Arial" w:hAnsi="Arial"/>
        </w:rPr>
        <w:t>2. Product Overview</w:t>
      </w:r>
    </w:p>
    <w:p w14:paraId="6C144C8B" w14:textId="77777777" w:rsidR="00A87FD7" w:rsidRDefault="00E62045">
      <w:pPr>
        <w:pStyle w:val="Heading2"/>
      </w:pPr>
      <w:r>
        <w:rPr>
          <w:rFonts w:ascii="Arial" w:hAnsi="Arial"/>
        </w:rPr>
        <w:t>2.1 Business Problem</w:t>
      </w:r>
    </w:p>
    <w:p w14:paraId="61C95247" w14:textId="77777777" w:rsidR="00A87FD7" w:rsidRDefault="00E62045">
      <w:r>
        <w:t>Traditional insurance journeys often involve multiple disconnected steps for customer onboarding, vehicle information, quoting, purchase, payment, and claims. This project demonstrates how those capabilities can be represented as cooperating services while preserving clear data ownership and resilient business workflows.</w:t>
      </w:r>
    </w:p>
    <w:p w14:paraId="03664949" w14:textId="77777777" w:rsidR="00A87FD7" w:rsidRDefault="00E62045">
      <w:pPr>
        <w:pStyle w:val="Heading2"/>
      </w:pPr>
      <w:r>
        <w:rPr>
          <w:rFonts w:ascii="Arial" w:hAnsi="Arial"/>
        </w:rPr>
        <w:t>2.2 Product Goals</w:t>
      </w:r>
    </w:p>
    <w:p w14:paraId="061620AF" w14:textId="77777777" w:rsidR="00A87FD7" w:rsidRDefault="00E62045">
      <w:pPr>
        <w:pStyle w:val="ListBullet"/>
        <w:spacing w:after="60" w:line="252" w:lineRule="auto"/>
      </w:pPr>
      <w:r>
        <w:rPr>
          <w:sz w:val="20"/>
        </w:rPr>
        <w:t>Provide a complete digital journey for car-insurance customers.</w:t>
      </w:r>
    </w:p>
    <w:p w14:paraId="19F07EAB" w14:textId="77777777" w:rsidR="00A87FD7" w:rsidRDefault="00E62045">
      <w:pPr>
        <w:pStyle w:val="ListBullet"/>
        <w:spacing w:after="60" w:line="252" w:lineRule="auto"/>
      </w:pPr>
      <w:r>
        <w:rPr>
          <w:sz w:val="20"/>
        </w:rPr>
        <w:t>Demonstrate microservice boundaries with independent service ownership and databases.</w:t>
      </w:r>
    </w:p>
    <w:p w14:paraId="3A38163A" w14:textId="77777777" w:rsidR="00A87FD7" w:rsidRDefault="00E62045">
      <w:pPr>
        <w:pStyle w:val="ListBullet"/>
        <w:spacing w:after="60" w:line="252" w:lineRule="auto"/>
      </w:pPr>
      <w:r>
        <w:rPr>
          <w:sz w:val="20"/>
        </w:rPr>
        <w:t>Demonstrate secure role-based access for Customer, Agent, and Admin users.</w:t>
      </w:r>
    </w:p>
    <w:p w14:paraId="14B97A14" w14:textId="77777777" w:rsidR="00A87FD7" w:rsidRDefault="00E62045">
      <w:pPr>
        <w:pStyle w:val="ListBullet"/>
        <w:spacing w:after="60" w:line="252" w:lineRule="auto"/>
      </w:pPr>
      <w:r>
        <w:rPr>
          <w:sz w:val="20"/>
        </w:rPr>
        <w:t>Demonstrate realistic failure handling for payment, policy, claims, and service discovery dependencies.</w:t>
      </w:r>
    </w:p>
    <w:p w14:paraId="2A8CFDED" w14:textId="77777777" w:rsidR="00A87FD7" w:rsidRDefault="00E62045">
      <w:pPr>
        <w:pStyle w:val="ListBullet"/>
        <w:spacing w:after="60" w:line="252" w:lineRule="auto"/>
      </w:pPr>
      <w:r>
        <w:rPr>
          <w:sz w:val="20"/>
        </w:rPr>
        <w:t>Provide a maintainable codebase suitable for a capstone implementation and demonstration.</w:t>
      </w:r>
    </w:p>
    <w:p w14:paraId="7DF62A76" w14:textId="77777777" w:rsidR="00A87FD7" w:rsidRDefault="00E62045">
      <w:pPr>
        <w:pStyle w:val="Heading2"/>
      </w:pPr>
      <w:r>
        <w:rPr>
          <w:rFonts w:ascii="Arial" w:hAnsi="Arial"/>
        </w:rPr>
        <w:t>2.3 High-Level System Shape</w:t>
      </w:r>
    </w:p>
    <w:p w14:paraId="67C7E800" w14:textId="77777777" w:rsidR="00A87FD7" w:rsidRDefault="00E62045">
      <w:r>
        <w:t>The public/browser flow is Angular → Ocelot → backend service. Internal service-to-service calls are direct synchronous REST calls discovered through Consul and do not pass through Ocelot. No service reads or writes another service’s database.</w:t>
      </w:r>
    </w:p>
    <w:tbl>
      <w:tblPr>
        <w:tblW w:w="0" w:type="auto"/>
        <w:jc w:val="center"/>
        <w:tblLook w:val="04A0" w:firstRow="1" w:lastRow="0" w:firstColumn="1" w:lastColumn="0" w:noHBand="0" w:noVBand="1"/>
      </w:tblPr>
      <w:tblGrid>
        <w:gridCol w:w="2880"/>
        <w:gridCol w:w="6624"/>
      </w:tblGrid>
      <w:tr w:rsidR="00A87FD7" w14:paraId="0C2F186C" w14:textId="77777777">
        <w:trPr>
          <w:cantSplit/>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B1C40DB" w14:textId="77777777" w:rsidR="00A87FD7" w:rsidRDefault="00E62045">
            <w:pPr>
              <w:spacing w:after="0"/>
            </w:pPr>
            <w:r>
              <w:rPr>
                <w:b/>
                <w:color w:val="FFFFFF"/>
                <w:sz w:val="18"/>
              </w:rPr>
              <w:t>Component</w:t>
            </w:r>
          </w:p>
        </w:tc>
        <w:tc>
          <w:tcPr>
            <w:tcW w:w="662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05F1113E" w14:textId="77777777" w:rsidR="00A87FD7" w:rsidRDefault="00E62045">
            <w:pPr>
              <w:spacing w:after="0"/>
            </w:pPr>
            <w:r>
              <w:rPr>
                <w:b/>
                <w:color w:val="FFFFFF"/>
                <w:sz w:val="18"/>
              </w:rPr>
              <w:t>Primary responsibility</w:t>
            </w:r>
          </w:p>
        </w:tc>
      </w:tr>
      <w:tr w:rsidR="00A87FD7" w14:paraId="2BC36051"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5C890C0" w14:textId="77777777" w:rsidR="00A87FD7" w:rsidRDefault="00E62045">
            <w:pPr>
              <w:spacing w:after="0"/>
            </w:pPr>
            <w:r>
              <w:rPr>
                <w:b/>
                <w:sz w:val="18"/>
              </w:rPr>
              <w:t>Angular 21</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A65BAFC" w14:textId="77777777" w:rsidR="00A87FD7" w:rsidRDefault="00E62045">
            <w:pPr>
              <w:spacing w:after="0"/>
            </w:pPr>
            <w:r>
              <w:rPr>
                <w:sz w:val="18"/>
              </w:rPr>
              <w:t>Public site plus Customer, Agent, and Admin experiences.</w:t>
            </w:r>
          </w:p>
        </w:tc>
      </w:tr>
      <w:tr w:rsidR="00A87FD7" w14:paraId="4A4414F1"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152C631" w14:textId="77777777" w:rsidR="00A87FD7" w:rsidRDefault="00E62045">
            <w:pPr>
              <w:spacing w:after="0"/>
            </w:pPr>
            <w:r>
              <w:rPr>
                <w:b/>
                <w:sz w:val="18"/>
              </w:rPr>
              <w:t>Ocelot Gateway</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F89F335" w14:textId="77777777" w:rsidR="00A87FD7" w:rsidRDefault="00E62045">
            <w:pPr>
              <w:spacing w:after="0"/>
            </w:pPr>
            <w:r>
              <w:rPr>
                <w:sz w:val="18"/>
              </w:rPr>
              <w:t>External entry point, routing, configurable gateway authentication, rate limiting, balancing, correlation propagation.</w:t>
            </w:r>
          </w:p>
        </w:tc>
      </w:tr>
      <w:tr w:rsidR="00A87FD7" w14:paraId="66D5870B"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0E43AF1" w14:textId="77777777" w:rsidR="00A87FD7" w:rsidRDefault="00E62045">
            <w:pPr>
              <w:spacing w:after="0"/>
            </w:pPr>
            <w:r>
              <w:rPr>
                <w:b/>
                <w:sz w:val="18"/>
              </w:rPr>
              <w:t>Consul</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EB5FDC7" w14:textId="77777777" w:rsidR="00A87FD7" w:rsidRDefault="00E62045">
            <w:pPr>
              <w:spacing w:after="0"/>
            </w:pPr>
            <w:r>
              <w:rPr>
                <w:sz w:val="18"/>
              </w:rPr>
              <w:t>Service registration, discovery, and health-based instance lookup.</w:t>
            </w:r>
          </w:p>
        </w:tc>
      </w:tr>
      <w:tr w:rsidR="00A87FD7" w14:paraId="4BD6CF25"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8AAA357" w14:textId="77777777" w:rsidR="00A87FD7" w:rsidRDefault="00E62045">
            <w:pPr>
              <w:spacing w:after="0"/>
            </w:pPr>
            <w:r>
              <w:rPr>
                <w:b/>
                <w:sz w:val="18"/>
              </w:rPr>
              <w:t>Auth Service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548FB20" w14:textId="77777777" w:rsidR="00A87FD7" w:rsidRDefault="00E62045">
            <w:pPr>
              <w:spacing w:after="0"/>
            </w:pPr>
            <w:r>
              <w:rPr>
                <w:sz w:val="18"/>
              </w:rPr>
              <w:t>Identity, roles, permissions, JWT, refresh tokens, MFA, security audit.</w:t>
            </w:r>
          </w:p>
        </w:tc>
      </w:tr>
      <w:tr w:rsidR="00A87FD7" w14:paraId="6F471B86"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AD59417" w14:textId="77777777" w:rsidR="00A87FD7" w:rsidRDefault="00E62045">
            <w:pPr>
              <w:spacing w:after="0"/>
            </w:pPr>
            <w:r>
              <w:rPr>
                <w:b/>
                <w:sz w:val="18"/>
              </w:rPr>
              <w:t>Customer Service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E9EDB12" w14:textId="77777777" w:rsidR="00A87FD7" w:rsidRDefault="00E62045">
            <w:pPr>
              <w:spacing w:after="0"/>
            </w:pPr>
            <w:r>
              <w:rPr>
                <w:sz w:val="18"/>
              </w:rPr>
              <w:t>Customer profile, address/driver details, and vehicles.</w:t>
            </w:r>
          </w:p>
        </w:tc>
      </w:tr>
      <w:tr w:rsidR="00A87FD7" w14:paraId="33802CE7"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5F7E9A8" w14:textId="77777777" w:rsidR="00A87FD7" w:rsidRDefault="00E62045">
            <w:pPr>
              <w:spacing w:after="0"/>
            </w:pPr>
            <w:r>
              <w:rPr>
                <w:b/>
                <w:sz w:val="18"/>
              </w:rPr>
              <w:t>Product &amp; Quote Service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2CB7CD0" w14:textId="77777777" w:rsidR="00A87FD7" w:rsidRDefault="00E62045">
            <w:pPr>
              <w:spacing w:after="0"/>
            </w:pPr>
            <w:r>
              <w:rPr>
                <w:sz w:val="18"/>
              </w:rPr>
              <w:t>Products, coverages, add-ons, rating configuration, quote sets and quotes.</w:t>
            </w:r>
          </w:p>
        </w:tc>
      </w:tr>
      <w:tr w:rsidR="00A87FD7" w14:paraId="4B920507"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7475EA0" w14:textId="77777777" w:rsidR="00A87FD7" w:rsidRDefault="00E62045">
            <w:pPr>
              <w:spacing w:after="0"/>
            </w:pPr>
            <w:r>
              <w:rPr>
                <w:b/>
                <w:sz w:val="18"/>
              </w:rPr>
              <w:t>Policy Service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8060F9E" w14:textId="77777777" w:rsidR="00A87FD7" w:rsidRDefault="00E62045">
            <w:pPr>
              <w:spacing w:after="0"/>
            </w:pPr>
            <w:r>
              <w:rPr>
                <w:sz w:val="18"/>
              </w:rPr>
              <w:t>Policy snapshot, lifecycle, cancellation, renewal, eligibility, and policy PDFs.</w:t>
            </w:r>
          </w:p>
        </w:tc>
      </w:tr>
      <w:tr w:rsidR="00A87FD7" w14:paraId="52BAE3FD"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BD7B536" w14:textId="77777777" w:rsidR="00A87FD7" w:rsidRDefault="00E62045">
            <w:pPr>
              <w:spacing w:after="0"/>
            </w:pPr>
            <w:r>
              <w:rPr>
                <w:b/>
                <w:sz w:val="18"/>
              </w:rPr>
              <w:t>Payment Service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4FA006" w14:textId="77777777" w:rsidR="00A87FD7" w:rsidRDefault="00E62045">
            <w:pPr>
              <w:spacing w:after="0"/>
            </w:pPr>
            <w:r>
              <w:rPr>
                <w:sz w:val="18"/>
              </w:rPr>
              <w:t>Simulated Card/UPI payment attempts, idempotency, and reconciliation state.</w:t>
            </w:r>
          </w:p>
        </w:tc>
      </w:tr>
      <w:tr w:rsidR="00A87FD7" w14:paraId="01C31E73"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6C94AA2" w14:textId="77777777" w:rsidR="00A87FD7" w:rsidRDefault="00E62045">
            <w:pPr>
              <w:spacing w:after="0"/>
            </w:pPr>
            <w:r>
              <w:rPr>
                <w:b/>
                <w:sz w:val="18"/>
              </w:rPr>
              <w:t>Claims Service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3410E01" w14:textId="77777777" w:rsidR="00A87FD7" w:rsidRDefault="00E62045">
            <w:pPr>
              <w:spacing w:after="0"/>
            </w:pPr>
            <w:r>
              <w:rPr>
                <w:sz w:val="18"/>
              </w:rPr>
              <w:t>Claims, documents, assignment, review, decision, and override history.</w:t>
            </w:r>
          </w:p>
        </w:tc>
      </w:tr>
      <w:tr w:rsidR="00A87FD7" w14:paraId="6FFBD7EC"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573CC56" w14:textId="77777777" w:rsidR="00A87FD7" w:rsidRDefault="00E62045">
            <w:pPr>
              <w:spacing w:after="0"/>
            </w:pPr>
            <w:r>
              <w:rPr>
                <w:b/>
                <w:sz w:val="18"/>
              </w:rPr>
              <w:t>SQL Server</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672DFAE" w14:textId="77777777" w:rsidR="00A87FD7" w:rsidRDefault="00E62045">
            <w:pPr>
              <w:spacing w:after="0"/>
            </w:pPr>
            <w:r>
              <w:rPr>
                <w:sz w:val="18"/>
              </w:rPr>
              <w:t>Logical databases owned by individual services plus operational LoggingDB.</w:t>
            </w:r>
          </w:p>
        </w:tc>
      </w:tr>
      <w:tr w:rsidR="00A87FD7" w14:paraId="2A5D3291"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B975E0A" w14:textId="77777777" w:rsidR="00A87FD7" w:rsidRDefault="00E62045">
            <w:pPr>
              <w:spacing w:after="0"/>
            </w:pPr>
            <w:r>
              <w:rPr>
                <w:b/>
                <w:sz w:val="18"/>
              </w:rPr>
              <w:t>Controlled file storage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8FF6F49" w14:textId="77777777" w:rsidR="00A87FD7" w:rsidRDefault="00E62045">
            <w:pPr>
              <w:spacing w:after="0"/>
            </w:pPr>
            <w:r>
              <w:rPr>
                <w:sz w:val="18"/>
              </w:rPr>
              <w:t>Policy PDFs and claim attachments; databases retain metadata/path only.</w:t>
            </w:r>
          </w:p>
        </w:tc>
      </w:tr>
    </w:tbl>
    <w:p w14:paraId="54699F7E" w14:textId="77777777" w:rsidR="00A87FD7" w:rsidRDefault="00A87FD7">
      <w:pPr>
        <w:spacing w:after="40"/>
      </w:pPr>
    </w:p>
    <w:p w14:paraId="7318952A" w14:textId="77777777" w:rsidR="00A87FD7" w:rsidRDefault="00E62045">
      <w:pPr>
        <w:pStyle w:val="Heading2"/>
      </w:pPr>
      <w:r>
        <w:rPr>
          <w:rFonts w:ascii="Arial" w:hAnsi="Arial"/>
        </w:rPr>
        <w:t>2.4 Architectural Principles</w:t>
      </w:r>
    </w:p>
    <w:p w14:paraId="111F57C8" w14:textId="77777777" w:rsidR="00A87FD7" w:rsidRDefault="00E62045">
      <w:pPr>
        <w:pStyle w:val="ListBullet"/>
        <w:spacing w:after="60" w:line="252" w:lineRule="auto"/>
      </w:pPr>
      <w:r>
        <w:rPr>
          <w:sz w:val="20"/>
        </w:rPr>
        <w:t>Clean Architecture separates Domain, Application, Infrastructure, and API concerns.</w:t>
      </w:r>
    </w:p>
    <w:p w14:paraId="7A77604E" w14:textId="77777777" w:rsidR="00A87FD7" w:rsidRDefault="00E62045">
      <w:pPr>
        <w:pStyle w:val="ListBullet"/>
        <w:spacing w:after="60" w:line="252" w:lineRule="auto"/>
      </w:pPr>
      <w:r>
        <w:rPr>
          <w:sz w:val="20"/>
        </w:rPr>
        <w:t>Each service owns its own data model and persistence boundary.</w:t>
      </w:r>
    </w:p>
    <w:p w14:paraId="50B68992" w14:textId="77777777" w:rsidR="00A87FD7" w:rsidRDefault="00E62045">
      <w:pPr>
        <w:pStyle w:val="ListBullet"/>
        <w:spacing w:after="60" w:line="252" w:lineRule="auto"/>
      </w:pPr>
      <w:r>
        <w:rPr>
          <w:sz w:val="20"/>
        </w:rPr>
        <w:t>Cross-service business data is obtained through APIs rather than database access.</w:t>
      </w:r>
    </w:p>
    <w:p w14:paraId="05C87BD6" w14:textId="77777777" w:rsidR="00A87FD7" w:rsidRDefault="00E62045">
      <w:pPr>
        <w:pStyle w:val="ListBullet"/>
        <w:spacing w:after="60" w:line="252" w:lineRule="auto"/>
      </w:pPr>
      <w:r>
        <w:rPr>
          <w:sz w:val="20"/>
        </w:rPr>
        <w:t>Server-side authorization and business validation are authoritative.</w:t>
      </w:r>
    </w:p>
    <w:p w14:paraId="77437364" w14:textId="77777777" w:rsidR="00A87FD7" w:rsidRDefault="00E62045">
      <w:pPr>
        <w:pStyle w:val="ListBullet"/>
        <w:spacing w:after="60" w:line="252" w:lineRule="auto"/>
      </w:pPr>
      <w:r>
        <w:rPr>
          <w:sz w:val="20"/>
        </w:rPr>
        <w:t>Business monetary values use decimal and persisted integration/audit timestamps use UTC.</w:t>
      </w:r>
    </w:p>
    <w:p w14:paraId="71AEBB6F" w14:textId="77777777" w:rsidR="00A87FD7" w:rsidRDefault="00E62045">
      <w:pPr>
        <w:pStyle w:val="ListBullet"/>
        <w:spacing w:after="60" w:line="252" w:lineRule="auto"/>
      </w:pPr>
      <w:r>
        <w:rPr>
          <w:sz w:val="20"/>
        </w:rPr>
        <w:t>Resilience is explicit: finite timeout, safe bounded retry, and circuit breaking where appropriate.</w:t>
      </w:r>
    </w:p>
    <w:p w14:paraId="5759981E" w14:textId="77777777" w:rsidR="00A87FD7" w:rsidRDefault="00E62045">
      <w:pPr>
        <w:pStyle w:val="Heading1"/>
      </w:pPr>
      <w:r>
        <w:rPr>
          <w:rFonts w:ascii="Arial" w:hAnsi="Arial"/>
        </w:rPr>
        <w:t>3. Actors and Authorization</w:t>
      </w:r>
    </w:p>
    <w:p w14:paraId="232DAE69" w14:textId="77777777" w:rsidR="00A87FD7" w:rsidRDefault="00E62045">
      <w:pPr>
        <w:pStyle w:val="Heading2"/>
      </w:pPr>
      <w:r>
        <w:rPr>
          <w:rFonts w:ascii="Arial" w:hAnsi="Arial"/>
        </w:rPr>
        <w:t>3.1 Actors</w:t>
      </w:r>
    </w:p>
    <w:tbl>
      <w:tblPr>
        <w:tblW w:w="0" w:type="auto"/>
        <w:jc w:val="center"/>
        <w:tblLook w:val="04A0" w:firstRow="1" w:lastRow="0" w:firstColumn="1" w:lastColumn="0" w:noHBand="0" w:noVBand="1"/>
      </w:tblPr>
      <w:tblGrid>
        <w:gridCol w:w="1584"/>
        <w:gridCol w:w="2880"/>
        <w:gridCol w:w="5040"/>
      </w:tblGrid>
      <w:tr w:rsidR="00A87FD7" w14:paraId="1CB0AA20"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A88C11F" w14:textId="77777777" w:rsidR="00A87FD7" w:rsidRDefault="00E62045">
            <w:pPr>
              <w:spacing w:after="0"/>
            </w:pPr>
            <w:r>
              <w:rPr>
                <w:b/>
                <w:color w:val="FFFFFF"/>
                <w:sz w:val="18"/>
              </w:rPr>
              <w:t>Actor</w:t>
            </w:r>
          </w:p>
        </w:tc>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5B6586F8" w14:textId="77777777" w:rsidR="00A87FD7" w:rsidRDefault="00E62045">
            <w:pPr>
              <w:spacing w:after="0"/>
            </w:pPr>
            <w:r>
              <w:rPr>
                <w:b/>
                <w:color w:val="FFFFFF"/>
                <w:sz w:val="18"/>
              </w:rPr>
              <w:t>Description</w:t>
            </w:r>
          </w:p>
        </w:tc>
        <w:tc>
          <w:tcPr>
            <w:tcW w:w="504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0F7C796" w14:textId="77777777" w:rsidR="00A87FD7" w:rsidRDefault="00E62045">
            <w:pPr>
              <w:spacing w:after="0"/>
            </w:pPr>
            <w:r>
              <w:rPr>
                <w:b/>
                <w:color w:val="FFFFFF"/>
                <w:sz w:val="18"/>
              </w:rPr>
              <w:t>Key capabilities</w:t>
            </w:r>
          </w:p>
        </w:tc>
      </w:tr>
      <w:tr w:rsidR="00A87FD7" w14:paraId="643ABB3A"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07B3EEE" w14:textId="77777777" w:rsidR="00A87FD7" w:rsidRDefault="00E62045">
            <w:pPr>
              <w:spacing w:after="0"/>
            </w:pPr>
            <w:r>
              <w:rPr>
                <w:b/>
                <w:sz w:val="18"/>
              </w:rPr>
              <w:t>Anonymous</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329F7DE" w14:textId="77777777" w:rsidR="00A87FD7" w:rsidRDefault="00E62045">
            <w:pPr>
              <w:spacing w:after="0"/>
            </w:pPr>
            <w:r>
              <w:rPr>
                <w:sz w:val="18"/>
              </w:rPr>
              <w:t>Unauthenticated visitor.</w:t>
            </w:r>
          </w:p>
        </w:tc>
        <w:tc>
          <w:tcPr>
            <w:tcW w:w="504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C16DD76" w14:textId="77777777" w:rsidR="00A87FD7" w:rsidRDefault="00E62045">
            <w:pPr>
              <w:spacing w:after="0"/>
            </w:pPr>
            <w:r>
              <w:rPr>
                <w:sz w:val="18"/>
              </w:rPr>
              <w:t>Browse the public insurance catalog, access car-insurance information, register, and log in.</w:t>
            </w:r>
          </w:p>
        </w:tc>
      </w:tr>
      <w:tr w:rsidR="00A87FD7" w14:paraId="635CF3C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C2D8539" w14:textId="77777777" w:rsidR="00A87FD7" w:rsidRDefault="00E62045">
            <w:pPr>
              <w:spacing w:after="0"/>
            </w:pPr>
            <w:r>
              <w:rPr>
                <w:b/>
                <w:sz w:val="18"/>
              </w:rPr>
              <w:t>Customer</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95CBDCA" w14:textId="77777777" w:rsidR="00A87FD7" w:rsidRDefault="00E62045">
            <w:pPr>
              <w:spacing w:after="0"/>
            </w:pPr>
            <w:r>
              <w:rPr>
                <w:sz w:val="18"/>
              </w:rPr>
              <w:t>Insurance customer using self-service features.</w:t>
            </w:r>
          </w:p>
        </w:tc>
        <w:tc>
          <w:tcPr>
            <w:tcW w:w="504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5E9BF4E" w14:textId="77777777" w:rsidR="00A87FD7" w:rsidRDefault="00E62045">
            <w:pPr>
              <w:spacing w:after="0"/>
            </w:pPr>
            <w:r>
              <w:rPr>
                <w:sz w:val="18"/>
              </w:rPr>
              <w:t>Manage own profile and vehicles; create/select quotes; purchase and pay; view policies/payments; submit and track claims; manage in-app notifications; use optional MFA.</w:t>
            </w:r>
          </w:p>
        </w:tc>
      </w:tr>
      <w:tr w:rsidR="00A87FD7" w14:paraId="5E0921B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0009DA5" w14:textId="77777777" w:rsidR="00A87FD7" w:rsidRDefault="00E62045">
            <w:pPr>
              <w:spacing w:after="0"/>
            </w:pPr>
            <w:r>
              <w:rPr>
                <w:b/>
                <w:sz w:val="18"/>
              </w:rPr>
              <w:t>Agent</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AC6496" w14:textId="77777777" w:rsidR="00A87FD7" w:rsidRDefault="00E62045">
            <w:pPr>
              <w:spacing w:after="0"/>
            </w:pPr>
            <w:r>
              <w:rPr>
                <w:sz w:val="18"/>
              </w:rPr>
              <w:t>Operational insurance user.</w:t>
            </w:r>
          </w:p>
        </w:tc>
        <w:tc>
          <w:tcPr>
            <w:tcW w:w="504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A9B9754" w14:textId="77777777" w:rsidR="00A87FD7" w:rsidRDefault="00E62045">
            <w:pPr>
              <w:spacing w:after="0"/>
            </w:pPr>
            <w:r>
              <w:rPr>
                <w:sz w:val="18"/>
              </w:rPr>
              <w:t>Search/view customers, generate quotes on behalf of customers, view permitted policy/payment information, self-assign claims, review, approve, or reject claims.</w:t>
            </w:r>
          </w:p>
        </w:tc>
      </w:tr>
      <w:tr w:rsidR="00A87FD7" w14:paraId="5EC8AFD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F5E7BA3" w14:textId="77777777" w:rsidR="00A87FD7" w:rsidRDefault="00E62045">
            <w:pPr>
              <w:spacing w:after="0"/>
            </w:pPr>
            <w:r>
              <w:rPr>
                <w:b/>
                <w:sz w:val="18"/>
              </w:rPr>
              <w:t>Admin</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6B9EB1E" w14:textId="77777777" w:rsidR="00A87FD7" w:rsidRDefault="00E62045">
            <w:pPr>
              <w:spacing w:after="0"/>
            </w:pPr>
            <w:r>
              <w:rPr>
                <w:sz w:val="18"/>
              </w:rPr>
              <w:t>Privileged operational administrator.</w:t>
            </w:r>
          </w:p>
        </w:tc>
        <w:tc>
          <w:tcPr>
            <w:tcW w:w="504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57D9BA4" w14:textId="77777777" w:rsidR="00A87FD7" w:rsidRDefault="00E62045">
            <w:pPr>
              <w:spacing w:after="0"/>
            </w:pPr>
            <w:r>
              <w:rPr>
                <w:sz w:val="18"/>
              </w:rPr>
              <w:t>Manage users and permissions, manage customer business status/profile, products/rating, policy/payment views, cancellation decisions, claim overrides, and system health.</w:t>
            </w:r>
          </w:p>
        </w:tc>
      </w:tr>
    </w:tbl>
    <w:p w14:paraId="540E3C45" w14:textId="77777777" w:rsidR="00A87FD7" w:rsidRDefault="00A87FD7">
      <w:pPr>
        <w:spacing w:after="40"/>
      </w:pPr>
    </w:p>
    <w:p w14:paraId="412AFE41" w14:textId="77777777" w:rsidR="00A87FD7" w:rsidRDefault="00E62045">
      <w:pPr>
        <w:pStyle w:val="Heading2"/>
      </w:pPr>
      <w:r>
        <w:rPr>
          <w:rFonts w:ascii="Arial" w:hAnsi="Arial"/>
        </w:rPr>
        <w:t>3.2 Authorization Model</w:t>
      </w:r>
    </w:p>
    <w:p w14:paraId="2968DFA0" w14:textId="77777777" w:rsidR="00A87FD7" w:rsidRDefault="00E62045">
      <w:r>
        <w:t>The system uses three roles only: Customer, Agent, and Admin. Privileged capabilities are controlled through named permission claims, while customer self-service relies primarily on ownership checks rather than creating a permission for every self-access operation.</w:t>
      </w:r>
    </w:p>
    <w:tbl>
      <w:tblPr>
        <w:tblW w:w="0" w:type="auto"/>
        <w:jc w:val="center"/>
        <w:tblLook w:val="04A0" w:firstRow="1" w:lastRow="0" w:firstColumn="1" w:lastColumn="0" w:noHBand="0" w:noVBand="1"/>
      </w:tblPr>
      <w:tblGrid>
        <w:gridCol w:w="2160"/>
        <w:gridCol w:w="7344"/>
      </w:tblGrid>
      <w:tr w:rsidR="00A87FD7" w14:paraId="687D44BE" w14:textId="77777777">
        <w:trPr>
          <w:cantSplit/>
          <w:tblHeade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757D910" w14:textId="77777777" w:rsidR="00A87FD7" w:rsidRDefault="00E62045">
            <w:pPr>
              <w:spacing w:after="0"/>
            </w:pPr>
            <w:r>
              <w:rPr>
                <w:b/>
                <w:color w:val="FFFFFF"/>
                <w:sz w:val="18"/>
              </w:rPr>
              <w:t>Role / rule</w:t>
            </w:r>
          </w:p>
        </w:tc>
        <w:tc>
          <w:tcPr>
            <w:tcW w:w="734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02F0FC8" w14:textId="77777777" w:rsidR="00A87FD7" w:rsidRDefault="00E62045">
            <w:pPr>
              <w:spacing w:after="0"/>
            </w:pPr>
            <w:r>
              <w:rPr>
                <w:b/>
                <w:color w:val="FFFFFF"/>
                <w:sz w:val="18"/>
              </w:rPr>
              <w:t>Expected behavior</w:t>
            </w:r>
          </w:p>
        </w:tc>
      </w:tr>
      <w:tr w:rsidR="00A87FD7" w14:paraId="599CAD0D"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8C32C1B" w14:textId="77777777" w:rsidR="00A87FD7" w:rsidRDefault="00E62045">
            <w:pPr>
              <w:spacing w:after="0"/>
            </w:pPr>
            <w:r>
              <w:rPr>
                <w:b/>
                <w:sz w:val="18"/>
              </w:rPr>
              <w:t>Customer</w:t>
            </w:r>
          </w:p>
        </w:tc>
        <w:tc>
          <w:tcPr>
            <w:tcW w:w="734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27FBDAE" w14:textId="77777777" w:rsidR="00A87FD7" w:rsidRDefault="00E62045">
            <w:pPr>
              <w:spacing w:after="0"/>
            </w:pPr>
            <w:r>
              <w:rPr>
                <w:sz w:val="18"/>
              </w:rPr>
              <w:t>May access only own customer, vehicle, quote, policy, payment, claim, and notification data unless a specific workflow explicitly grants otherwise.</w:t>
            </w:r>
          </w:p>
        </w:tc>
      </w:tr>
      <w:tr w:rsidR="00A87FD7" w14:paraId="28B1801B"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AA7BAB0" w14:textId="77777777" w:rsidR="00A87FD7" w:rsidRDefault="00E62045">
            <w:pPr>
              <w:spacing w:after="0"/>
            </w:pPr>
            <w:r>
              <w:rPr>
                <w:b/>
                <w:sz w:val="18"/>
              </w:rPr>
              <w:t>Agent</w:t>
            </w:r>
          </w:p>
        </w:tc>
        <w:tc>
          <w:tcPr>
            <w:tcW w:w="734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FB1F284" w14:textId="77777777" w:rsidR="00A87FD7" w:rsidRDefault="00E62045">
            <w:pPr>
              <w:spacing w:after="0"/>
            </w:pPr>
            <w:r>
              <w:rPr>
                <w:sz w:val="18"/>
              </w:rPr>
              <w:t>May search/view customers and create quotes for customers, but cannot edit customer/vehicle business data or purchase/pay for a customer.</w:t>
            </w:r>
          </w:p>
        </w:tc>
      </w:tr>
      <w:tr w:rsidR="00A87FD7" w14:paraId="10ABAEF0"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C8C5098" w14:textId="77777777" w:rsidR="00A87FD7" w:rsidRDefault="00E62045">
            <w:pPr>
              <w:spacing w:after="0"/>
            </w:pPr>
            <w:r>
              <w:rPr>
                <w:b/>
                <w:sz w:val="18"/>
              </w:rPr>
              <w:t>Admin</w:t>
            </w:r>
          </w:p>
        </w:tc>
        <w:tc>
          <w:tcPr>
            <w:tcW w:w="734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DFCA751" w14:textId="77777777" w:rsidR="00A87FD7" w:rsidRDefault="00E62045">
            <w:pPr>
              <w:spacing w:after="0"/>
            </w:pPr>
            <w:r>
              <w:rPr>
                <w:sz w:val="18"/>
              </w:rPr>
              <w:t>May manage privileged operational functions and administrative decisions.</w:t>
            </w:r>
          </w:p>
        </w:tc>
      </w:tr>
      <w:tr w:rsidR="00A87FD7" w14:paraId="4A9086F9"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562DEDE" w14:textId="77777777" w:rsidR="00A87FD7" w:rsidRDefault="00E62045">
            <w:pPr>
              <w:spacing w:after="0"/>
            </w:pPr>
            <w:r>
              <w:rPr>
                <w:b/>
                <w:sz w:val="18"/>
              </w:rPr>
              <w:t>Ownership</w:t>
            </w:r>
          </w:p>
        </w:tc>
        <w:tc>
          <w:tcPr>
            <w:tcW w:w="734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0CAE88" w14:textId="77777777" w:rsidR="00A87FD7" w:rsidRDefault="00E62045">
            <w:pPr>
              <w:spacing w:after="0"/>
            </w:pPr>
            <w:r>
              <w:rPr>
                <w:sz w:val="18"/>
              </w:rPr>
              <w:t>Every owner-specific business read/write is verified server-side.</w:t>
            </w:r>
          </w:p>
        </w:tc>
      </w:tr>
      <w:tr w:rsidR="00A87FD7" w14:paraId="2AD884A2"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596EA0E" w14:textId="77777777" w:rsidR="00A87FD7" w:rsidRDefault="00E62045">
            <w:pPr>
              <w:spacing w:after="0"/>
            </w:pPr>
            <w:r>
              <w:rPr>
                <w:b/>
                <w:sz w:val="18"/>
              </w:rPr>
              <w:t>Permission change</w:t>
            </w:r>
          </w:p>
        </w:tc>
        <w:tc>
          <w:tcPr>
            <w:tcW w:w="734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99DEEA2" w14:textId="77777777" w:rsidR="00A87FD7" w:rsidRDefault="00E62045">
            <w:pPr>
              <w:spacing w:after="0"/>
            </w:pPr>
            <w:r>
              <w:rPr>
                <w:sz w:val="18"/>
              </w:rPr>
              <w:t>Effective on subsequent short-lived access-token issuance.</w:t>
            </w:r>
          </w:p>
        </w:tc>
      </w:tr>
      <w:tr w:rsidR="00A87FD7" w14:paraId="472DF431"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F651524" w14:textId="77777777" w:rsidR="00A87FD7" w:rsidRDefault="00E62045">
            <w:pPr>
              <w:spacing w:after="0"/>
            </w:pPr>
            <w:r>
              <w:rPr>
                <w:b/>
                <w:sz w:val="18"/>
              </w:rPr>
              <w:t>Impersonation</w:t>
            </w:r>
          </w:p>
        </w:tc>
        <w:tc>
          <w:tcPr>
            <w:tcW w:w="734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3E8DB32" w14:textId="77777777" w:rsidR="00A87FD7" w:rsidRDefault="00E62045">
            <w:pPr>
              <w:spacing w:after="0"/>
            </w:pPr>
            <w:r>
              <w:rPr>
                <w:sz w:val="18"/>
              </w:rPr>
              <w:t>Admin and Agent impersonation are not supported.</w:t>
            </w:r>
          </w:p>
        </w:tc>
      </w:tr>
    </w:tbl>
    <w:p w14:paraId="48FDCC59" w14:textId="77777777" w:rsidR="00A87FD7" w:rsidRDefault="00A87FD7">
      <w:pPr>
        <w:spacing w:after="40"/>
      </w:pPr>
    </w:p>
    <w:p w14:paraId="4B955649" w14:textId="77777777" w:rsidR="00A87FD7" w:rsidRDefault="00E62045">
      <w:pPr>
        <w:pStyle w:val="Heading2"/>
      </w:pPr>
      <w:r>
        <w:rPr>
          <w:rFonts w:ascii="Arial" w:hAnsi="Arial"/>
        </w:rPr>
        <w:t>3.3 Core Permissions</w:t>
      </w:r>
    </w:p>
    <w:p w14:paraId="3B1C1433" w14:textId="77777777" w:rsidR="00A87FD7" w:rsidRDefault="00E62045">
      <w:r>
        <w:t>The baseline permission vocabulary includes: CanViewCustomers, CanCreateQuotes, CanViewPolicies, CanViewClaims, CanReviewClaims, CanApproveClaims, CanRejectClaims, CanOverrideClaimDecision, ViewBillingDetails, CanManageProducts, CanEditPremium, CanManageUsers, and CanManagePermissions.</w:t>
      </w:r>
    </w:p>
    <w:p w14:paraId="3F3FAEA9" w14:textId="77777777" w:rsidR="00A87FD7" w:rsidRDefault="00E62045">
      <w:pPr>
        <w:pStyle w:val="Heading1"/>
      </w:pPr>
      <w:r>
        <w:rPr>
          <w:rFonts w:ascii="Arial" w:hAnsi="Arial"/>
        </w:rPr>
        <w:t>4. Functional Requirements</w:t>
      </w:r>
    </w:p>
    <w:p w14:paraId="091C63D6" w14:textId="77777777" w:rsidR="00A87FD7" w:rsidRDefault="00E62045">
      <w:r>
        <w:t>The following requirements are intentionally grouped by business capability. They capture the behavior that must be visible in the implemented system without prescribing every class or file name.</w:t>
      </w:r>
    </w:p>
    <w:p w14:paraId="212EC570" w14:textId="77777777" w:rsidR="00A87FD7" w:rsidRDefault="00E62045">
      <w:pPr>
        <w:pStyle w:val="Heading2"/>
      </w:pPr>
      <w:r>
        <w:rPr>
          <w:rFonts w:ascii="Arial" w:hAnsi="Arial"/>
        </w:rPr>
        <w:t>4.1 Public Experience and Authentication</w:t>
      </w:r>
    </w:p>
    <w:tbl>
      <w:tblPr>
        <w:tblW w:w="0" w:type="auto"/>
        <w:jc w:val="center"/>
        <w:tblLook w:val="04A0" w:firstRow="1" w:lastRow="0" w:firstColumn="1" w:lastColumn="0" w:noHBand="0" w:noVBand="1"/>
      </w:tblPr>
      <w:tblGrid>
        <w:gridCol w:w="1584"/>
        <w:gridCol w:w="7920"/>
      </w:tblGrid>
      <w:tr w:rsidR="00A87FD7" w14:paraId="56F531A2"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A59121C"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6188D64" w14:textId="77777777" w:rsidR="00A87FD7" w:rsidRDefault="00E62045">
            <w:pPr>
              <w:spacing w:after="0"/>
            </w:pPr>
            <w:r>
              <w:rPr>
                <w:b/>
                <w:color w:val="FFFFFF"/>
                <w:sz w:val="18"/>
              </w:rPr>
              <w:t>Requirement</w:t>
            </w:r>
          </w:p>
        </w:tc>
      </w:tr>
      <w:tr w:rsidR="00A87FD7" w14:paraId="6E613CB6"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77DFACE" w14:textId="77777777" w:rsidR="00A87FD7" w:rsidRDefault="00E62045">
            <w:pPr>
              <w:spacing w:after="0"/>
            </w:pPr>
            <w:r>
              <w:rPr>
                <w:b/>
                <w:sz w:val="18"/>
              </w:rPr>
              <w:t>FR-AUTH-01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70B7A57" w14:textId="77777777" w:rsidR="00A87FD7" w:rsidRDefault="00E62045">
            <w:pPr>
              <w:spacing w:after="0"/>
            </w:pPr>
            <w:r>
              <w:rPr>
                <w:sz w:val="18"/>
              </w:rPr>
              <w:t>Only Customer users may self-register. Agent accounts are created by Admin.</w:t>
            </w:r>
          </w:p>
        </w:tc>
      </w:tr>
      <w:tr w:rsidR="00A87FD7" w14:paraId="14B79A5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362FB8B" w14:textId="77777777" w:rsidR="00A87FD7" w:rsidRDefault="00E62045">
            <w:pPr>
              <w:spacing w:after="0"/>
            </w:pPr>
            <w:r>
              <w:rPr>
                <w:b/>
                <w:sz w:val="18"/>
              </w:rPr>
              <w:t>FR-AUTH-02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758CCDA" w14:textId="77777777" w:rsidR="00A87FD7" w:rsidRDefault="00E62045">
            <w:pPr>
              <w:spacing w:after="0"/>
            </w:pPr>
            <w:r>
              <w:rPr>
                <w:sz w:val="18"/>
              </w:rPr>
              <w:t>Registration captures first name, last name, email, password, and confirmation. Insurance profile data belongs to Customer service.</w:t>
            </w:r>
          </w:p>
        </w:tc>
      </w:tr>
      <w:tr w:rsidR="00A87FD7" w14:paraId="347586B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2A9D373" w14:textId="77777777" w:rsidR="00A87FD7" w:rsidRDefault="00E62045">
            <w:pPr>
              <w:spacing w:after="0"/>
            </w:pPr>
            <w:r>
              <w:rPr>
                <w:b/>
                <w:sz w:val="18"/>
              </w:rPr>
              <w:t>FR-AUTH-03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821D1AC" w14:textId="77777777" w:rsidR="00A87FD7" w:rsidRDefault="00E62045">
            <w:pPr>
              <w:spacing w:after="0"/>
            </w:pPr>
            <w:r>
              <w:rPr>
                <w:sz w:val="18"/>
              </w:rPr>
              <w:t>Login uses email and password with a minimum password policy of 8 characters including upper/lowercase, number, and special character.</w:t>
            </w:r>
          </w:p>
        </w:tc>
      </w:tr>
      <w:tr w:rsidR="00A87FD7" w14:paraId="700F446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BBE8635" w14:textId="77777777" w:rsidR="00A87FD7" w:rsidRDefault="00E62045">
            <w:pPr>
              <w:spacing w:after="0"/>
            </w:pPr>
            <w:r>
              <w:rPr>
                <w:b/>
                <w:sz w:val="18"/>
              </w:rPr>
              <w:t>FR-AUTH-04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72F63A9" w14:textId="77777777" w:rsidR="00A87FD7" w:rsidRDefault="00E62045">
            <w:pPr>
              <w:spacing w:after="0"/>
            </w:pPr>
            <w:r>
              <w:rPr>
                <w:sz w:val="18"/>
              </w:rPr>
              <w:t>Access tokens are short-lived JWTs. Refresh tokens use a Secure HttpOnly cookie, rotate on refresh, and are revoked on logout.</w:t>
            </w:r>
          </w:p>
        </w:tc>
      </w:tr>
      <w:tr w:rsidR="00A87FD7" w14:paraId="0F2117A2"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4BF0BFE" w14:textId="77777777" w:rsidR="00A87FD7" w:rsidRDefault="00E62045">
            <w:pPr>
              <w:spacing w:after="0"/>
            </w:pPr>
            <w:r>
              <w:rPr>
                <w:b/>
                <w:sz w:val="18"/>
              </w:rPr>
              <w:t>FR-AUTH-05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03BBF28" w14:textId="77777777" w:rsidR="00A87FD7" w:rsidRDefault="00E62045">
            <w:pPr>
              <w:spacing w:after="0"/>
            </w:pPr>
            <w:r>
              <w:rPr>
                <w:sz w:val="18"/>
              </w:rPr>
              <w:t>Authenticator TOTP MFA is optional for Customers and mandatory for Agents/Admins. Recovery codes are supported.</w:t>
            </w:r>
          </w:p>
        </w:tc>
      </w:tr>
      <w:tr w:rsidR="00A87FD7" w14:paraId="58785AF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3945AE1" w14:textId="77777777" w:rsidR="00A87FD7" w:rsidRDefault="00E62045">
            <w:pPr>
              <w:spacing w:after="0"/>
            </w:pPr>
            <w:r>
              <w:rPr>
                <w:b/>
                <w:sz w:val="18"/>
              </w:rPr>
              <w:t>FR-AUTH-06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D6F0DFB" w14:textId="77777777" w:rsidR="00A87FD7" w:rsidRDefault="00E62045">
            <w:pPr>
              <w:spacing w:after="0"/>
            </w:pPr>
            <w:r>
              <w:rPr>
                <w:sz w:val="18"/>
              </w:rPr>
              <w:t>JWT claims may include stable identity, email, role, and effective permissions, but not sensitive business payloads such as address, policy, vehicle, or claim data.</w:t>
            </w:r>
          </w:p>
        </w:tc>
      </w:tr>
      <w:tr w:rsidR="00A87FD7" w14:paraId="41447C6F"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C4585BA" w14:textId="77777777" w:rsidR="00A87FD7" w:rsidRDefault="00E62045">
            <w:pPr>
              <w:spacing w:after="0"/>
            </w:pPr>
            <w:r>
              <w:rPr>
                <w:b/>
                <w:sz w:val="18"/>
              </w:rPr>
              <w:t>FR-AUTH-07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27F08F" w14:textId="77777777" w:rsidR="00A87FD7" w:rsidRDefault="00E62045">
            <w:pPr>
              <w:spacing w:after="0"/>
            </w:pPr>
            <w:r>
              <w:rPr>
                <w:sz w:val="18"/>
              </w:rPr>
              <w:t>Auth records security-relevant events such as login success/failure, logout, recovery actions, MFA changes/failures, and role/permission changes without storing secrets in logs.</w:t>
            </w:r>
          </w:p>
        </w:tc>
      </w:tr>
    </w:tbl>
    <w:p w14:paraId="7B668A08" w14:textId="77777777" w:rsidR="00A87FD7" w:rsidRDefault="00A87FD7">
      <w:pPr>
        <w:spacing w:after="40"/>
      </w:pPr>
    </w:p>
    <w:p w14:paraId="27CA61B3" w14:textId="77777777" w:rsidR="00A87FD7" w:rsidRDefault="00E62045">
      <w:pPr>
        <w:pStyle w:val="Heading2"/>
      </w:pPr>
      <w:r>
        <w:rPr>
          <w:rFonts w:ascii="Arial" w:hAnsi="Arial"/>
        </w:rPr>
        <w:t>4.2 Customer Profile and Vehicles</w:t>
      </w:r>
    </w:p>
    <w:tbl>
      <w:tblPr>
        <w:tblW w:w="0" w:type="auto"/>
        <w:jc w:val="center"/>
        <w:tblLook w:val="04A0" w:firstRow="1" w:lastRow="0" w:firstColumn="1" w:lastColumn="0" w:noHBand="0" w:noVBand="1"/>
      </w:tblPr>
      <w:tblGrid>
        <w:gridCol w:w="1584"/>
        <w:gridCol w:w="7920"/>
      </w:tblGrid>
      <w:tr w:rsidR="00A87FD7" w14:paraId="3E0DD11A"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A12CF32"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5EA3695C" w14:textId="77777777" w:rsidR="00A87FD7" w:rsidRDefault="00E62045">
            <w:pPr>
              <w:spacing w:after="0"/>
            </w:pPr>
            <w:r>
              <w:rPr>
                <w:b/>
                <w:color w:val="FFFFFF"/>
                <w:sz w:val="18"/>
              </w:rPr>
              <w:t>Requirement</w:t>
            </w:r>
          </w:p>
        </w:tc>
      </w:tr>
      <w:tr w:rsidR="00A87FD7" w14:paraId="094C74D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31BB4C1" w14:textId="77777777" w:rsidR="00A87FD7" w:rsidRDefault="00E62045">
            <w:pPr>
              <w:spacing w:after="0"/>
            </w:pPr>
            <w:r>
              <w:rPr>
                <w:b/>
                <w:sz w:val="18"/>
              </w:rPr>
              <w:t>FR-CUS-01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8F20F94" w14:textId="77777777" w:rsidR="00A87FD7" w:rsidRDefault="00E62045">
            <w:pPr>
              <w:spacing w:after="0"/>
            </w:pPr>
            <w:r>
              <w:rPr>
                <w:sz w:val="18"/>
              </w:rPr>
              <w:t>Customer profile completion creates the Customer business record associated with the Auth user.</w:t>
            </w:r>
          </w:p>
        </w:tc>
      </w:tr>
      <w:tr w:rsidR="00A87FD7" w14:paraId="1841990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52B07F0" w14:textId="77777777" w:rsidR="00A87FD7" w:rsidRDefault="00E62045">
            <w:pPr>
              <w:spacing w:after="0"/>
            </w:pPr>
            <w:r>
              <w:rPr>
                <w:b/>
                <w:sz w:val="18"/>
              </w:rPr>
              <w:t>FR-CUS-02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EDC65FD" w14:textId="77777777" w:rsidR="00A87FD7" w:rsidRDefault="00E62045">
            <w:pPr>
              <w:spacing w:after="0"/>
            </w:pPr>
            <w:r>
              <w:rPr>
                <w:sz w:val="18"/>
              </w:rPr>
              <w:t>Required customer information includes name, date of birth, phone, primary address, driving licence number, and licence expiry.</w:t>
            </w:r>
          </w:p>
        </w:tc>
      </w:tr>
      <w:tr w:rsidR="00A87FD7" w14:paraId="57788F6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797FCE8" w14:textId="77777777" w:rsidR="00A87FD7" w:rsidRDefault="00E62045">
            <w:pPr>
              <w:spacing w:after="0"/>
            </w:pPr>
            <w:r>
              <w:rPr>
                <w:b/>
                <w:sz w:val="18"/>
              </w:rPr>
              <w:t>FR-CUS-03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CCE0A94" w14:textId="77777777" w:rsidR="00A87FD7" w:rsidRDefault="00E62045">
            <w:pPr>
              <w:spacing w:after="0"/>
            </w:pPr>
            <w:r>
              <w:rPr>
                <w:sz w:val="18"/>
              </w:rPr>
              <w:t>Customer age must be at least 18 and the driving licence must remain valid for insurance operations.</w:t>
            </w:r>
          </w:p>
        </w:tc>
      </w:tr>
      <w:tr w:rsidR="00A87FD7" w14:paraId="5C74FCA8"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7215E3F" w14:textId="77777777" w:rsidR="00A87FD7" w:rsidRDefault="00E62045">
            <w:pPr>
              <w:spacing w:after="0"/>
            </w:pPr>
            <w:r>
              <w:rPr>
                <w:b/>
                <w:sz w:val="18"/>
              </w:rPr>
              <w:t>FR-CUS-04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62960D7" w14:textId="77777777" w:rsidR="00A87FD7" w:rsidRDefault="00E62045">
            <w:pPr>
              <w:spacing w:after="0"/>
            </w:pPr>
            <w:r>
              <w:rPr>
                <w:sz w:val="18"/>
              </w:rPr>
              <w:t>Driving licence numbers are unique among active customers.</w:t>
            </w:r>
          </w:p>
        </w:tc>
      </w:tr>
      <w:tr w:rsidR="00A87FD7" w14:paraId="1B91D25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F0DB018" w14:textId="77777777" w:rsidR="00A87FD7" w:rsidRDefault="00E62045">
            <w:pPr>
              <w:spacing w:after="0"/>
            </w:pPr>
            <w:r>
              <w:rPr>
                <w:b/>
                <w:sz w:val="18"/>
              </w:rPr>
              <w:t>FR-CUS-05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B295440" w14:textId="77777777" w:rsidR="00A87FD7" w:rsidRDefault="00E62045">
            <w:pPr>
              <w:spacing w:after="0"/>
            </w:pPr>
            <w:r>
              <w:rPr>
                <w:sz w:val="18"/>
              </w:rPr>
              <w:t>Customers may create and maintain vehicles containing registration, optional VIN, make/model, model year, fuel type, declared value, status, and audit information.</w:t>
            </w:r>
          </w:p>
        </w:tc>
      </w:tr>
      <w:tr w:rsidR="00A87FD7" w14:paraId="03249EF8"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43E8109" w14:textId="77777777" w:rsidR="00A87FD7" w:rsidRDefault="00E62045">
            <w:pPr>
              <w:spacing w:after="0"/>
            </w:pPr>
            <w:r>
              <w:rPr>
                <w:b/>
                <w:sz w:val="18"/>
              </w:rPr>
              <w:t>FR-CUS-06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CE909AB" w14:textId="77777777" w:rsidR="00A87FD7" w:rsidRDefault="00E62045">
            <w:pPr>
              <w:spacing w:after="0"/>
            </w:pPr>
            <w:r>
              <w:rPr>
                <w:sz w:val="18"/>
              </w:rPr>
              <w:t>Active registration numbers are unique; supplied VINs are unique.</w:t>
            </w:r>
          </w:p>
        </w:tc>
      </w:tr>
      <w:tr w:rsidR="00A87FD7" w14:paraId="078D76D5"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EF34C43" w14:textId="77777777" w:rsidR="00A87FD7" w:rsidRDefault="00E62045">
            <w:pPr>
              <w:spacing w:after="0"/>
            </w:pPr>
            <w:r>
              <w:rPr>
                <w:b/>
                <w:sz w:val="18"/>
              </w:rPr>
              <w:t>FR-CUS-07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6C17AB6" w14:textId="77777777" w:rsidR="00A87FD7" w:rsidRDefault="00E62045">
            <w:pPr>
              <w:spacing w:after="0"/>
            </w:pPr>
            <w:r>
              <w:rPr>
                <w:sz w:val="18"/>
              </w:rPr>
              <w:t>Vehicles use Active/Inactive logical state and are not normally hard deleted.</w:t>
            </w:r>
          </w:p>
        </w:tc>
      </w:tr>
      <w:tr w:rsidR="00A87FD7" w14:paraId="3C473A9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9146D45" w14:textId="77777777" w:rsidR="00A87FD7" w:rsidRDefault="00E62045">
            <w:pPr>
              <w:spacing w:after="0"/>
            </w:pPr>
            <w:r>
              <w:rPr>
                <w:b/>
                <w:sz w:val="18"/>
              </w:rPr>
              <w:t>FR-CUS-08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FB0CA20" w14:textId="77777777" w:rsidR="00A87FD7" w:rsidRDefault="00E62045">
            <w:pPr>
              <w:spacing w:after="0"/>
            </w:pPr>
            <w:r>
              <w:rPr>
                <w:sz w:val="18"/>
              </w:rPr>
              <w:t>A vehicle with an active policy cannot be deactivated. Customer service validates this with Policy service.</w:t>
            </w:r>
          </w:p>
        </w:tc>
      </w:tr>
      <w:tr w:rsidR="00A87FD7" w14:paraId="740E6D19"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39E99C8" w14:textId="77777777" w:rsidR="00A87FD7" w:rsidRDefault="00E62045">
            <w:pPr>
              <w:spacing w:after="0"/>
            </w:pPr>
            <w:r>
              <w:rPr>
                <w:b/>
                <w:sz w:val="18"/>
              </w:rPr>
              <w:t>FR-CUS-09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67E3D9C" w14:textId="77777777" w:rsidR="00A87FD7" w:rsidRDefault="00E62045">
            <w:pPr>
              <w:spacing w:after="0"/>
            </w:pPr>
            <w:r>
              <w:rPr>
                <w:sz w:val="18"/>
              </w:rPr>
              <w:t>Inactive customers retain history but cannot create new vehicles, quotes, or policies.</w:t>
            </w:r>
          </w:p>
        </w:tc>
      </w:tr>
      <w:tr w:rsidR="00A87FD7" w14:paraId="27549F1D"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87C59B5" w14:textId="77777777" w:rsidR="00A87FD7" w:rsidRDefault="00E62045">
            <w:pPr>
              <w:spacing w:after="0"/>
            </w:pPr>
            <w:r>
              <w:rPr>
                <w:b/>
                <w:sz w:val="18"/>
              </w:rPr>
              <w:t>FR-CUS-10</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58A57BD" w14:textId="77777777" w:rsidR="00A87FD7" w:rsidRDefault="00E62045">
            <w:pPr>
              <w:spacing w:after="0"/>
            </w:pPr>
            <w:r>
              <w:rPr>
                <w:sz w:val="18"/>
              </w:rPr>
              <w:t>Individual customer profile reads may use short-lived IMemoryCache; list/search operations are not cached.</w:t>
            </w:r>
          </w:p>
        </w:tc>
      </w:tr>
    </w:tbl>
    <w:p w14:paraId="7468F0E0" w14:textId="77777777" w:rsidR="00A87FD7" w:rsidRDefault="00A87FD7">
      <w:pPr>
        <w:spacing w:after="40"/>
      </w:pPr>
    </w:p>
    <w:p w14:paraId="78EDBD4E" w14:textId="77777777" w:rsidR="00A87FD7" w:rsidRDefault="00E62045">
      <w:pPr>
        <w:pStyle w:val="Heading2"/>
      </w:pPr>
      <w:r>
        <w:rPr>
          <w:rFonts w:ascii="Arial" w:hAnsi="Arial"/>
        </w:rPr>
        <w:t>4.3 Products and Quote Generation</w:t>
      </w:r>
    </w:p>
    <w:tbl>
      <w:tblPr>
        <w:tblW w:w="0" w:type="auto"/>
        <w:jc w:val="center"/>
        <w:tblLook w:val="04A0" w:firstRow="1" w:lastRow="0" w:firstColumn="1" w:lastColumn="0" w:noHBand="0" w:noVBand="1"/>
      </w:tblPr>
      <w:tblGrid>
        <w:gridCol w:w="1584"/>
        <w:gridCol w:w="7920"/>
      </w:tblGrid>
      <w:tr w:rsidR="00A87FD7" w14:paraId="330EA7CE"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538443CF"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42A3A63" w14:textId="77777777" w:rsidR="00A87FD7" w:rsidRDefault="00E62045">
            <w:pPr>
              <w:spacing w:after="0"/>
            </w:pPr>
            <w:r>
              <w:rPr>
                <w:b/>
                <w:color w:val="FFFFFF"/>
                <w:sz w:val="18"/>
              </w:rPr>
              <w:t>Requirement</w:t>
            </w:r>
          </w:p>
        </w:tc>
      </w:tr>
      <w:tr w:rsidR="00A87FD7" w14:paraId="49393E4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4485A62" w14:textId="77777777" w:rsidR="00A87FD7" w:rsidRDefault="00E62045">
            <w:pPr>
              <w:spacing w:after="0"/>
            </w:pPr>
            <w:r>
              <w:rPr>
                <w:b/>
                <w:sz w:val="18"/>
              </w:rPr>
              <w:t>FR-QUOTE-01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6C0458E" w14:textId="77777777" w:rsidR="00A87FD7" w:rsidRDefault="00E62045">
            <w:pPr>
              <w:spacing w:after="0"/>
            </w:pPr>
            <w:r>
              <w:rPr>
                <w:sz w:val="18"/>
              </w:rPr>
              <w:t>The available products are Third-Party Liability, Own Damage, and Comprehensive.</w:t>
            </w:r>
          </w:p>
        </w:tc>
      </w:tr>
      <w:tr w:rsidR="00A87FD7" w14:paraId="16E749A9"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4167CE9" w14:textId="77777777" w:rsidR="00A87FD7" w:rsidRDefault="00E62045">
            <w:pPr>
              <w:spacing w:after="0"/>
            </w:pPr>
            <w:r>
              <w:rPr>
                <w:b/>
                <w:sz w:val="18"/>
              </w:rPr>
              <w:t>FR-QUOTE-02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C2D80D" w14:textId="77777777" w:rsidR="00A87FD7" w:rsidRDefault="00E62045">
            <w:pPr>
              <w:spacing w:after="0"/>
            </w:pPr>
            <w:r>
              <w:rPr>
                <w:sz w:val="18"/>
              </w:rPr>
              <w:t>Products may expose configured coverages, limits, deductibles, and Comprehensive add-ons.</w:t>
            </w:r>
          </w:p>
        </w:tc>
      </w:tr>
      <w:tr w:rsidR="00A87FD7" w14:paraId="1937603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019131" w14:textId="77777777" w:rsidR="00A87FD7" w:rsidRDefault="00E62045">
            <w:pPr>
              <w:spacing w:after="0"/>
            </w:pPr>
            <w:r>
              <w:rPr>
                <w:b/>
                <w:sz w:val="18"/>
              </w:rPr>
              <w:t>FR-QUOTE-03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12BD280" w14:textId="77777777" w:rsidR="00A87FD7" w:rsidRDefault="00E62045">
            <w:pPr>
              <w:spacing w:after="0"/>
            </w:pPr>
            <w:r>
              <w:rPr>
                <w:sz w:val="18"/>
              </w:rPr>
              <w:t>The supported Comprehensive add-ons are Roadside Assistance, Zero Depreciation, Engine Protection, and Personal Accident Enhancement.</w:t>
            </w:r>
          </w:p>
        </w:tc>
      </w:tr>
      <w:tr w:rsidR="00A87FD7" w14:paraId="6070C4CF"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C726D59" w14:textId="77777777" w:rsidR="00A87FD7" w:rsidRDefault="00E62045">
            <w:pPr>
              <w:spacing w:after="0"/>
            </w:pPr>
            <w:r>
              <w:rPr>
                <w:b/>
                <w:sz w:val="18"/>
              </w:rPr>
              <w:t>FR-QUOTE-04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CD9F3F4" w14:textId="77777777" w:rsidR="00A87FD7" w:rsidRDefault="00E62045">
            <w:pPr>
              <w:spacing w:after="0"/>
            </w:pPr>
            <w:r>
              <w:rPr>
                <w:sz w:val="18"/>
              </w:rPr>
              <w:t>The premium formula is Base Premium × Vehicle Value Factor × Vehicle Age Factor × Driver Age Factor × Previous Claims Factor + selected add-on prices.</w:t>
            </w:r>
          </w:p>
        </w:tc>
      </w:tr>
      <w:tr w:rsidR="00A87FD7" w14:paraId="22529F5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13B2BFD" w14:textId="77777777" w:rsidR="00A87FD7" w:rsidRDefault="00E62045">
            <w:pPr>
              <w:spacing w:after="0"/>
            </w:pPr>
            <w:r>
              <w:rPr>
                <w:b/>
                <w:sz w:val="18"/>
              </w:rPr>
              <w:t>FR-QUOTE-05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6136D3D" w14:textId="77777777" w:rsidR="00A87FD7" w:rsidRDefault="00E62045">
            <w:pPr>
              <w:spacing w:after="0"/>
            </w:pPr>
            <w:r>
              <w:rPr>
                <w:sz w:val="18"/>
              </w:rPr>
              <w:t>Admin can manage base premiums, factor ranges, and add-on prices. Arbitrary executable formulas are not supported.</w:t>
            </w:r>
          </w:p>
        </w:tc>
      </w:tr>
      <w:tr w:rsidR="00A87FD7" w14:paraId="6AD8F51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6B6BE51" w14:textId="77777777" w:rsidR="00A87FD7" w:rsidRDefault="00E62045">
            <w:pPr>
              <w:spacing w:after="0"/>
            </w:pPr>
            <w:r>
              <w:rPr>
                <w:b/>
                <w:sz w:val="18"/>
              </w:rPr>
              <w:t>FR-QUOTE-06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BB005BD" w14:textId="77777777" w:rsidR="00A87FD7" w:rsidRDefault="00E62045">
            <w:pPr>
              <w:spacing w:after="0"/>
            </w:pPr>
            <w:r>
              <w:rPr>
                <w:sz w:val="18"/>
              </w:rPr>
              <w:t>Rating configuration must use positive factors, non-negative amounts, ordered ranges, and non-overlapping active ranges.</w:t>
            </w:r>
          </w:p>
        </w:tc>
      </w:tr>
      <w:tr w:rsidR="00A87FD7" w14:paraId="7193186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03FF7A9" w14:textId="77777777" w:rsidR="00A87FD7" w:rsidRDefault="00E62045">
            <w:pPr>
              <w:spacing w:after="0"/>
            </w:pPr>
            <w:r>
              <w:rPr>
                <w:b/>
                <w:sz w:val="18"/>
              </w:rPr>
              <w:t>FR-QUOTE-07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10CC29E" w14:textId="77777777" w:rsidR="00A87FD7" w:rsidRDefault="00E62045">
            <w:pPr>
              <w:spacing w:after="0"/>
            </w:pPr>
            <w:r>
              <w:rPr>
                <w:sz w:val="18"/>
              </w:rPr>
              <w:t>Quote creation validates an active customer, active vehicle, ownership, and rating-relevant profile/vehicle data through Customer service.</w:t>
            </w:r>
          </w:p>
        </w:tc>
      </w:tr>
      <w:tr w:rsidR="00A87FD7" w14:paraId="436A985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31B8ADF" w14:textId="77777777" w:rsidR="00A87FD7" w:rsidRDefault="00E62045">
            <w:pPr>
              <w:spacing w:after="0"/>
            </w:pPr>
            <w:r>
              <w:rPr>
                <w:b/>
                <w:sz w:val="18"/>
              </w:rPr>
              <w:t>FR-QUOTE-08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2AB5F0F" w14:textId="77777777" w:rsidR="00A87FD7" w:rsidRDefault="00E62045">
            <w:pPr>
              <w:spacing w:after="0"/>
            </w:pPr>
            <w:r>
              <w:rPr>
                <w:sz w:val="18"/>
              </w:rPr>
              <w:t>A QuoteSet creates three comparison quotes where the products are eligible.</w:t>
            </w:r>
          </w:p>
        </w:tc>
      </w:tr>
      <w:tr w:rsidR="00A87FD7" w14:paraId="0B8D7E4D"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B623B68" w14:textId="77777777" w:rsidR="00A87FD7" w:rsidRDefault="00E62045">
            <w:pPr>
              <w:spacing w:after="0"/>
            </w:pPr>
            <w:r>
              <w:rPr>
                <w:b/>
                <w:sz w:val="18"/>
              </w:rPr>
              <w:t>FR-QUOTE-09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8DF8C5" w14:textId="77777777" w:rsidR="00A87FD7" w:rsidRDefault="00E62045">
            <w:pPr>
              <w:spacing w:after="0"/>
            </w:pPr>
            <w:r>
              <w:rPr>
                <w:sz w:val="18"/>
              </w:rPr>
              <w:t>Initial Comprehensive comparison excludes optional add-ons. Add-ons are chosen after Comprehensive selection and final premium is recalculated before finalization.</w:t>
            </w:r>
          </w:p>
        </w:tc>
      </w:tr>
      <w:tr w:rsidR="00A87FD7" w14:paraId="0F5EA34A"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E33168E" w14:textId="77777777" w:rsidR="00A87FD7" w:rsidRDefault="00E62045">
            <w:pPr>
              <w:spacing w:after="0"/>
            </w:pPr>
            <w:r>
              <w:rPr>
                <w:b/>
                <w:sz w:val="18"/>
              </w:rPr>
              <w:t>FR-QUOTE-10</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8F52379" w14:textId="77777777" w:rsidR="00A87FD7" w:rsidRDefault="00E62045">
            <w:pPr>
              <w:spacing w:after="0"/>
            </w:pPr>
            <w:r>
              <w:rPr>
                <w:sz w:val="18"/>
              </w:rPr>
              <w:t>Quotes remain valid for seven calendar days. Business logic evaluates expiry regardless of whether a background status-normalization worker is used.</w:t>
            </w:r>
          </w:p>
        </w:tc>
      </w:tr>
      <w:tr w:rsidR="00A87FD7" w14:paraId="62253F9C"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CAB088D" w14:textId="77777777" w:rsidR="00A87FD7" w:rsidRDefault="00E62045">
            <w:pPr>
              <w:spacing w:after="0"/>
            </w:pPr>
            <w:r>
              <w:rPr>
                <w:b/>
                <w:sz w:val="18"/>
              </w:rPr>
              <w:t>FR-QUOTE-11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873EBAF" w14:textId="77777777" w:rsidR="00A87FD7" w:rsidRDefault="00E62045">
            <w:pPr>
              <w:spacing w:after="0"/>
            </w:pPr>
            <w:r>
              <w:rPr>
                <w:sz w:val="18"/>
              </w:rPr>
              <w:t>Quote regeneration creates a new QuoteSet using current product/rating configuration and preserves historical quote data.</w:t>
            </w:r>
          </w:p>
        </w:tc>
      </w:tr>
      <w:tr w:rsidR="00A87FD7" w14:paraId="0B8CDE3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A0635DD" w14:textId="77777777" w:rsidR="00A87FD7" w:rsidRDefault="00E62045">
            <w:pPr>
              <w:spacing w:after="0"/>
            </w:pPr>
            <w:r>
              <w:rPr>
                <w:b/>
                <w:sz w:val="18"/>
              </w:rPr>
              <w:t>FR-QUOTE-12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B4D323A" w14:textId="77777777" w:rsidR="00A87FD7" w:rsidRDefault="00E62045">
            <w:pPr>
              <w:spacing w:after="0"/>
            </w:pPr>
            <w:r>
              <w:rPr>
                <w:sz w:val="18"/>
              </w:rPr>
              <w:t>Selecting a quote marks it Selected and its siblings NotSelected. Selected/historical quotes are immutable.</w:t>
            </w:r>
          </w:p>
        </w:tc>
      </w:tr>
      <w:tr w:rsidR="00A87FD7" w14:paraId="1E8E6BE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634F90F" w14:textId="77777777" w:rsidR="00A87FD7" w:rsidRDefault="00E62045">
            <w:pPr>
              <w:spacing w:after="0"/>
            </w:pPr>
            <w:r>
              <w:rPr>
                <w:b/>
                <w:sz w:val="18"/>
              </w:rPr>
              <w:t>FR-QUOTE-13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9438693" w14:textId="77777777" w:rsidR="00A87FD7" w:rsidRDefault="00E62045">
            <w:pPr>
              <w:spacing w:after="0"/>
            </w:pPr>
            <w:r>
              <w:rPr>
                <w:sz w:val="18"/>
              </w:rPr>
              <w:t>Agent-generated quotes record the Agent actor. Only Customer may perform final acceptance/purchase.</w:t>
            </w:r>
          </w:p>
        </w:tc>
      </w:tr>
      <w:tr w:rsidR="00A87FD7" w14:paraId="3244981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8CD4C3C" w14:textId="77777777" w:rsidR="00A87FD7" w:rsidRDefault="00E62045">
            <w:pPr>
              <w:spacing w:after="0"/>
            </w:pPr>
            <w:r>
              <w:rPr>
                <w:b/>
                <w:sz w:val="18"/>
              </w:rPr>
              <w:t>FR-QUOTE-14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6F28E29" w14:textId="77777777" w:rsidR="00A87FD7" w:rsidRDefault="00E62045">
            <w:pPr>
              <w:spacing w:after="0"/>
            </w:pPr>
            <w:r>
              <w:rPr>
                <w:sz w:val="18"/>
              </w:rPr>
              <w:t>Quote/history data is not cached. Product/rating configuration may use instance-local IMemoryCache with invalidation on administrative updates.</w:t>
            </w:r>
          </w:p>
        </w:tc>
      </w:tr>
    </w:tbl>
    <w:p w14:paraId="0C8C1C27" w14:textId="77777777" w:rsidR="00A87FD7" w:rsidRDefault="00A87FD7">
      <w:pPr>
        <w:spacing w:after="40"/>
      </w:pPr>
    </w:p>
    <w:p w14:paraId="7620BD8F" w14:textId="77777777" w:rsidR="00A87FD7" w:rsidRDefault="00E62045">
      <w:pPr>
        <w:pStyle w:val="Heading2"/>
      </w:pPr>
      <w:r>
        <w:rPr>
          <w:rFonts w:ascii="Arial" w:hAnsi="Arial"/>
        </w:rPr>
        <w:t>4.4 Policy Lifecycle</w:t>
      </w:r>
    </w:p>
    <w:tbl>
      <w:tblPr>
        <w:tblW w:w="0" w:type="auto"/>
        <w:jc w:val="center"/>
        <w:tblLook w:val="04A0" w:firstRow="1" w:lastRow="0" w:firstColumn="1" w:lastColumn="0" w:noHBand="0" w:noVBand="1"/>
      </w:tblPr>
      <w:tblGrid>
        <w:gridCol w:w="1584"/>
        <w:gridCol w:w="7920"/>
      </w:tblGrid>
      <w:tr w:rsidR="00A87FD7" w14:paraId="51D859B6"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1151C65"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01EF3BDE" w14:textId="77777777" w:rsidR="00A87FD7" w:rsidRDefault="00E62045">
            <w:pPr>
              <w:spacing w:after="0"/>
            </w:pPr>
            <w:r>
              <w:rPr>
                <w:b/>
                <w:color w:val="FFFFFF"/>
                <w:sz w:val="18"/>
              </w:rPr>
              <w:t>Requirement</w:t>
            </w:r>
          </w:p>
        </w:tc>
      </w:tr>
      <w:tr w:rsidR="00A87FD7" w14:paraId="346EA34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3F67F72" w14:textId="77777777" w:rsidR="00A87FD7" w:rsidRDefault="00E62045">
            <w:pPr>
              <w:spacing w:after="0"/>
            </w:pPr>
            <w:r>
              <w:rPr>
                <w:b/>
                <w:sz w:val="18"/>
              </w:rPr>
              <w:t>FR-POL-01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2843193" w14:textId="77777777" w:rsidR="00A87FD7" w:rsidRDefault="00E62045">
            <w:pPr>
              <w:spacing w:after="0"/>
            </w:pPr>
            <w:r>
              <w:rPr>
                <w:sz w:val="18"/>
              </w:rPr>
              <w:t>A Policy is created from one valid Selected quote and begins in PendingPayment.</w:t>
            </w:r>
          </w:p>
        </w:tc>
      </w:tr>
      <w:tr w:rsidR="00A87FD7" w14:paraId="780B553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37BA514" w14:textId="77777777" w:rsidR="00A87FD7" w:rsidRDefault="00E62045">
            <w:pPr>
              <w:spacing w:after="0"/>
            </w:pPr>
            <w:r>
              <w:rPr>
                <w:b/>
                <w:sz w:val="18"/>
              </w:rPr>
              <w:t>FR-POL-02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978BD85" w14:textId="77777777" w:rsidR="00A87FD7" w:rsidRDefault="00E62045">
            <w:pPr>
              <w:spacing w:after="0"/>
            </w:pPr>
            <w:r>
              <w:rPr>
                <w:sz w:val="18"/>
              </w:rPr>
              <w:t>A selected quote can create at most one policy, enforced by application logic and a persistence constraint.</w:t>
            </w:r>
          </w:p>
        </w:tc>
      </w:tr>
      <w:tr w:rsidR="00A87FD7" w14:paraId="7497B59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5D0AD71" w14:textId="77777777" w:rsidR="00A87FD7" w:rsidRDefault="00E62045">
            <w:pPr>
              <w:spacing w:after="0"/>
            </w:pPr>
            <w:r>
              <w:rPr>
                <w:b/>
                <w:sz w:val="18"/>
              </w:rPr>
              <w:t>FR-POL-03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19AA424" w14:textId="77777777" w:rsidR="00A87FD7" w:rsidRDefault="00E62045">
            <w:pPr>
              <w:spacing w:after="0"/>
            </w:pPr>
            <w:r>
              <w:rPr>
                <w:sz w:val="18"/>
              </w:rPr>
              <w:t>Policy stores an immutable commercial snapshot of purchased product, version, premium, coverages, limits, deductibles, add-ons, vehicle/customer references, dates, and status.</w:t>
            </w:r>
          </w:p>
        </w:tc>
      </w:tr>
      <w:tr w:rsidR="00A87FD7" w14:paraId="0C1152D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B1F659B" w14:textId="77777777" w:rsidR="00A87FD7" w:rsidRDefault="00E62045">
            <w:pPr>
              <w:spacing w:after="0"/>
            </w:pPr>
            <w:r>
              <w:rPr>
                <w:b/>
                <w:sz w:val="18"/>
              </w:rPr>
              <w:t>FR-POL-04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E89EB35" w14:textId="77777777" w:rsidR="00A87FD7" w:rsidRDefault="00E62045">
            <w:pPr>
              <w:spacing w:after="0"/>
            </w:pPr>
            <w:r>
              <w:rPr>
                <w:sz w:val="18"/>
              </w:rPr>
              <w:t>Policy start date may be today through 30 days in the future. Past dates and later future dates are rejected.</w:t>
            </w:r>
          </w:p>
        </w:tc>
      </w:tr>
      <w:tr w:rsidR="00A87FD7" w14:paraId="3D9EA64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FA4661E" w14:textId="77777777" w:rsidR="00A87FD7" w:rsidRDefault="00E62045">
            <w:pPr>
              <w:spacing w:after="0"/>
            </w:pPr>
            <w:r>
              <w:rPr>
                <w:b/>
                <w:sz w:val="18"/>
              </w:rPr>
              <w:t>FR-POL-05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0EE361C" w14:textId="77777777" w:rsidR="00A87FD7" w:rsidRDefault="00E62045">
            <w:pPr>
              <w:spacing w:after="0"/>
            </w:pPr>
            <w:r>
              <w:rPr>
                <w:sz w:val="18"/>
              </w:rPr>
              <w:t>The policy term is one year. After successful payment, a same-day policy becomes Active; a future-dated policy becomes Scheduled.</w:t>
            </w:r>
          </w:p>
        </w:tc>
      </w:tr>
      <w:tr w:rsidR="00A87FD7" w14:paraId="1EAA3B86"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A5D4D3B" w14:textId="77777777" w:rsidR="00A87FD7" w:rsidRDefault="00E62045">
            <w:pPr>
              <w:spacing w:after="0"/>
            </w:pPr>
            <w:r>
              <w:rPr>
                <w:b/>
                <w:sz w:val="18"/>
              </w:rPr>
              <w:t>FR-POL-06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86891B2" w14:textId="77777777" w:rsidR="00A87FD7" w:rsidRDefault="00E62045">
            <w:pPr>
              <w:spacing w:after="0"/>
            </w:pPr>
            <w:r>
              <w:rPr>
                <w:sz w:val="18"/>
              </w:rPr>
              <w:t>A lifecycle worker transitions Scheduled → Active at the effective date and Active → Expired after the term.</w:t>
            </w:r>
          </w:p>
        </w:tc>
      </w:tr>
      <w:tr w:rsidR="00A87FD7" w14:paraId="47F58AD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3BA3FB4" w14:textId="77777777" w:rsidR="00A87FD7" w:rsidRDefault="00E62045">
            <w:pPr>
              <w:spacing w:after="0"/>
            </w:pPr>
            <w:r>
              <w:rPr>
                <w:b/>
                <w:sz w:val="18"/>
              </w:rPr>
              <w:t>FR-POL-07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B2A7C76" w14:textId="77777777" w:rsidR="00A87FD7" w:rsidRDefault="00E62045">
            <w:pPr>
              <w:spacing w:after="0"/>
            </w:pPr>
            <w:r>
              <w:rPr>
                <w:sz w:val="18"/>
              </w:rPr>
              <w:t>Every policy status transition records actor, reason, time, and correlation ID.</w:t>
            </w:r>
          </w:p>
        </w:tc>
      </w:tr>
      <w:tr w:rsidR="00A87FD7" w14:paraId="73FC305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1DB467F" w14:textId="77777777" w:rsidR="00A87FD7" w:rsidRDefault="00E62045">
            <w:pPr>
              <w:spacing w:after="0"/>
            </w:pPr>
            <w:r>
              <w:rPr>
                <w:b/>
                <w:sz w:val="18"/>
              </w:rPr>
              <w:t>FR-POL-08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42C566B" w14:textId="77777777" w:rsidR="00A87FD7" w:rsidRDefault="00E62045">
            <w:pPr>
              <w:spacing w:after="0"/>
            </w:pPr>
            <w:r>
              <w:rPr>
                <w:sz w:val="18"/>
              </w:rPr>
              <w:t>Payment-confirmed processing is idempotent and records the payment reference without duplicating state changes.</w:t>
            </w:r>
          </w:p>
        </w:tc>
      </w:tr>
      <w:tr w:rsidR="00A87FD7" w14:paraId="42FA696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CD87CC3" w14:textId="77777777" w:rsidR="00A87FD7" w:rsidRDefault="00E62045">
            <w:pPr>
              <w:spacing w:after="0"/>
            </w:pPr>
            <w:r>
              <w:rPr>
                <w:b/>
                <w:sz w:val="18"/>
              </w:rPr>
              <w:t>FR-POL-09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8370D00" w14:textId="77777777" w:rsidR="00A87FD7" w:rsidRDefault="00E62045">
            <w:pPr>
              <w:spacing w:after="0"/>
            </w:pPr>
            <w:r>
              <w:rPr>
                <w:sz w:val="18"/>
              </w:rPr>
              <w:t>QuestPDF generates the policy document after successful payment for both Active and Scheduled policies. Document-generation failure does not roll back a valid policy/payment.</w:t>
            </w:r>
          </w:p>
        </w:tc>
      </w:tr>
      <w:tr w:rsidR="00A87FD7" w14:paraId="6325D1A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BAA7B4C" w14:textId="77777777" w:rsidR="00A87FD7" w:rsidRDefault="00E62045">
            <w:pPr>
              <w:spacing w:after="0"/>
            </w:pPr>
            <w:r>
              <w:rPr>
                <w:b/>
                <w:sz w:val="18"/>
              </w:rPr>
              <w:t>FR-POL-10</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648D525" w14:textId="77777777" w:rsidR="00A87FD7" w:rsidRDefault="00E62045">
            <w:pPr>
              <w:spacing w:after="0"/>
            </w:pPr>
            <w:r>
              <w:rPr>
                <w:sz w:val="18"/>
              </w:rPr>
              <w:t>Customers may request cancellation for Active/Scheduled policies. Admin alone approves or rejects the request. Approved cancellation is immediate and no refund is calculated.</w:t>
            </w:r>
          </w:p>
        </w:tc>
      </w:tr>
      <w:tr w:rsidR="00A87FD7" w14:paraId="79C063B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CE9763F" w14:textId="77777777" w:rsidR="00A87FD7" w:rsidRDefault="00E62045">
            <w:pPr>
              <w:spacing w:after="0"/>
            </w:pPr>
            <w:r>
              <w:rPr>
                <w:b/>
                <w:sz w:val="18"/>
              </w:rPr>
              <w:t>FR-POL-11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36A22A8" w14:textId="77777777" w:rsidR="00A87FD7" w:rsidRDefault="00E62045">
            <w:pPr>
              <w:spacing w:after="0"/>
            </w:pPr>
            <w:r>
              <w:rPr>
                <w:sz w:val="18"/>
              </w:rPr>
              <w:t>Renewal becomes available 30 days before expiry and creates a new quote using current customer/vehicle information and current pricing. The successor policy references the previous policy.</w:t>
            </w:r>
          </w:p>
        </w:tc>
      </w:tr>
      <w:tr w:rsidR="00A87FD7" w14:paraId="4BBE3FA9"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4BE57C4" w14:textId="77777777" w:rsidR="00A87FD7" w:rsidRDefault="00E62045">
            <w:pPr>
              <w:spacing w:after="0"/>
            </w:pPr>
            <w:r>
              <w:rPr>
                <w:b/>
                <w:sz w:val="18"/>
              </w:rPr>
              <w:t>FR-POL-12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539F6CE" w14:textId="77777777" w:rsidR="00A87FD7" w:rsidRDefault="00E62045">
            <w:pPr>
              <w:spacing w:after="0"/>
            </w:pPr>
            <w:r>
              <w:rPr>
                <w:sz w:val="18"/>
              </w:rPr>
              <w:t>Overlapping coverage periods for the same vehicle are prevented except for a valid contiguous renewal.</w:t>
            </w:r>
          </w:p>
        </w:tc>
      </w:tr>
    </w:tbl>
    <w:p w14:paraId="5C9D15C7" w14:textId="77777777" w:rsidR="00A87FD7" w:rsidRDefault="00A87FD7">
      <w:pPr>
        <w:spacing w:after="40"/>
      </w:pPr>
    </w:p>
    <w:p w14:paraId="115955E7" w14:textId="77777777" w:rsidR="00A87FD7" w:rsidRDefault="00E62045">
      <w:pPr>
        <w:pStyle w:val="Heading2"/>
      </w:pPr>
      <w:r>
        <w:rPr>
          <w:rFonts w:ascii="Arial" w:hAnsi="Arial"/>
        </w:rPr>
        <w:t>4.5 Payment</w:t>
      </w:r>
    </w:p>
    <w:tbl>
      <w:tblPr>
        <w:tblW w:w="0" w:type="auto"/>
        <w:jc w:val="center"/>
        <w:tblLook w:val="04A0" w:firstRow="1" w:lastRow="0" w:firstColumn="1" w:lastColumn="0" w:noHBand="0" w:noVBand="1"/>
      </w:tblPr>
      <w:tblGrid>
        <w:gridCol w:w="1584"/>
        <w:gridCol w:w="7920"/>
      </w:tblGrid>
      <w:tr w:rsidR="00A87FD7" w14:paraId="1E14F4FE"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B4133E5"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F709BC6" w14:textId="77777777" w:rsidR="00A87FD7" w:rsidRDefault="00E62045">
            <w:pPr>
              <w:spacing w:after="0"/>
            </w:pPr>
            <w:r>
              <w:rPr>
                <w:b/>
                <w:color w:val="FFFFFF"/>
                <w:sz w:val="18"/>
              </w:rPr>
              <w:t>Requirement</w:t>
            </w:r>
          </w:p>
        </w:tc>
      </w:tr>
      <w:tr w:rsidR="00A87FD7" w14:paraId="45A36C8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50763B4" w14:textId="77777777" w:rsidR="00A87FD7" w:rsidRDefault="00E62045">
            <w:pPr>
              <w:spacing w:after="0"/>
            </w:pPr>
            <w:r>
              <w:rPr>
                <w:b/>
                <w:sz w:val="18"/>
              </w:rPr>
              <w:t>FR-PAY-01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788C968" w14:textId="77777777" w:rsidR="00A87FD7" w:rsidRDefault="00E62045">
            <w:pPr>
              <w:spacing w:after="0"/>
            </w:pPr>
            <w:r>
              <w:rPr>
                <w:sz w:val="18"/>
              </w:rPr>
              <w:t>Payment supports only simulated Card and UPI methods and currency INR.</w:t>
            </w:r>
          </w:p>
        </w:tc>
      </w:tr>
      <w:tr w:rsidR="00A87FD7" w14:paraId="1455E4CF"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9875767" w14:textId="77777777" w:rsidR="00A87FD7" w:rsidRDefault="00E62045">
            <w:pPr>
              <w:spacing w:after="0"/>
            </w:pPr>
            <w:r>
              <w:rPr>
                <w:b/>
                <w:sz w:val="18"/>
              </w:rPr>
              <w:t>FR-PAY-02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830D486" w14:textId="77777777" w:rsidR="00A87FD7" w:rsidRDefault="00E62045">
            <w:pPr>
              <w:spacing w:after="0"/>
            </w:pPr>
            <w:r>
              <w:rPr>
                <w:sz w:val="18"/>
              </w:rPr>
              <w:t>The browser may submit demo payment fields, but the service never persists full card numbers or CVV. Only safe masked/reference data is retained.</w:t>
            </w:r>
          </w:p>
        </w:tc>
      </w:tr>
      <w:tr w:rsidR="00A87FD7" w14:paraId="25648B18"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E37A1A8" w14:textId="77777777" w:rsidR="00A87FD7" w:rsidRDefault="00E62045">
            <w:pPr>
              <w:spacing w:after="0"/>
            </w:pPr>
            <w:r>
              <w:rPr>
                <w:b/>
                <w:sz w:val="18"/>
              </w:rPr>
              <w:t>FR-PAY-03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741764E" w14:textId="77777777" w:rsidR="00A87FD7" w:rsidRDefault="00E62045">
            <w:pPr>
              <w:spacing w:after="0"/>
            </w:pPr>
            <w:r>
              <w:rPr>
                <w:sz w:val="18"/>
              </w:rPr>
              <w:t>Simulation is deterministic so defined test inputs can reliably produce Success or Failure.</w:t>
            </w:r>
          </w:p>
        </w:tc>
      </w:tr>
      <w:tr w:rsidR="00A87FD7" w14:paraId="6ACDD4D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D38DBD5" w14:textId="77777777" w:rsidR="00A87FD7" w:rsidRDefault="00E62045">
            <w:pPr>
              <w:spacing w:after="0"/>
            </w:pPr>
            <w:r>
              <w:rPr>
                <w:b/>
                <w:sz w:val="18"/>
              </w:rPr>
              <w:t>FR-PAY-04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9563221" w14:textId="77777777" w:rsidR="00A87FD7" w:rsidRDefault="00E62045">
            <w:pPr>
              <w:spacing w:after="0"/>
            </w:pPr>
            <w:r>
              <w:rPr>
                <w:sz w:val="18"/>
              </w:rPr>
              <w:t>Before payment, Policy service is authoritative for policy ownership, PendingPayment status, due amount, and unpaid state.</w:t>
            </w:r>
          </w:p>
        </w:tc>
      </w:tr>
      <w:tr w:rsidR="00A87FD7" w14:paraId="36D2CF99"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56BD097" w14:textId="77777777" w:rsidR="00A87FD7" w:rsidRDefault="00E62045">
            <w:pPr>
              <w:spacing w:after="0"/>
            </w:pPr>
            <w:r>
              <w:rPr>
                <w:b/>
                <w:sz w:val="18"/>
              </w:rPr>
              <w:t>FR-PAY-05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42E146F" w14:textId="77777777" w:rsidR="00A87FD7" w:rsidRDefault="00E62045">
            <w:pPr>
              <w:spacing w:after="0"/>
            </w:pPr>
            <w:r>
              <w:rPr>
                <w:sz w:val="18"/>
              </w:rPr>
              <w:t>Idempotency keys prevent duplicate successful business requests. Multiple failed attempts are allowed, but only one successful premium payment is accepted.</w:t>
            </w:r>
          </w:p>
        </w:tc>
      </w:tr>
      <w:tr w:rsidR="00A87FD7" w14:paraId="10725632"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073024A" w14:textId="77777777" w:rsidR="00A87FD7" w:rsidRDefault="00E62045">
            <w:pPr>
              <w:spacing w:after="0"/>
            </w:pPr>
            <w:r>
              <w:rPr>
                <w:b/>
                <w:sz w:val="18"/>
              </w:rPr>
              <w:t>FR-PAY-06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72BA553" w14:textId="77777777" w:rsidR="00A87FD7" w:rsidRDefault="00E62045">
            <w:pPr>
              <w:spacing w:after="0"/>
            </w:pPr>
            <w:r>
              <w:rPr>
                <w:sz w:val="18"/>
              </w:rPr>
              <w:t>After a local successful payment, Payment sends an idempotent confirmation to Policy.</w:t>
            </w:r>
          </w:p>
        </w:tc>
      </w:tr>
      <w:tr w:rsidR="00A87FD7" w14:paraId="1B0E8C2B"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D616501" w14:textId="77777777" w:rsidR="00A87FD7" w:rsidRDefault="00E62045">
            <w:pPr>
              <w:spacing w:after="0"/>
            </w:pPr>
            <w:r>
              <w:rPr>
                <w:b/>
                <w:sz w:val="18"/>
              </w:rPr>
              <w:t>FR-PAY-07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C6C8A9D" w14:textId="77777777" w:rsidR="00A87FD7" w:rsidRDefault="00E62045">
            <w:pPr>
              <w:spacing w:after="0"/>
            </w:pPr>
            <w:r>
              <w:rPr>
                <w:sz w:val="18"/>
              </w:rPr>
              <w:t>If Policy is unavailable after local success, Payment remains Successful and records a Pending policy notification. The customer must not be prompted to pay again.</w:t>
            </w:r>
          </w:p>
        </w:tc>
      </w:tr>
      <w:tr w:rsidR="00A87FD7" w14:paraId="19920D0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8240D17" w14:textId="77777777" w:rsidR="00A87FD7" w:rsidRDefault="00E62045">
            <w:pPr>
              <w:spacing w:after="0"/>
            </w:pPr>
            <w:r>
              <w:rPr>
                <w:b/>
                <w:sz w:val="18"/>
              </w:rPr>
              <w:t>FR-PAY-08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A16D910" w14:textId="77777777" w:rsidR="00A87FD7" w:rsidRDefault="00E62045">
            <w:pPr>
              <w:spacing w:after="0"/>
            </w:pPr>
            <w:r>
              <w:rPr>
                <w:sz w:val="18"/>
              </w:rPr>
              <w:t>A reconciliation worker retries pending successful confirmations until the Policy service accepts the idempotent confirmation.</w:t>
            </w:r>
          </w:p>
        </w:tc>
      </w:tr>
      <w:tr w:rsidR="00A87FD7" w14:paraId="7F67262D"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309E989" w14:textId="77777777" w:rsidR="00A87FD7" w:rsidRDefault="00E62045">
            <w:pPr>
              <w:spacing w:after="0"/>
            </w:pPr>
            <w:r>
              <w:rPr>
                <w:b/>
                <w:sz w:val="18"/>
              </w:rPr>
              <w:t>FR-PAY-09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E50DE25" w14:textId="77777777" w:rsidR="00A87FD7" w:rsidRDefault="00E62045">
            <w:pPr>
              <w:spacing w:after="0"/>
            </w:pPr>
            <w:r>
              <w:rPr>
                <w:sz w:val="18"/>
              </w:rPr>
              <w:t>Customers can view their own safe payment history; Agents require ViewBillingDetails; Admin can view but not alter transaction facts.</w:t>
            </w:r>
          </w:p>
        </w:tc>
      </w:tr>
    </w:tbl>
    <w:p w14:paraId="33308C67" w14:textId="77777777" w:rsidR="00A87FD7" w:rsidRDefault="00A87FD7">
      <w:pPr>
        <w:spacing w:after="40"/>
      </w:pPr>
    </w:p>
    <w:p w14:paraId="68870F3A" w14:textId="77777777" w:rsidR="00A87FD7" w:rsidRDefault="00E62045">
      <w:pPr>
        <w:pStyle w:val="Heading2"/>
      </w:pPr>
      <w:r>
        <w:rPr>
          <w:rFonts w:ascii="Arial" w:hAnsi="Arial"/>
        </w:rPr>
        <w:t>4.6 Claims</w:t>
      </w:r>
    </w:p>
    <w:tbl>
      <w:tblPr>
        <w:tblW w:w="0" w:type="auto"/>
        <w:jc w:val="center"/>
        <w:tblLook w:val="04A0" w:firstRow="1" w:lastRow="0" w:firstColumn="1" w:lastColumn="0" w:noHBand="0" w:noVBand="1"/>
      </w:tblPr>
      <w:tblGrid>
        <w:gridCol w:w="1584"/>
        <w:gridCol w:w="7920"/>
      </w:tblGrid>
      <w:tr w:rsidR="00A87FD7" w14:paraId="79AE6A46"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0600CAC"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FD2EBD7" w14:textId="77777777" w:rsidR="00A87FD7" w:rsidRDefault="00E62045">
            <w:pPr>
              <w:spacing w:after="0"/>
            </w:pPr>
            <w:r>
              <w:rPr>
                <w:b/>
                <w:color w:val="FFFFFF"/>
                <w:sz w:val="18"/>
              </w:rPr>
              <w:t>Requirement</w:t>
            </w:r>
          </w:p>
        </w:tc>
      </w:tr>
      <w:tr w:rsidR="00A87FD7" w14:paraId="48C37E2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32FF119" w14:textId="77777777" w:rsidR="00A87FD7" w:rsidRDefault="00E62045">
            <w:pPr>
              <w:spacing w:after="0"/>
            </w:pPr>
            <w:r>
              <w:rPr>
                <w:b/>
                <w:sz w:val="18"/>
              </w:rPr>
              <w:t>FR-CLM-01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14114B0" w14:textId="77777777" w:rsidR="00A87FD7" w:rsidRDefault="00E62045">
            <w:pPr>
              <w:spacing w:after="0"/>
            </w:pPr>
            <w:r>
              <w:rPr>
                <w:sz w:val="18"/>
              </w:rPr>
              <w:t>Supported incident types are Collision, Theft, Fire, Natural Disaster, Vandalism, and Other.</w:t>
            </w:r>
          </w:p>
        </w:tc>
      </w:tr>
      <w:tr w:rsidR="00A87FD7" w14:paraId="0BC4B98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ECB6C52" w14:textId="77777777" w:rsidR="00A87FD7" w:rsidRDefault="00E62045">
            <w:pPr>
              <w:spacing w:after="0"/>
            </w:pPr>
            <w:r>
              <w:rPr>
                <w:b/>
                <w:sz w:val="18"/>
              </w:rPr>
              <w:t>FR-CLM-02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D074A93" w14:textId="77777777" w:rsidR="00A87FD7" w:rsidRDefault="00E62045">
            <w:pPr>
              <w:spacing w:after="0"/>
            </w:pPr>
            <w:r>
              <w:rPr>
                <w:sz w:val="18"/>
              </w:rPr>
              <w:t>Claims validates historical policy eligibility, coverage, and limit through Policy service and never reconstructs historical coverage from current Product configuration.</w:t>
            </w:r>
          </w:p>
        </w:tc>
      </w:tr>
      <w:tr w:rsidR="00A87FD7" w14:paraId="70E6C17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50D4403" w14:textId="77777777" w:rsidR="00A87FD7" w:rsidRDefault="00E62045">
            <w:pPr>
              <w:spacing w:after="0"/>
            </w:pPr>
            <w:r>
              <w:rPr>
                <w:b/>
                <w:sz w:val="18"/>
              </w:rPr>
              <w:t>FR-CLM-03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8F6D8C5" w14:textId="77777777" w:rsidR="00A87FD7" w:rsidRDefault="00E62045">
            <w:pPr>
              <w:spacing w:after="0"/>
            </w:pPr>
            <w:r>
              <w:rPr>
                <w:sz w:val="18"/>
              </w:rPr>
              <w:t>Incident date cannot be future-dated and must be within the effective policy term. Cancelled policies cannot accept new claims in this simplified system.</w:t>
            </w:r>
          </w:p>
        </w:tc>
      </w:tr>
      <w:tr w:rsidR="00A87FD7" w14:paraId="075BC518"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F984858" w14:textId="77777777" w:rsidR="00A87FD7" w:rsidRDefault="00E62045">
            <w:pPr>
              <w:spacing w:after="0"/>
            </w:pPr>
            <w:r>
              <w:rPr>
                <w:b/>
                <w:sz w:val="18"/>
              </w:rPr>
              <w:t>FR-CLM-04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01C43A3" w14:textId="77777777" w:rsidR="00A87FD7" w:rsidRDefault="00E62045">
            <w:pPr>
              <w:spacing w:after="0"/>
            </w:pPr>
            <w:r>
              <w:rPr>
                <w:sz w:val="18"/>
              </w:rPr>
              <w:t>Claim stores policy/customer reference, incident details, estimated damage, status, actors, timestamps, and decision data.</w:t>
            </w:r>
          </w:p>
        </w:tc>
      </w:tr>
      <w:tr w:rsidR="00A87FD7" w14:paraId="324B7B8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6A4ED61" w14:textId="77777777" w:rsidR="00A87FD7" w:rsidRDefault="00E62045">
            <w:pPr>
              <w:spacing w:after="0"/>
            </w:pPr>
            <w:r>
              <w:rPr>
                <w:b/>
                <w:sz w:val="18"/>
              </w:rPr>
              <w:t>FR-CLM-05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0337CE6" w14:textId="77777777" w:rsidR="00A87FD7" w:rsidRDefault="00E62045">
            <w:pPr>
              <w:spacing w:after="0"/>
            </w:pPr>
            <w:r>
              <w:rPr>
                <w:sz w:val="18"/>
              </w:rPr>
              <w:t>Estimated damage must be greater than zero.</w:t>
            </w:r>
          </w:p>
        </w:tc>
      </w:tr>
      <w:tr w:rsidR="00A87FD7" w14:paraId="16B1E816"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4CE4961" w14:textId="77777777" w:rsidR="00A87FD7" w:rsidRDefault="00E62045">
            <w:pPr>
              <w:spacing w:after="0"/>
            </w:pPr>
            <w:r>
              <w:rPr>
                <w:b/>
                <w:sz w:val="18"/>
              </w:rPr>
              <w:t>FR-CLM-06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8E1BA39" w14:textId="77777777" w:rsidR="00A87FD7" w:rsidRDefault="00E62045">
            <w:pPr>
              <w:spacing w:after="0"/>
            </w:pPr>
            <w:r>
              <w:rPr>
                <w:sz w:val="18"/>
              </w:rPr>
              <w:t>Attachments allow JPG/JPEG/PNG/PDF, maximum 5 MB each and 10 per claim. Files are stored outside SQL with generated safe storage names.</w:t>
            </w:r>
          </w:p>
        </w:tc>
      </w:tr>
      <w:tr w:rsidR="00A87FD7" w14:paraId="191FF53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21637E" w14:textId="77777777" w:rsidR="00A87FD7" w:rsidRDefault="00E62045">
            <w:pPr>
              <w:spacing w:after="0"/>
            </w:pPr>
            <w:r>
              <w:rPr>
                <w:b/>
                <w:sz w:val="18"/>
              </w:rPr>
              <w:t>FR-CLM-07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5F2A7E7" w14:textId="77777777" w:rsidR="00A87FD7" w:rsidRDefault="00E62045">
            <w:pPr>
              <w:spacing w:after="0"/>
            </w:pPr>
            <w:r>
              <w:rPr>
                <w:sz w:val="18"/>
              </w:rPr>
              <w:t>Customer chooses from eligible policies rather than manually entering an unrestricted policy reference.</w:t>
            </w:r>
          </w:p>
        </w:tc>
      </w:tr>
      <w:tr w:rsidR="00A87FD7" w14:paraId="579CFE2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A0E8CC6" w14:textId="77777777" w:rsidR="00A87FD7" w:rsidRDefault="00E62045">
            <w:pPr>
              <w:spacing w:after="0"/>
            </w:pPr>
            <w:r>
              <w:rPr>
                <w:b/>
                <w:sz w:val="18"/>
              </w:rPr>
              <w:t>FR-CLM-08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B3B93AC" w14:textId="77777777" w:rsidR="00A87FD7" w:rsidRDefault="00E62045">
            <w:pPr>
              <w:spacing w:after="0"/>
            </w:pPr>
            <w:r>
              <w:rPr>
                <w:sz w:val="18"/>
              </w:rPr>
              <w:t>A new claim begins in Submitted. An Agent may self-assign it and move it to UnderReview.</w:t>
            </w:r>
          </w:p>
        </w:tc>
      </w:tr>
      <w:tr w:rsidR="00A87FD7" w14:paraId="1501FF7D"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CD01C9A" w14:textId="77777777" w:rsidR="00A87FD7" w:rsidRDefault="00E62045">
            <w:pPr>
              <w:spacing w:after="0"/>
            </w:pPr>
            <w:r>
              <w:rPr>
                <w:b/>
                <w:sz w:val="18"/>
              </w:rPr>
              <w:t>FR-CLM-09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6E61D62" w14:textId="77777777" w:rsidR="00A87FD7" w:rsidRDefault="00E62045">
            <w:pPr>
              <w:spacing w:after="0"/>
            </w:pPr>
            <w:r>
              <w:rPr>
                <w:sz w:val="18"/>
              </w:rPr>
              <w:t>Approval requires an amount greater than zero and no greater than the applicable coverage limit, plus a reason/notes. Rejection requires a reason.</w:t>
            </w:r>
          </w:p>
        </w:tc>
      </w:tr>
      <w:tr w:rsidR="00A87FD7" w14:paraId="1A579C8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8B30B72" w14:textId="77777777" w:rsidR="00A87FD7" w:rsidRDefault="00E62045">
            <w:pPr>
              <w:spacing w:after="0"/>
            </w:pPr>
            <w:r>
              <w:rPr>
                <w:b/>
                <w:sz w:val="18"/>
              </w:rPr>
              <w:t>FR-CLM-10</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7CACE42" w14:textId="77777777" w:rsidR="00A87FD7" w:rsidRDefault="00E62045">
            <w:pPr>
              <w:spacing w:after="0"/>
            </w:pPr>
            <w:r>
              <w:rPr>
                <w:sz w:val="18"/>
              </w:rPr>
              <w:t>Admin may override Approved or Rejected with a mandatory reason while preserving the original Agent decision and history.</w:t>
            </w:r>
          </w:p>
        </w:tc>
      </w:tr>
      <w:tr w:rsidR="00A87FD7" w14:paraId="6535BE33"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E1BFB99" w14:textId="77777777" w:rsidR="00A87FD7" w:rsidRDefault="00E62045">
            <w:pPr>
              <w:spacing w:after="0"/>
            </w:pPr>
            <w:r>
              <w:rPr>
                <w:b/>
                <w:sz w:val="18"/>
              </w:rPr>
              <w:t>FR-CLM-11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28FE44B" w14:textId="77777777" w:rsidR="00A87FD7" w:rsidRDefault="00E62045">
            <w:pPr>
              <w:spacing w:after="0"/>
            </w:pPr>
            <w:r>
              <w:rPr>
                <w:sz w:val="18"/>
              </w:rPr>
              <w:t>Core incident details become immutable after submission. Customer document uploads are allowed while Submitted and lock when UnderReview begins.</w:t>
            </w:r>
          </w:p>
        </w:tc>
      </w:tr>
      <w:tr w:rsidR="00A87FD7" w14:paraId="06E8D1E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9CEAA22" w14:textId="77777777" w:rsidR="00A87FD7" w:rsidRDefault="00E62045">
            <w:pPr>
              <w:spacing w:after="0"/>
            </w:pPr>
            <w:r>
              <w:rPr>
                <w:b/>
                <w:sz w:val="18"/>
              </w:rPr>
              <w:t>FR-CLM-12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861B1A4" w14:textId="77777777" w:rsidR="00A87FD7" w:rsidRDefault="00E62045">
            <w:pPr>
              <w:spacing w:after="0"/>
            </w:pPr>
            <w:r>
              <w:rPr>
                <w:sz w:val="18"/>
              </w:rPr>
              <w:t>If Policy cannot verify eligibility because of an outage, claim submission fails safely with service-unavailable behavior rather than accepting an unvalidated claim.</w:t>
            </w:r>
          </w:p>
        </w:tc>
      </w:tr>
    </w:tbl>
    <w:p w14:paraId="2CC82411" w14:textId="77777777" w:rsidR="00A87FD7" w:rsidRDefault="00A87FD7">
      <w:pPr>
        <w:spacing w:after="40"/>
      </w:pPr>
    </w:p>
    <w:p w14:paraId="151C61AB" w14:textId="77777777" w:rsidR="00A87FD7" w:rsidRDefault="00E62045">
      <w:pPr>
        <w:pStyle w:val="Heading2"/>
      </w:pPr>
      <w:r>
        <w:rPr>
          <w:rFonts w:ascii="Arial" w:hAnsi="Arial"/>
        </w:rPr>
        <w:t>4.7 In-App Notifications</w:t>
      </w:r>
    </w:p>
    <w:tbl>
      <w:tblPr>
        <w:tblW w:w="0" w:type="auto"/>
        <w:jc w:val="center"/>
        <w:tblLook w:val="04A0" w:firstRow="1" w:lastRow="0" w:firstColumn="1" w:lastColumn="0" w:noHBand="0" w:noVBand="1"/>
      </w:tblPr>
      <w:tblGrid>
        <w:gridCol w:w="1584"/>
        <w:gridCol w:w="7920"/>
      </w:tblGrid>
      <w:tr w:rsidR="00A87FD7" w14:paraId="1078EBC8"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CDB8727"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0CDCDF8D" w14:textId="77777777" w:rsidR="00A87FD7" w:rsidRDefault="00E62045">
            <w:pPr>
              <w:spacing w:after="0"/>
            </w:pPr>
            <w:r>
              <w:rPr>
                <w:b/>
                <w:color w:val="FFFFFF"/>
                <w:sz w:val="18"/>
              </w:rPr>
              <w:t>Requirement</w:t>
            </w:r>
          </w:p>
        </w:tc>
      </w:tr>
      <w:tr w:rsidR="00A87FD7" w14:paraId="317A407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9FA1D0B" w14:textId="77777777" w:rsidR="00A87FD7" w:rsidRDefault="00E62045">
            <w:pPr>
              <w:spacing w:after="0"/>
            </w:pPr>
            <w:r>
              <w:rPr>
                <w:b/>
                <w:sz w:val="18"/>
              </w:rPr>
              <w:t>FR-NOT-01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B38EA1D" w14:textId="77777777" w:rsidR="00A87FD7" w:rsidRDefault="00E62045">
            <w:pPr>
              <w:spacing w:after="0"/>
            </w:pPr>
            <w:r>
              <w:rPr>
                <w:sz w:val="18"/>
              </w:rPr>
              <w:t>Notifications remain within existing service domains; no dedicated Notification API is created.</w:t>
            </w:r>
          </w:p>
        </w:tc>
      </w:tr>
      <w:tr w:rsidR="00A87FD7" w14:paraId="0499B22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A06E3BA" w14:textId="77777777" w:rsidR="00A87FD7" w:rsidRDefault="00E62045">
            <w:pPr>
              <w:spacing w:after="0"/>
            </w:pPr>
            <w:r>
              <w:rPr>
                <w:b/>
                <w:sz w:val="18"/>
              </w:rPr>
              <w:t>FR-NOT-02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55B24A6" w14:textId="77777777" w:rsidR="00A87FD7" w:rsidRDefault="00E62045">
            <w:pPr>
              <w:spacing w:after="0"/>
            </w:pPr>
            <w:r>
              <w:rPr>
                <w:sz w:val="18"/>
              </w:rPr>
              <w:t>A notification stores NotificationId, UserId, title, message, type, related entity information, read state, and timestamps.</w:t>
            </w:r>
          </w:p>
        </w:tc>
      </w:tr>
      <w:tr w:rsidR="00A87FD7" w14:paraId="693CFE7C"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753237C" w14:textId="77777777" w:rsidR="00A87FD7" w:rsidRDefault="00E62045">
            <w:pPr>
              <w:spacing w:after="0"/>
            </w:pPr>
            <w:r>
              <w:rPr>
                <w:b/>
                <w:sz w:val="18"/>
              </w:rPr>
              <w:t>FR-NOT-03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B8505D0" w14:textId="77777777" w:rsidR="00A87FD7" w:rsidRDefault="00E62045">
            <w:pPr>
              <w:spacing w:after="0"/>
            </w:pPr>
            <w:r>
              <w:rPr>
                <w:sz w:val="18"/>
              </w:rPr>
              <w:t>Users may retrieve only notifications addressed to their own UserId.</w:t>
            </w:r>
          </w:p>
        </w:tc>
      </w:tr>
      <w:tr w:rsidR="00A87FD7" w14:paraId="5B3E8017"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3FBD9E6" w14:textId="77777777" w:rsidR="00A87FD7" w:rsidRDefault="00E62045">
            <w:pPr>
              <w:spacing w:after="0"/>
            </w:pPr>
            <w:r>
              <w:rPr>
                <w:b/>
                <w:sz w:val="18"/>
              </w:rPr>
              <w:t>FR-NOT-04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FE33A40" w14:textId="77777777" w:rsidR="00A87FD7" w:rsidRDefault="00E62045">
            <w:pPr>
              <w:spacing w:after="0"/>
            </w:pPr>
            <w:r>
              <w:rPr>
                <w:sz w:val="18"/>
              </w:rPr>
              <w:t>Notification lifecycle is Unread/Read with Mark Read and Mark All Read.</w:t>
            </w:r>
          </w:p>
        </w:tc>
      </w:tr>
      <w:tr w:rsidR="00A87FD7" w14:paraId="10D83AF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7C4E034" w14:textId="77777777" w:rsidR="00A87FD7" w:rsidRDefault="00E62045">
            <w:pPr>
              <w:spacing w:after="0"/>
            </w:pPr>
            <w:r>
              <w:rPr>
                <w:b/>
                <w:sz w:val="18"/>
              </w:rPr>
              <w:t>FR-NOT-05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6D9E94F" w14:textId="77777777" w:rsidR="00A87FD7" w:rsidRDefault="00E62045">
            <w:pPr>
              <w:spacing w:after="0"/>
            </w:pPr>
            <w:r>
              <w:rPr>
                <w:sz w:val="18"/>
              </w:rPr>
              <w:t>Core business transaction success is not rolled back solely because notification creation fails.</w:t>
            </w:r>
          </w:p>
        </w:tc>
      </w:tr>
      <w:tr w:rsidR="00A87FD7" w14:paraId="13257F5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259EEB7" w14:textId="77777777" w:rsidR="00A87FD7" w:rsidRDefault="00E62045">
            <w:pPr>
              <w:spacing w:after="0"/>
            </w:pPr>
            <w:r>
              <w:rPr>
                <w:b/>
                <w:sz w:val="18"/>
              </w:rPr>
              <w:t>FR-NOT-06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F27C10A" w14:textId="77777777" w:rsidR="00A87FD7" w:rsidRDefault="00E62045">
            <w:pPr>
              <w:spacing w:after="0"/>
            </w:pPr>
            <w:r>
              <w:rPr>
                <w:sz w:val="18"/>
              </w:rPr>
              <w:t>Delivery is in-app only. Email, SMS, push, SignalR, and WebSocket delivery are outside scope.</w:t>
            </w:r>
          </w:p>
        </w:tc>
      </w:tr>
    </w:tbl>
    <w:p w14:paraId="2092025F" w14:textId="77777777" w:rsidR="00A87FD7" w:rsidRDefault="00A87FD7">
      <w:pPr>
        <w:spacing w:after="40"/>
      </w:pPr>
    </w:p>
    <w:p w14:paraId="1C71B5FA" w14:textId="77777777" w:rsidR="00A87FD7" w:rsidRDefault="00E62045">
      <w:pPr>
        <w:pStyle w:val="Heading2"/>
      </w:pPr>
      <w:r>
        <w:rPr>
          <w:rFonts w:ascii="Arial" w:hAnsi="Arial"/>
        </w:rPr>
        <w:t>4.8 Administration and Operational UI</w:t>
      </w:r>
    </w:p>
    <w:p w14:paraId="515F0BE4" w14:textId="77777777" w:rsidR="00A87FD7" w:rsidRDefault="00E62045">
      <w:pPr>
        <w:pStyle w:val="ListBullet"/>
        <w:spacing w:after="60" w:line="252" w:lineRule="auto"/>
      </w:pPr>
      <w:r>
        <w:rPr>
          <w:sz w:val="20"/>
        </w:rPr>
        <w:t>Admin can manage users, permissions, customer business status/profile, products, coverage/add-on configuration, and rating settings according to the permission model.</w:t>
      </w:r>
    </w:p>
    <w:p w14:paraId="4657FC06" w14:textId="77777777" w:rsidR="00A87FD7" w:rsidRDefault="00E62045">
      <w:pPr>
        <w:pStyle w:val="ListBullet"/>
        <w:spacing w:after="60" w:line="252" w:lineRule="auto"/>
      </w:pPr>
      <w:r>
        <w:rPr>
          <w:sz w:val="20"/>
        </w:rPr>
        <w:t>Admin can approve/reject cancellation requests and override claim decisions with a mandatory reason.</w:t>
      </w:r>
    </w:p>
    <w:p w14:paraId="386C55FC" w14:textId="77777777" w:rsidR="00A87FD7" w:rsidRDefault="00E62045">
      <w:pPr>
        <w:pStyle w:val="ListBullet"/>
        <w:spacing w:after="60" w:line="252" w:lineRule="auto"/>
      </w:pPr>
      <w:r>
        <w:rPr>
          <w:sz w:val="20"/>
        </w:rPr>
        <w:t>Admin can view system health for the six services, including health status and last-check/response-time information where available.</w:t>
      </w:r>
    </w:p>
    <w:p w14:paraId="2F2B7C4A" w14:textId="77777777" w:rsidR="00A87FD7" w:rsidRDefault="00E62045">
      <w:pPr>
        <w:pStyle w:val="ListBullet"/>
        <w:spacing w:after="60" w:line="252" w:lineRule="auto"/>
      </w:pPr>
      <w:r>
        <w:rPr>
          <w:sz w:val="20"/>
        </w:rPr>
        <w:t>No raw application-log browsing or service restart controls are exposed in the Admin UI.</w:t>
      </w:r>
    </w:p>
    <w:p w14:paraId="324BF142" w14:textId="77777777" w:rsidR="00A87FD7" w:rsidRDefault="00E62045">
      <w:pPr>
        <w:pStyle w:val="Heading2"/>
      </w:pPr>
      <w:r>
        <w:rPr>
          <w:rFonts w:ascii="Arial" w:hAnsi="Arial"/>
        </w:rPr>
        <w:t>4.9 Angular Frontend Behavior</w:t>
      </w:r>
    </w:p>
    <w:tbl>
      <w:tblPr>
        <w:tblW w:w="0" w:type="auto"/>
        <w:jc w:val="center"/>
        <w:tblLook w:val="04A0" w:firstRow="1" w:lastRow="0" w:firstColumn="1" w:lastColumn="0" w:noHBand="0" w:noVBand="1"/>
      </w:tblPr>
      <w:tblGrid>
        <w:gridCol w:w="1584"/>
        <w:gridCol w:w="7920"/>
      </w:tblGrid>
      <w:tr w:rsidR="00A87FD7" w14:paraId="2EF8C431"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6734AAB" w14:textId="77777777" w:rsidR="00A87FD7" w:rsidRDefault="00E62045">
            <w:pPr>
              <w:spacing w:after="0"/>
            </w:pPr>
            <w:r>
              <w:rPr>
                <w:b/>
                <w:color w:val="FFFFFF"/>
                <w:sz w:val="18"/>
              </w:rPr>
              <w:t>ID</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00445DC" w14:textId="77777777" w:rsidR="00A87FD7" w:rsidRDefault="00E62045">
            <w:pPr>
              <w:spacing w:after="0"/>
            </w:pPr>
            <w:r>
              <w:rPr>
                <w:b/>
                <w:color w:val="FFFFFF"/>
                <w:sz w:val="18"/>
              </w:rPr>
              <w:t>Requirement</w:t>
            </w:r>
          </w:p>
        </w:tc>
      </w:tr>
      <w:tr w:rsidR="00A87FD7" w14:paraId="7B4B2EAD"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88B5948" w14:textId="77777777" w:rsidR="00A87FD7" w:rsidRDefault="00E62045">
            <w:pPr>
              <w:spacing w:after="0"/>
            </w:pPr>
            <w:r>
              <w:rPr>
                <w:b/>
                <w:sz w:val="18"/>
              </w:rPr>
              <w:t>FR-UI-01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4ECCB97" w14:textId="77777777" w:rsidR="00A87FD7" w:rsidRDefault="00E62045">
            <w:pPr>
              <w:spacing w:after="0"/>
            </w:pPr>
            <w:r>
              <w:rPr>
                <w:sz w:val="18"/>
              </w:rPr>
              <w:t>The frontend is one Angular 21 application using standalone components.</w:t>
            </w:r>
          </w:p>
        </w:tc>
      </w:tr>
      <w:tr w:rsidR="00A87FD7" w14:paraId="049F3E25"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E4AA65A" w14:textId="77777777" w:rsidR="00A87FD7" w:rsidRDefault="00E62045">
            <w:pPr>
              <w:spacing w:after="0"/>
            </w:pPr>
            <w:r>
              <w:rPr>
                <w:b/>
                <w:sz w:val="18"/>
              </w:rPr>
              <w:t>FR-UI-02</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0DC75C7" w14:textId="77777777" w:rsidR="00A87FD7" w:rsidRDefault="00E62045">
            <w:pPr>
              <w:spacing w:after="0"/>
            </w:pPr>
            <w:r>
              <w:rPr>
                <w:sz w:val="18"/>
              </w:rPr>
              <w:t>Significant forms use Reactive Forms with client-side validation that mirrors useful backend rules for user experience.</w:t>
            </w:r>
          </w:p>
        </w:tc>
      </w:tr>
      <w:tr w:rsidR="00A87FD7" w14:paraId="003CCB4C"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C1FC5AA" w14:textId="77777777" w:rsidR="00A87FD7" w:rsidRDefault="00E62045">
            <w:pPr>
              <w:spacing w:after="0"/>
            </w:pPr>
            <w:r>
              <w:rPr>
                <w:b/>
                <w:sz w:val="18"/>
              </w:rPr>
              <w:t>FR-UI-03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9EEFBC1" w14:textId="77777777" w:rsidR="00A87FD7" w:rsidRDefault="00E62045">
            <w:pPr>
              <w:spacing w:after="0"/>
            </w:pPr>
            <w:r>
              <w:rPr>
                <w:sz w:val="18"/>
              </w:rPr>
              <w:t>Angular Signals are the primary local/UI state mechanism; RxJS may be used for asynchronous composition. NgRx is not required.</w:t>
            </w:r>
          </w:p>
        </w:tc>
      </w:tr>
      <w:tr w:rsidR="00A87FD7" w14:paraId="221A820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74FCE38" w14:textId="77777777" w:rsidR="00A87FD7" w:rsidRDefault="00E62045">
            <w:pPr>
              <w:spacing w:after="0"/>
            </w:pPr>
            <w:r>
              <w:rPr>
                <w:b/>
                <w:sz w:val="18"/>
              </w:rPr>
              <w:t>FR-UI-04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BA70940" w14:textId="77777777" w:rsidR="00A87FD7" w:rsidRDefault="00E62045">
            <w:pPr>
              <w:spacing w:after="0"/>
            </w:pPr>
            <w:r>
              <w:rPr>
                <w:sz w:val="18"/>
              </w:rPr>
              <w:t>Angular uses interceptors for access-token attachment, refresh workflow, correlation ID propagation, and standardized errors.</w:t>
            </w:r>
          </w:p>
        </w:tc>
      </w:tr>
      <w:tr w:rsidR="00A87FD7" w14:paraId="13BC052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DFA9BE8" w14:textId="77777777" w:rsidR="00A87FD7" w:rsidRDefault="00E62045">
            <w:pPr>
              <w:spacing w:after="0"/>
            </w:pPr>
            <w:r>
              <w:rPr>
                <w:b/>
                <w:sz w:val="18"/>
              </w:rPr>
              <w:t>FR-UI-05</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3C05EC" w14:textId="77777777" w:rsidR="00A87FD7" w:rsidRDefault="00E62045">
            <w:pPr>
              <w:spacing w:after="0"/>
            </w:pPr>
            <w:r>
              <w:rPr>
                <w:sz w:val="18"/>
              </w:rPr>
              <w:t>Customer navigation uses grouped top-level Insurance/Profile menus; Agent/Admin experiences may use a collapsible sidebar.</w:t>
            </w:r>
          </w:p>
        </w:tc>
      </w:tr>
      <w:tr w:rsidR="00A87FD7" w14:paraId="7CFED52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F1D8706" w14:textId="77777777" w:rsidR="00A87FD7" w:rsidRDefault="00E62045">
            <w:pPr>
              <w:spacing w:after="0"/>
            </w:pPr>
            <w:r>
              <w:rPr>
                <w:b/>
                <w:sz w:val="18"/>
              </w:rPr>
              <w:t>FR-UI-06</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AD1C853" w14:textId="77777777" w:rsidR="00A87FD7" w:rsidRDefault="00E62045">
            <w:pPr>
              <w:spacing w:after="0"/>
            </w:pPr>
            <w:r>
              <w:rPr>
                <w:sz w:val="18"/>
              </w:rPr>
              <w:t>Quote creation is a wizard: Vehicle → Risk Information → Coverage Preferences → Calculation → Comparison.</w:t>
            </w:r>
          </w:p>
        </w:tc>
      </w:tr>
      <w:tr w:rsidR="00A87FD7" w14:paraId="5ACEA75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743C0BC" w14:textId="77777777" w:rsidR="00A87FD7" w:rsidRDefault="00E62045">
            <w:pPr>
              <w:spacing w:after="0"/>
            </w:pPr>
            <w:r>
              <w:rPr>
                <w:b/>
                <w:sz w:val="18"/>
              </w:rPr>
              <w:t>FR-UI-07</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D45D379" w14:textId="77777777" w:rsidR="00A87FD7" w:rsidRDefault="00E62045">
            <w:pPr>
              <w:spacing w:after="0"/>
            </w:pPr>
            <w:r>
              <w:rPr>
                <w:sz w:val="18"/>
              </w:rPr>
              <w:t>Quote comparison is neutral and does not label a plan as Recommended.</w:t>
            </w:r>
          </w:p>
        </w:tc>
      </w:tr>
      <w:tr w:rsidR="00A87FD7" w14:paraId="12B8E5F5"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4F795E4" w14:textId="77777777" w:rsidR="00A87FD7" w:rsidRDefault="00E62045">
            <w:pPr>
              <w:spacing w:after="0"/>
            </w:pPr>
            <w:r>
              <w:rPr>
                <w:b/>
                <w:sz w:val="18"/>
              </w:rPr>
              <w:t>FR-UI-08</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93E3660" w14:textId="77777777" w:rsidR="00A87FD7" w:rsidRDefault="00E62045">
            <w:pPr>
              <w:spacing w:after="0"/>
            </w:pPr>
            <w:r>
              <w:rPr>
                <w:sz w:val="18"/>
              </w:rPr>
              <w:t>Claims submission is a wizard and claim tracking shows a timeline.</w:t>
            </w:r>
          </w:p>
        </w:tc>
      </w:tr>
      <w:tr w:rsidR="00A87FD7" w14:paraId="66347796"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A5A9CC1" w14:textId="77777777" w:rsidR="00A87FD7" w:rsidRDefault="00E62045">
            <w:pPr>
              <w:spacing w:after="0"/>
            </w:pPr>
            <w:r>
              <w:rPr>
                <w:b/>
                <w:sz w:val="18"/>
              </w:rPr>
              <w:t>FR-UI-09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13C6D28" w14:textId="77777777" w:rsidR="00A87FD7" w:rsidRDefault="00E62045">
            <w:pPr>
              <w:spacing w:after="0"/>
            </w:pPr>
            <w:r>
              <w:rPr>
                <w:sz w:val="18"/>
              </w:rPr>
              <w:t>Loading is contextual; button, table, or page-level indicators are preferred over globally blocking every API request.</w:t>
            </w:r>
          </w:p>
        </w:tc>
      </w:tr>
      <w:tr w:rsidR="00A87FD7" w14:paraId="44D0AB49"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5DCB074" w14:textId="77777777" w:rsidR="00A87FD7" w:rsidRDefault="00E62045">
            <w:pPr>
              <w:spacing w:after="0"/>
            </w:pPr>
            <w:r>
              <w:rPr>
                <w:b/>
                <w:sz w:val="18"/>
              </w:rPr>
              <w:t>FR-UI-10</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E6A0863" w14:textId="77777777" w:rsidR="00A87FD7" w:rsidRDefault="00E62045">
            <w:pPr>
              <w:spacing w:after="0"/>
            </w:pPr>
            <w:r>
              <w:rPr>
                <w:sz w:val="18"/>
              </w:rPr>
              <w:t>Dedicated 403, 404, 500, and 503 experiences exist. Domain failures use safe inline/toast feedback as appropriate.</w:t>
            </w:r>
          </w:p>
        </w:tc>
      </w:tr>
      <w:tr w:rsidR="00A87FD7" w14:paraId="336B013C"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447E9F6" w14:textId="77777777" w:rsidR="00A87FD7" w:rsidRDefault="00E62045">
            <w:pPr>
              <w:spacing w:after="0"/>
            </w:pPr>
            <w:r>
              <w:rPr>
                <w:b/>
                <w:sz w:val="18"/>
              </w:rPr>
              <w:t>FR-UI-11</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5E73F10" w14:textId="77777777" w:rsidR="00A87FD7" w:rsidRDefault="00E62045">
            <w:pPr>
              <w:spacing w:after="0"/>
            </w:pPr>
            <w:r>
              <w:rPr>
                <w:sz w:val="18"/>
              </w:rPr>
              <w:t>Important Playwright interactions use selective stable data-testid values such as login-submit, mfa-code, quote-comparison, payment-submit, and claim-submit.</w:t>
            </w:r>
          </w:p>
        </w:tc>
      </w:tr>
    </w:tbl>
    <w:p w14:paraId="2B1B2C05" w14:textId="77777777" w:rsidR="00A87FD7" w:rsidRDefault="00A87FD7">
      <w:pPr>
        <w:spacing w:after="40"/>
      </w:pPr>
    </w:p>
    <w:p w14:paraId="4C7491C2" w14:textId="77777777" w:rsidR="00A87FD7" w:rsidRDefault="00E62045">
      <w:pPr>
        <w:pStyle w:val="Heading1"/>
      </w:pPr>
      <w:r>
        <w:rPr>
          <w:rFonts w:ascii="Arial" w:hAnsi="Arial"/>
        </w:rPr>
        <w:t>5. Business Workflows</w:t>
      </w:r>
    </w:p>
    <w:p w14:paraId="2F08A66E" w14:textId="77777777" w:rsidR="00A87FD7" w:rsidRDefault="00E62045">
      <w:pPr>
        <w:pStyle w:val="Heading2"/>
      </w:pPr>
      <w:r>
        <w:rPr>
          <w:rFonts w:ascii="Arial" w:hAnsi="Arial"/>
        </w:rPr>
        <w:t>5.1 Customer Purchase Journey</w:t>
      </w:r>
    </w:p>
    <w:p w14:paraId="79E59376" w14:textId="77777777" w:rsidR="00A87FD7" w:rsidRDefault="00E62045">
      <w:pPr>
        <w:spacing w:after="60" w:line="252" w:lineRule="auto"/>
        <w:ind w:left="403" w:hanging="331"/>
      </w:pPr>
      <w:r>
        <w:rPr>
          <w:b/>
          <w:color w:val="1F4E78"/>
          <w:sz w:val="20"/>
        </w:rPr>
        <w:t xml:space="preserve">1.  </w:t>
      </w:r>
      <w:r>
        <w:rPr>
          <w:sz w:val="20"/>
        </w:rPr>
        <w:t>Customer registers and logs in; MFA is applied according to role and configuration.</w:t>
      </w:r>
    </w:p>
    <w:p w14:paraId="77571D56" w14:textId="77777777" w:rsidR="00A87FD7" w:rsidRDefault="00E62045">
      <w:pPr>
        <w:spacing w:after="60" w:line="252" w:lineRule="auto"/>
        <w:ind w:left="403" w:hanging="331"/>
      </w:pPr>
      <w:r>
        <w:rPr>
          <w:b/>
          <w:color w:val="1F4E78"/>
          <w:sz w:val="20"/>
        </w:rPr>
        <w:t xml:space="preserve">2.  </w:t>
      </w:r>
      <w:r>
        <w:rPr>
          <w:sz w:val="20"/>
        </w:rPr>
        <w:t>Customer completes the required insurance profile.</w:t>
      </w:r>
    </w:p>
    <w:p w14:paraId="640D55AA" w14:textId="77777777" w:rsidR="00A87FD7" w:rsidRDefault="00E62045">
      <w:pPr>
        <w:spacing w:after="60" w:line="252" w:lineRule="auto"/>
        <w:ind w:left="403" w:hanging="331"/>
      </w:pPr>
      <w:r>
        <w:rPr>
          <w:b/>
          <w:color w:val="1F4E78"/>
          <w:sz w:val="20"/>
        </w:rPr>
        <w:t xml:space="preserve">3.  </w:t>
      </w:r>
      <w:r>
        <w:rPr>
          <w:sz w:val="20"/>
        </w:rPr>
        <w:t>Customer adds an active vehicle.</w:t>
      </w:r>
    </w:p>
    <w:p w14:paraId="6E9C4A79" w14:textId="77777777" w:rsidR="00A87FD7" w:rsidRDefault="00E62045">
      <w:pPr>
        <w:spacing w:after="60" w:line="252" w:lineRule="auto"/>
        <w:ind w:left="403" w:hanging="331"/>
      </w:pPr>
      <w:r>
        <w:rPr>
          <w:b/>
          <w:color w:val="1F4E78"/>
          <w:sz w:val="20"/>
        </w:rPr>
        <w:t xml:space="preserve">4.  </w:t>
      </w:r>
      <w:r>
        <w:rPr>
          <w:sz w:val="20"/>
        </w:rPr>
        <w:t>Product &amp; Quote validates customer/vehicle data through Customer service.</w:t>
      </w:r>
    </w:p>
    <w:p w14:paraId="7CE1FD7D" w14:textId="77777777" w:rsidR="00A87FD7" w:rsidRDefault="00E62045">
      <w:pPr>
        <w:spacing w:after="60" w:line="252" w:lineRule="auto"/>
        <w:ind w:left="403" w:hanging="331"/>
      </w:pPr>
      <w:r>
        <w:rPr>
          <w:b/>
          <w:color w:val="1F4E78"/>
          <w:sz w:val="20"/>
        </w:rPr>
        <w:t xml:space="preserve">5.  </w:t>
      </w:r>
      <w:r>
        <w:rPr>
          <w:sz w:val="20"/>
        </w:rPr>
        <w:t>Product &amp; Quote calculates and returns a QuoteSet containing the three comparison products where eligible.</w:t>
      </w:r>
    </w:p>
    <w:p w14:paraId="04C69615" w14:textId="77777777" w:rsidR="00A87FD7" w:rsidRDefault="00E62045">
      <w:pPr>
        <w:spacing w:after="60" w:line="252" w:lineRule="auto"/>
        <w:ind w:left="403" w:hanging="331"/>
      </w:pPr>
      <w:r>
        <w:rPr>
          <w:b/>
          <w:color w:val="1F4E78"/>
          <w:sz w:val="20"/>
        </w:rPr>
        <w:t xml:space="preserve">6.  </w:t>
      </w:r>
      <w:r>
        <w:rPr>
          <w:sz w:val="20"/>
        </w:rPr>
        <w:t>Customer compares quotes and may select Comprehensive for optional add-on configuration.</w:t>
      </w:r>
    </w:p>
    <w:p w14:paraId="517845DF" w14:textId="77777777" w:rsidR="00A87FD7" w:rsidRDefault="00E62045">
      <w:pPr>
        <w:spacing w:after="60" w:line="252" w:lineRule="auto"/>
        <w:ind w:left="403" w:hanging="331"/>
      </w:pPr>
      <w:r>
        <w:rPr>
          <w:b/>
          <w:color w:val="1F4E78"/>
          <w:sz w:val="20"/>
        </w:rPr>
        <w:t xml:space="preserve">7.  </w:t>
      </w:r>
      <w:r>
        <w:rPr>
          <w:sz w:val="20"/>
        </w:rPr>
        <w:t>Customer selects one quote. Sibling quotes become NotSelected.</w:t>
      </w:r>
    </w:p>
    <w:p w14:paraId="0E1D563B" w14:textId="77777777" w:rsidR="00A87FD7" w:rsidRDefault="00E62045">
      <w:pPr>
        <w:spacing w:after="60" w:line="252" w:lineRule="auto"/>
        <w:ind w:left="403" w:hanging="331"/>
      </w:pPr>
      <w:r>
        <w:rPr>
          <w:b/>
          <w:color w:val="1F4E78"/>
          <w:sz w:val="20"/>
        </w:rPr>
        <w:t xml:space="preserve">8.  </w:t>
      </w:r>
      <w:r>
        <w:rPr>
          <w:sz w:val="20"/>
        </w:rPr>
        <w:t>Policy creates a PendingPayment policy from the selected quote snapshot.</w:t>
      </w:r>
    </w:p>
    <w:p w14:paraId="1681BD39" w14:textId="77777777" w:rsidR="00A87FD7" w:rsidRDefault="00E62045">
      <w:pPr>
        <w:spacing w:after="60" w:line="252" w:lineRule="auto"/>
        <w:ind w:left="403" w:hanging="331"/>
      </w:pPr>
      <w:r>
        <w:rPr>
          <w:b/>
          <w:color w:val="1F4E78"/>
          <w:sz w:val="20"/>
        </w:rPr>
        <w:t xml:space="preserve">9.  </w:t>
      </w:r>
      <w:r>
        <w:rPr>
          <w:sz w:val="20"/>
        </w:rPr>
        <w:t>Payment verifies the authoritative amount with Policy and processes the simulated payment.</w:t>
      </w:r>
    </w:p>
    <w:p w14:paraId="0A44F87F" w14:textId="77777777" w:rsidR="00A87FD7" w:rsidRDefault="00E62045">
      <w:pPr>
        <w:spacing w:after="60" w:line="252" w:lineRule="auto"/>
        <w:ind w:left="403" w:hanging="331"/>
      </w:pPr>
      <w:r>
        <w:rPr>
          <w:b/>
          <w:color w:val="1F4E78"/>
          <w:sz w:val="20"/>
        </w:rPr>
        <w:t xml:space="preserve">10.  </w:t>
      </w:r>
      <w:r>
        <w:rPr>
          <w:sz w:val="20"/>
        </w:rPr>
        <w:t>Successful payment changes policy to Active when the start date is today, or Scheduled when future-dated.</w:t>
      </w:r>
    </w:p>
    <w:p w14:paraId="12FDC9E0" w14:textId="77777777" w:rsidR="00A87FD7" w:rsidRDefault="00E62045">
      <w:pPr>
        <w:spacing w:after="60" w:line="252" w:lineRule="auto"/>
        <w:ind w:left="403" w:hanging="331"/>
      </w:pPr>
      <w:r>
        <w:rPr>
          <w:b/>
          <w:color w:val="1F4E78"/>
          <w:sz w:val="20"/>
        </w:rPr>
        <w:t xml:space="preserve">11.  </w:t>
      </w:r>
      <w:r>
        <w:rPr>
          <w:sz w:val="20"/>
        </w:rPr>
        <w:t>Policy generates the policy PDF. PDF-generation failure does not undo payment or policy creation.</w:t>
      </w:r>
    </w:p>
    <w:p w14:paraId="2D365085" w14:textId="77777777" w:rsidR="00A87FD7" w:rsidRDefault="00E62045">
      <w:pPr>
        <w:pStyle w:val="Heading2"/>
      </w:pPr>
      <w:r>
        <w:rPr>
          <w:rFonts w:ascii="Arial" w:hAnsi="Arial"/>
        </w:rPr>
        <w:t>5.2 Claim Journey</w:t>
      </w:r>
    </w:p>
    <w:p w14:paraId="17BBD65C" w14:textId="77777777" w:rsidR="00A87FD7" w:rsidRDefault="00E62045">
      <w:pPr>
        <w:spacing w:after="60" w:line="252" w:lineRule="auto"/>
        <w:ind w:left="403" w:hanging="331"/>
      </w:pPr>
      <w:r>
        <w:rPr>
          <w:b/>
          <w:color w:val="1F4E78"/>
          <w:sz w:val="20"/>
        </w:rPr>
        <w:t xml:space="preserve">1.  </w:t>
      </w:r>
      <w:r>
        <w:rPr>
          <w:sz w:val="20"/>
        </w:rPr>
        <w:t>Customer selects an eligible policy.</w:t>
      </w:r>
    </w:p>
    <w:p w14:paraId="1C1B4B4F" w14:textId="77777777" w:rsidR="00A87FD7" w:rsidRDefault="00E62045">
      <w:pPr>
        <w:spacing w:after="60" w:line="252" w:lineRule="auto"/>
        <w:ind w:left="403" w:hanging="331"/>
      </w:pPr>
      <w:r>
        <w:rPr>
          <w:b/>
          <w:color w:val="1F4E78"/>
          <w:sz w:val="20"/>
        </w:rPr>
        <w:t xml:space="preserve">2.  </w:t>
      </w:r>
      <w:r>
        <w:rPr>
          <w:sz w:val="20"/>
        </w:rPr>
        <w:t>Customer enters incident details and estimated damage and uploads permitted documents.</w:t>
      </w:r>
    </w:p>
    <w:p w14:paraId="5E24DEE7" w14:textId="77777777" w:rsidR="00A87FD7" w:rsidRDefault="00E62045">
      <w:pPr>
        <w:spacing w:after="60" w:line="252" w:lineRule="auto"/>
        <w:ind w:left="403" w:hanging="331"/>
      </w:pPr>
      <w:r>
        <w:rPr>
          <w:b/>
          <w:color w:val="1F4E78"/>
          <w:sz w:val="20"/>
        </w:rPr>
        <w:t xml:space="preserve">3.  </w:t>
      </w:r>
      <w:r>
        <w:rPr>
          <w:sz w:val="20"/>
        </w:rPr>
        <w:t>Claims asks Policy to validate historical eligibility, coverage, and applicable limit.</w:t>
      </w:r>
    </w:p>
    <w:p w14:paraId="47882F84" w14:textId="77777777" w:rsidR="00A87FD7" w:rsidRDefault="00E62045">
      <w:pPr>
        <w:spacing w:after="60" w:line="252" w:lineRule="auto"/>
        <w:ind w:left="403" w:hanging="331"/>
      </w:pPr>
      <w:r>
        <w:rPr>
          <w:b/>
          <w:color w:val="1F4E78"/>
          <w:sz w:val="20"/>
        </w:rPr>
        <w:t xml:space="preserve">4.  </w:t>
      </w:r>
      <w:r>
        <w:rPr>
          <w:sz w:val="20"/>
        </w:rPr>
        <w:t>Claim is stored as Submitted.</w:t>
      </w:r>
    </w:p>
    <w:p w14:paraId="4E93AE7F" w14:textId="77777777" w:rsidR="00A87FD7" w:rsidRDefault="00E62045">
      <w:pPr>
        <w:spacing w:after="60" w:line="252" w:lineRule="auto"/>
        <w:ind w:left="403" w:hanging="331"/>
      </w:pPr>
      <w:r>
        <w:rPr>
          <w:b/>
          <w:color w:val="1F4E78"/>
          <w:sz w:val="20"/>
        </w:rPr>
        <w:t xml:space="preserve">5.  </w:t>
      </w:r>
      <w:r>
        <w:rPr>
          <w:sz w:val="20"/>
        </w:rPr>
        <w:t>Agent self-assigns the claim and moves it to UnderReview.</w:t>
      </w:r>
    </w:p>
    <w:p w14:paraId="129A2C49" w14:textId="77777777" w:rsidR="00A87FD7" w:rsidRDefault="00E62045">
      <w:pPr>
        <w:spacing w:after="60" w:line="252" w:lineRule="auto"/>
        <w:ind w:left="403" w:hanging="331"/>
      </w:pPr>
      <w:r>
        <w:rPr>
          <w:b/>
          <w:color w:val="1F4E78"/>
          <w:sz w:val="20"/>
        </w:rPr>
        <w:t xml:space="preserve">6.  </w:t>
      </w:r>
      <w:r>
        <w:rPr>
          <w:sz w:val="20"/>
        </w:rPr>
        <w:t>Agent approves or rejects with the required reason and decision data.</w:t>
      </w:r>
    </w:p>
    <w:p w14:paraId="3FA1A072" w14:textId="77777777" w:rsidR="00A87FD7" w:rsidRDefault="00E62045">
      <w:pPr>
        <w:spacing w:after="60" w:line="252" w:lineRule="auto"/>
        <w:ind w:left="403" w:hanging="331"/>
      </w:pPr>
      <w:r>
        <w:rPr>
          <w:b/>
          <w:color w:val="1F4E78"/>
          <w:sz w:val="20"/>
        </w:rPr>
        <w:t xml:space="preserve">7.  </w:t>
      </w:r>
      <w:r>
        <w:rPr>
          <w:sz w:val="20"/>
        </w:rPr>
        <w:t>Admin may override the Agent decision with a mandatory reason while preserving history.</w:t>
      </w:r>
    </w:p>
    <w:p w14:paraId="36950A89" w14:textId="77777777" w:rsidR="00A87FD7" w:rsidRDefault="00E62045">
      <w:pPr>
        <w:pStyle w:val="Heading2"/>
      </w:pPr>
      <w:r>
        <w:rPr>
          <w:rFonts w:ascii="Arial" w:hAnsi="Arial"/>
        </w:rPr>
        <w:t>5.3 Renewal</w:t>
      </w:r>
    </w:p>
    <w:p w14:paraId="0EC1EA70" w14:textId="77777777" w:rsidR="00A87FD7" w:rsidRDefault="00E62045">
      <w:pPr>
        <w:spacing w:after="60" w:line="252" w:lineRule="auto"/>
        <w:ind w:left="403" w:hanging="331"/>
      </w:pPr>
      <w:r>
        <w:rPr>
          <w:b/>
          <w:color w:val="1F4E78"/>
          <w:sz w:val="20"/>
        </w:rPr>
        <w:t xml:space="preserve">1.  </w:t>
      </w:r>
      <w:r>
        <w:rPr>
          <w:sz w:val="20"/>
        </w:rPr>
        <w:t>Renewal becomes available 30 days before policy expiry.</w:t>
      </w:r>
    </w:p>
    <w:p w14:paraId="404B74CC" w14:textId="77777777" w:rsidR="00A87FD7" w:rsidRDefault="00E62045">
      <w:pPr>
        <w:spacing w:after="60" w:line="252" w:lineRule="auto"/>
        <w:ind w:left="403" w:hanging="331"/>
      </w:pPr>
      <w:r>
        <w:rPr>
          <w:b/>
          <w:color w:val="1F4E78"/>
          <w:sz w:val="20"/>
        </w:rPr>
        <w:t xml:space="preserve">2.  </w:t>
      </w:r>
      <w:r>
        <w:rPr>
          <w:sz w:val="20"/>
        </w:rPr>
        <w:t>A new quote is generated using current customer/vehicle data and current rating configuration.</w:t>
      </w:r>
    </w:p>
    <w:p w14:paraId="29CC9319" w14:textId="77777777" w:rsidR="00A87FD7" w:rsidRDefault="00E62045">
      <w:pPr>
        <w:spacing w:after="60" w:line="252" w:lineRule="auto"/>
        <w:ind w:left="403" w:hanging="331"/>
      </w:pPr>
      <w:r>
        <w:rPr>
          <w:b/>
          <w:color w:val="1F4E78"/>
          <w:sz w:val="20"/>
        </w:rPr>
        <w:t xml:space="preserve">3.  </w:t>
      </w:r>
      <w:r>
        <w:rPr>
          <w:sz w:val="20"/>
        </w:rPr>
        <w:t>The new policy flow proceeds independently, with PreviousPolicyId linking the successor to the expiring policy.</w:t>
      </w:r>
    </w:p>
    <w:p w14:paraId="2833E985" w14:textId="77777777" w:rsidR="00A87FD7" w:rsidRDefault="00E62045">
      <w:pPr>
        <w:pStyle w:val="Heading2"/>
      </w:pPr>
      <w:r>
        <w:rPr>
          <w:rFonts w:ascii="Arial" w:hAnsi="Arial"/>
        </w:rPr>
        <w:t>5.4 Cancellation</w:t>
      </w:r>
    </w:p>
    <w:p w14:paraId="6A925913" w14:textId="77777777" w:rsidR="00A87FD7" w:rsidRDefault="00E62045">
      <w:pPr>
        <w:spacing w:after="60" w:line="252" w:lineRule="auto"/>
        <w:ind w:left="403" w:hanging="331"/>
      </w:pPr>
      <w:r>
        <w:rPr>
          <w:b/>
          <w:color w:val="1F4E78"/>
          <w:sz w:val="20"/>
        </w:rPr>
        <w:t xml:space="preserve">1.  </w:t>
      </w:r>
      <w:r>
        <w:rPr>
          <w:sz w:val="20"/>
        </w:rPr>
        <w:t>Customer submits a cancellation request for an Active or Scheduled policy with a reason.</w:t>
      </w:r>
    </w:p>
    <w:p w14:paraId="0B700BDE" w14:textId="77777777" w:rsidR="00A87FD7" w:rsidRDefault="00E62045">
      <w:pPr>
        <w:spacing w:after="60" w:line="252" w:lineRule="auto"/>
        <w:ind w:left="403" w:hanging="331"/>
      </w:pPr>
      <w:r>
        <w:rPr>
          <w:b/>
          <w:color w:val="1F4E78"/>
          <w:sz w:val="20"/>
        </w:rPr>
        <w:t xml:space="preserve">2.  </w:t>
      </w:r>
      <w:r>
        <w:rPr>
          <w:sz w:val="20"/>
        </w:rPr>
        <w:t>Admin reviews the request and approves or rejects it.</w:t>
      </w:r>
    </w:p>
    <w:p w14:paraId="6483EE95" w14:textId="77777777" w:rsidR="00A87FD7" w:rsidRDefault="00E62045">
      <w:pPr>
        <w:spacing w:after="60" w:line="252" w:lineRule="auto"/>
        <w:ind w:left="403" w:hanging="331"/>
      </w:pPr>
      <w:r>
        <w:rPr>
          <w:b/>
          <w:color w:val="1F4E78"/>
          <w:sz w:val="20"/>
        </w:rPr>
        <w:t xml:space="preserve">3.  </w:t>
      </w:r>
      <w:r>
        <w:rPr>
          <w:sz w:val="20"/>
        </w:rPr>
        <w:t>Approved cancellation changes policy status to Cancelled immediately. No refund calculation is implemented.</w:t>
      </w:r>
    </w:p>
    <w:p w14:paraId="3464A70B" w14:textId="77777777" w:rsidR="00A87FD7" w:rsidRDefault="00E62045">
      <w:pPr>
        <w:pStyle w:val="Heading2"/>
      </w:pPr>
      <w:r>
        <w:rPr>
          <w:rFonts w:ascii="Arial" w:hAnsi="Arial"/>
        </w:rPr>
        <w:t>5.5 Payment Failure and Reconciliation</w:t>
      </w:r>
    </w:p>
    <w:p w14:paraId="14690D77" w14:textId="77777777" w:rsidR="00A87FD7" w:rsidRDefault="00E62045">
      <w:r>
        <w:t>The system treats a successful local payment as a durable business fact. If the follow-up Policy confirmation cannot be delivered, Payment retains the Successful state and marks the confirmation as Pending. A reconciliation worker retries the confirmation later. This prevents a second charge and demonstrates recovery from a partial distributed failure.</w:t>
      </w:r>
    </w:p>
    <w:p w14:paraId="1D36581D" w14:textId="77777777" w:rsidR="00A87FD7" w:rsidRDefault="00E62045">
      <w:pPr>
        <w:pStyle w:val="Heading2"/>
      </w:pPr>
      <w:r>
        <w:rPr>
          <w:rFonts w:ascii="Arial" w:hAnsi="Arial"/>
        </w:rPr>
        <w:t>5.6 Safe Dependency Failure</w:t>
      </w:r>
    </w:p>
    <w:p w14:paraId="48DF07C2" w14:textId="77777777" w:rsidR="00A87FD7" w:rsidRDefault="00E62045">
      <w:r>
        <w:t>Quote generation must fail safely when Customer cannot validate the customer/vehicle data. Claim submission must fail safely when Policy cannot verify historical eligibility. These dependencies must not be bypassed merely because the caller is otherwise valid.</w:t>
      </w:r>
    </w:p>
    <w:p w14:paraId="2F39724C" w14:textId="77777777" w:rsidR="00A87FD7" w:rsidRDefault="00E62045">
      <w:pPr>
        <w:pStyle w:val="Heading1"/>
      </w:pPr>
      <w:r>
        <w:rPr>
          <w:rFonts w:ascii="Arial" w:hAnsi="Arial"/>
        </w:rPr>
        <w:t>6. Data Requirements</w:t>
      </w:r>
    </w:p>
    <w:p w14:paraId="49E298C3" w14:textId="77777777" w:rsidR="00A87FD7" w:rsidRDefault="00E62045">
      <w:pPr>
        <w:pStyle w:val="Heading2"/>
      </w:pPr>
      <w:r>
        <w:rPr>
          <w:rFonts w:ascii="Arial" w:hAnsi="Arial"/>
        </w:rPr>
        <w:t>6.1 Database Ownership</w:t>
      </w:r>
    </w:p>
    <w:tbl>
      <w:tblPr>
        <w:tblW w:w="0" w:type="auto"/>
        <w:jc w:val="center"/>
        <w:tblLook w:val="04A0" w:firstRow="1" w:lastRow="0" w:firstColumn="1" w:lastColumn="0" w:noHBand="0" w:noVBand="1"/>
      </w:tblPr>
      <w:tblGrid>
        <w:gridCol w:w="2232"/>
        <w:gridCol w:w="1872"/>
        <w:gridCol w:w="5400"/>
      </w:tblGrid>
      <w:tr w:rsidR="00A87FD7" w14:paraId="00796444" w14:textId="77777777">
        <w:trPr>
          <w:cantSplit/>
          <w:tblHeader/>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50B51CD" w14:textId="77777777" w:rsidR="00A87FD7" w:rsidRDefault="00E62045">
            <w:pPr>
              <w:spacing w:after="0"/>
            </w:pPr>
            <w:r>
              <w:rPr>
                <w:b/>
                <w:color w:val="FFFFFF"/>
                <w:sz w:val="18"/>
              </w:rPr>
              <w:t>Database / store</w:t>
            </w:r>
          </w:p>
        </w:tc>
        <w:tc>
          <w:tcPr>
            <w:tcW w:w="18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E4DDA98" w14:textId="77777777" w:rsidR="00A87FD7" w:rsidRDefault="00E62045">
            <w:pPr>
              <w:spacing w:after="0"/>
            </w:pPr>
            <w:r>
              <w:rPr>
                <w:b/>
                <w:color w:val="FFFFFF"/>
                <w:sz w:val="18"/>
              </w:rPr>
              <w:t>Owner</w:t>
            </w:r>
          </w:p>
        </w:tc>
        <w:tc>
          <w:tcPr>
            <w:tcW w:w="540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BC7F11B" w14:textId="77777777" w:rsidR="00A87FD7" w:rsidRDefault="00E62045">
            <w:pPr>
              <w:spacing w:after="0"/>
            </w:pPr>
            <w:r>
              <w:rPr>
                <w:b/>
                <w:color w:val="FFFFFF"/>
                <w:sz w:val="18"/>
              </w:rPr>
              <w:t>Primary data</w:t>
            </w:r>
          </w:p>
        </w:tc>
      </w:tr>
      <w:tr w:rsidR="00A87FD7" w14:paraId="2171F7AA"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C0834CF" w14:textId="77777777" w:rsidR="00A87FD7" w:rsidRDefault="00E62045">
            <w:pPr>
              <w:spacing w:after="0"/>
            </w:pPr>
            <w:r>
              <w:rPr>
                <w:b/>
                <w:sz w:val="18"/>
              </w:rPr>
              <w:t>AuthDB</w:t>
            </w:r>
          </w:p>
        </w:tc>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1DEB433" w14:textId="77777777" w:rsidR="00A87FD7" w:rsidRDefault="00E62045">
            <w:pPr>
              <w:spacing w:after="0"/>
            </w:pPr>
            <w:r>
              <w:rPr>
                <w:sz w:val="18"/>
              </w:rPr>
              <w:t>Auth</w:t>
            </w:r>
          </w:p>
        </w:tc>
        <w:tc>
          <w:tcPr>
            <w:tcW w:w="540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7B40D61" w14:textId="77777777" w:rsidR="00A87FD7" w:rsidRDefault="00E62045">
            <w:pPr>
              <w:spacing w:after="0"/>
            </w:pPr>
            <w:r>
              <w:rPr>
                <w:sz w:val="18"/>
              </w:rPr>
              <w:t>Identity users, roles/claims, refresh tokens, MFA/session security, security audit.</w:t>
            </w:r>
          </w:p>
        </w:tc>
      </w:tr>
      <w:tr w:rsidR="00A87FD7" w14:paraId="2EF069B2"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C36FBCB" w14:textId="77777777" w:rsidR="00A87FD7" w:rsidRDefault="00E62045">
            <w:pPr>
              <w:spacing w:after="0"/>
            </w:pPr>
            <w:r>
              <w:rPr>
                <w:b/>
                <w:sz w:val="18"/>
              </w:rPr>
              <w:t>CustomerDB</w:t>
            </w:r>
          </w:p>
        </w:tc>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46655B7" w14:textId="77777777" w:rsidR="00A87FD7" w:rsidRDefault="00E62045">
            <w:pPr>
              <w:spacing w:after="0"/>
            </w:pPr>
            <w:r>
              <w:rPr>
                <w:sz w:val="18"/>
              </w:rPr>
              <w:t>Customer</w:t>
            </w:r>
          </w:p>
        </w:tc>
        <w:tc>
          <w:tcPr>
            <w:tcW w:w="540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4F32572" w14:textId="77777777" w:rsidR="00A87FD7" w:rsidRDefault="00E62045">
            <w:pPr>
              <w:spacing w:after="0"/>
            </w:pPr>
            <w:r>
              <w:rPr>
                <w:sz w:val="18"/>
              </w:rPr>
              <w:t>Customer profiles and vehicles.</w:t>
            </w:r>
          </w:p>
        </w:tc>
      </w:tr>
      <w:tr w:rsidR="00A87FD7" w14:paraId="30635B76"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8139F10" w14:textId="77777777" w:rsidR="00A87FD7" w:rsidRDefault="00E62045">
            <w:pPr>
              <w:spacing w:after="0"/>
            </w:pPr>
            <w:r>
              <w:rPr>
                <w:b/>
                <w:sz w:val="18"/>
              </w:rPr>
              <w:t>ProductQuoteDB</w:t>
            </w:r>
          </w:p>
        </w:tc>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3CA1B02" w14:textId="77777777" w:rsidR="00A87FD7" w:rsidRDefault="00E62045">
            <w:pPr>
              <w:spacing w:after="0"/>
            </w:pPr>
            <w:r>
              <w:rPr>
                <w:sz w:val="18"/>
              </w:rPr>
              <w:t>Product &amp; Quote</w:t>
            </w:r>
          </w:p>
        </w:tc>
        <w:tc>
          <w:tcPr>
            <w:tcW w:w="540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B7AC84E" w14:textId="77777777" w:rsidR="00A87FD7" w:rsidRDefault="00E62045">
            <w:pPr>
              <w:spacing w:after="0"/>
            </w:pPr>
            <w:r>
              <w:rPr>
                <w:sz w:val="18"/>
              </w:rPr>
              <w:t>Products, versions, coverages, add-ons, rating configuration, QuoteSets, Quotes.</w:t>
            </w:r>
          </w:p>
        </w:tc>
      </w:tr>
      <w:tr w:rsidR="00A87FD7" w14:paraId="62CFECC0"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EB892C2" w14:textId="77777777" w:rsidR="00A87FD7" w:rsidRDefault="00E62045">
            <w:pPr>
              <w:spacing w:after="0"/>
            </w:pPr>
            <w:r>
              <w:rPr>
                <w:b/>
                <w:sz w:val="18"/>
              </w:rPr>
              <w:t>PolicyDB</w:t>
            </w:r>
          </w:p>
        </w:tc>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9E314F6" w14:textId="77777777" w:rsidR="00A87FD7" w:rsidRDefault="00E62045">
            <w:pPr>
              <w:spacing w:after="0"/>
            </w:pPr>
            <w:r>
              <w:rPr>
                <w:sz w:val="18"/>
              </w:rPr>
              <w:t>Policy</w:t>
            </w:r>
          </w:p>
        </w:tc>
        <w:tc>
          <w:tcPr>
            <w:tcW w:w="540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7A7FE34" w14:textId="77777777" w:rsidR="00A87FD7" w:rsidRDefault="00E62045">
            <w:pPr>
              <w:spacing w:after="0"/>
            </w:pPr>
            <w:r>
              <w:rPr>
                <w:sz w:val="18"/>
              </w:rPr>
              <w:t>Policies, commercial snapshots, status history, cancellation history, document metadata, payment references.</w:t>
            </w:r>
          </w:p>
        </w:tc>
      </w:tr>
      <w:tr w:rsidR="00A87FD7" w14:paraId="635AE554"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DBA761D" w14:textId="77777777" w:rsidR="00A87FD7" w:rsidRDefault="00E62045">
            <w:pPr>
              <w:spacing w:after="0"/>
            </w:pPr>
            <w:r>
              <w:rPr>
                <w:b/>
                <w:sz w:val="18"/>
              </w:rPr>
              <w:t>PaymentDB</w:t>
            </w:r>
          </w:p>
        </w:tc>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55213BF" w14:textId="77777777" w:rsidR="00A87FD7" w:rsidRDefault="00E62045">
            <w:pPr>
              <w:spacing w:after="0"/>
            </w:pPr>
            <w:r>
              <w:rPr>
                <w:sz w:val="18"/>
              </w:rPr>
              <w:t>Payment</w:t>
            </w:r>
          </w:p>
        </w:tc>
        <w:tc>
          <w:tcPr>
            <w:tcW w:w="540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8CC5EBA" w14:textId="77777777" w:rsidR="00A87FD7" w:rsidRDefault="00E62045">
            <w:pPr>
              <w:spacing w:after="0"/>
            </w:pPr>
            <w:r>
              <w:rPr>
                <w:sz w:val="18"/>
              </w:rPr>
              <w:t>Payment attempts, idempotency data, safe references, reconciliation state.</w:t>
            </w:r>
          </w:p>
        </w:tc>
      </w:tr>
      <w:tr w:rsidR="00A87FD7" w14:paraId="52AA6892"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11CA69A" w14:textId="77777777" w:rsidR="00A87FD7" w:rsidRDefault="00E62045">
            <w:pPr>
              <w:spacing w:after="0"/>
            </w:pPr>
            <w:r>
              <w:rPr>
                <w:b/>
                <w:sz w:val="18"/>
              </w:rPr>
              <w:t>ClaimsDB</w:t>
            </w:r>
          </w:p>
        </w:tc>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33028AE" w14:textId="77777777" w:rsidR="00A87FD7" w:rsidRDefault="00E62045">
            <w:pPr>
              <w:spacing w:after="0"/>
            </w:pPr>
            <w:r>
              <w:rPr>
                <w:sz w:val="18"/>
              </w:rPr>
              <w:t>Claims</w:t>
            </w:r>
          </w:p>
        </w:tc>
        <w:tc>
          <w:tcPr>
            <w:tcW w:w="540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99560AB" w14:textId="77777777" w:rsidR="00A87FD7" w:rsidRDefault="00E62045">
            <w:pPr>
              <w:spacing w:after="0"/>
            </w:pPr>
            <w:r>
              <w:rPr>
                <w:sz w:val="18"/>
              </w:rPr>
              <w:t>Claims, document metadata, assignment, histories, and decision records.</w:t>
            </w:r>
          </w:p>
        </w:tc>
      </w:tr>
      <w:tr w:rsidR="00A87FD7" w14:paraId="7DDDC78F"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E7A8AD1" w14:textId="77777777" w:rsidR="00A87FD7" w:rsidRDefault="00E62045">
            <w:pPr>
              <w:spacing w:after="0"/>
            </w:pPr>
            <w:r>
              <w:rPr>
                <w:b/>
                <w:sz w:val="18"/>
              </w:rPr>
              <w:t>LoggingDB</w:t>
            </w:r>
          </w:p>
        </w:tc>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E2C75B3" w14:textId="77777777" w:rsidR="00A87FD7" w:rsidRDefault="00E62045">
            <w:pPr>
              <w:spacing w:after="0"/>
            </w:pPr>
            <w:r>
              <w:rPr>
                <w:sz w:val="18"/>
              </w:rPr>
              <w:t>Cross-cutting</w:t>
            </w:r>
          </w:p>
        </w:tc>
        <w:tc>
          <w:tcPr>
            <w:tcW w:w="540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AAC44F2" w14:textId="77777777" w:rsidR="00A87FD7" w:rsidRDefault="00E62045">
            <w:pPr>
              <w:spacing w:after="0"/>
            </w:pPr>
            <w:r>
              <w:rPr>
                <w:sz w:val="18"/>
              </w:rPr>
              <w:t>Operational Serilog sink only.</w:t>
            </w:r>
          </w:p>
        </w:tc>
      </w:tr>
      <w:tr w:rsidR="00A87FD7" w14:paraId="4CFECA15"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03DBC60" w14:textId="77777777" w:rsidR="00A87FD7" w:rsidRDefault="00E62045">
            <w:pPr>
              <w:spacing w:after="0"/>
            </w:pPr>
            <w:r>
              <w:rPr>
                <w:b/>
                <w:sz w:val="18"/>
              </w:rPr>
              <w:t>File storage</w:t>
            </w:r>
          </w:p>
        </w:tc>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B707948" w14:textId="77777777" w:rsidR="00A87FD7" w:rsidRDefault="00E62045">
            <w:pPr>
              <w:spacing w:after="0"/>
            </w:pPr>
            <w:r>
              <w:rPr>
                <w:sz w:val="18"/>
              </w:rPr>
              <w:t>Controlled storage</w:t>
            </w:r>
          </w:p>
        </w:tc>
        <w:tc>
          <w:tcPr>
            <w:tcW w:w="540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4E980CB" w14:textId="77777777" w:rsidR="00A87FD7" w:rsidRDefault="00E62045">
            <w:pPr>
              <w:spacing w:after="0"/>
            </w:pPr>
            <w:r>
              <w:rPr>
                <w:sz w:val="18"/>
              </w:rPr>
              <w:t>Policy PDFs and claim attachments.</w:t>
            </w:r>
          </w:p>
        </w:tc>
      </w:tr>
    </w:tbl>
    <w:p w14:paraId="659B5567" w14:textId="77777777" w:rsidR="00A87FD7" w:rsidRDefault="00A87FD7">
      <w:pPr>
        <w:spacing w:after="40"/>
      </w:pPr>
    </w:p>
    <w:p w14:paraId="13283F17" w14:textId="77777777" w:rsidR="00A87FD7" w:rsidRDefault="00E62045">
      <w:pPr>
        <w:pStyle w:val="Heading2"/>
      </w:pPr>
      <w:r>
        <w:rPr>
          <w:rFonts w:ascii="Arial" w:hAnsi="Arial"/>
        </w:rPr>
        <w:t>6.2 Core Domain Objects</w:t>
      </w:r>
    </w:p>
    <w:tbl>
      <w:tblPr>
        <w:tblW w:w="0" w:type="auto"/>
        <w:jc w:val="center"/>
        <w:tblLook w:val="04A0" w:firstRow="1" w:lastRow="0" w:firstColumn="1" w:lastColumn="0" w:noHBand="0" w:noVBand="1"/>
      </w:tblPr>
      <w:tblGrid>
        <w:gridCol w:w="1872"/>
        <w:gridCol w:w="2880"/>
        <w:gridCol w:w="4752"/>
      </w:tblGrid>
      <w:tr w:rsidR="00A87FD7" w14:paraId="39093D2A" w14:textId="77777777">
        <w:trPr>
          <w:cantSplit/>
          <w:tblHeade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0A0913B3" w14:textId="77777777" w:rsidR="00A87FD7" w:rsidRDefault="00E62045">
            <w:pPr>
              <w:spacing w:after="0"/>
            </w:pPr>
            <w:r>
              <w:rPr>
                <w:b/>
                <w:color w:val="FFFFFF"/>
                <w:sz w:val="18"/>
              </w:rPr>
              <w:t>Domain</w:t>
            </w:r>
          </w:p>
        </w:tc>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945724D" w14:textId="77777777" w:rsidR="00A87FD7" w:rsidRDefault="00E62045">
            <w:pPr>
              <w:spacing w:after="0"/>
            </w:pPr>
            <w:r>
              <w:rPr>
                <w:b/>
                <w:color w:val="FFFFFF"/>
                <w:sz w:val="18"/>
              </w:rPr>
              <w:t>Key objects</w:t>
            </w:r>
          </w:p>
        </w:tc>
        <w:tc>
          <w:tcPr>
            <w:tcW w:w="475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83EB743" w14:textId="77777777" w:rsidR="00A87FD7" w:rsidRDefault="00E62045">
            <w:pPr>
              <w:spacing w:after="0"/>
            </w:pPr>
            <w:r>
              <w:rPr>
                <w:b/>
                <w:color w:val="FFFFFF"/>
                <w:sz w:val="18"/>
              </w:rPr>
              <w:t>Important state/data characteristics</w:t>
            </w:r>
          </w:p>
        </w:tc>
      </w:tr>
      <w:tr w:rsidR="00A87FD7" w14:paraId="01C893BC"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7C3419" w14:textId="77777777" w:rsidR="00A87FD7" w:rsidRDefault="00E62045">
            <w:pPr>
              <w:spacing w:after="0"/>
            </w:pPr>
            <w:r>
              <w:rPr>
                <w:b/>
                <w:sz w:val="18"/>
              </w:rPr>
              <w:t>Customer</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1E773A1" w14:textId="77777777" w:rsidR="00A87FD7" w:rsidRDefault="00E62045">
            <w:pPr>
              <w:spacing w:after="0"/>
            </w:pPr>
            <w:r>
              <w:rPr>
                <w:sz w:val="18"/>
              </w:rPr>
              <w:t>Customer, Vehicle</w:t>
            </w:r>
          </w:p>
        </w:tc>
        <w:tc>
          <w:tcPr>
            <w:tcW w:w="47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74BCB72" w14:textId="77777777" w:rsidR="00A87FD7" w:rsidRDefault="00E62045">
            <w:pPr>
              <w:spacing w:after="0"/>
            </w:pPr>
            <w:r>
              <w:rPr>
                <w:sz w:val="18"/>
              </w:rPr>
              <w:t>Customer owns vehicles; active/inactive state; licence and registration uniqueness.</w:t>
            </w:r>
          </w:p>
        </w:tc>
      </w:tr>
      <w:tr w:rsidR="00A87FD7" w14:paraId="2CEF0477"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6D83312" w14:textId="77777777" w:rsidR="00A87FD7" w:rsidRDefault="00E62045">
            <w:pPr>
              <w:spacing w:after="0"/>
            </w:pPr>
            <w:r>
              <w:rPr>
                <w:b/>
                <w:sz w:val="18"/>
              </w:rPr>
              <w:t>Product &amp; Quote</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F2BED9E" w14:textId="77777777" w:rsidR="00A87FD7" w:rsidRDefault="00E62045">
            <w:pPr>
              <w:spacing w:after="0"/>
            </w:pPr>
            <w:r>
              <w:rPr>
                <w:sz w:val="18"/>
              </w:rPr>
              <w:t>Product, Coverage, AddOn, RatingConfig, QuoteSet, Quote</w:t>
            </w:r>
          </w:p>
        </w:tc>
        <w:tc>
          <w:tcPr>
            <w:tcW w:w="47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3479A16" w14:textId="77777777" w:rsidR="00A87FD7" w:rsidRDefault="00E62045">
            <w:pPr>
              <w:spacing w:after="0"/>
            </w:pPr>
            <w:r>
              <w:rPr>
                <w:sz w:val="18"/>
              </w:rPr>
              <w:t>Versioned configuration; quote snapshot/history; seven-day validity.</w:t>
            </w:r>
          </w:p>
        </w:tc>
      </w:tr>
      <w:tr w:rsidR="00A87FD7" w14:paraId="6F7A25CE"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88B0984" w14:textId="77777777" w:rsidR="00A87FD7" w:rsidRDefault="00E62045">
            <w:pPr>
              <w:spacing w:after="0"/>
            </w:pPr>
            <w:r>
              <w:rPr>
                <w:b/>
                <w:sz w:val="18"/>
              </w:rPr>
              <w:t>Policy</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8F90750" w14:textId="77777777" w:rsidR="00A87FD7" w:rsidRDefault="00E62045">
            <w:pPr>
              <w:spacing w:after="0"/>
            </w:pPr>
            <w:r>
              <w:rPr>
                <w:sz w:val="18"/>
              </w:rPr>
              <w:t>Policy, StatusHistory, CancellationRequest, PolicyDocument</w:t>
            </w:r>
          </w:p>
        </w:tc>
        <w:tc>
          <w:tcPr>
            <w:tcW w:w="47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49A534A" w14:textId="77777777" w:rsidR="00A87FD7" w:rsidRDefault="00E62045">
            <w:pPr>
              <w:spacing w:after="0"/>
            </w:pPr>
            <w:r>
              <w:rPr>
                <w:sz w:val="18"/>
              </w:rPr>
              <w:t>Immutable purchase snapshot; PendingPayment/Scheduled/Active/Expired/Cancelled lifecycle.</w:t>
            </w:r>
          </w:p>
        </w:tc>
      </w:tr>
      <w:tr w:rsidR="00A87FD7" w14:paraId="4C4B451B"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C094D91" w14:textId="77777777" w:rsidR="00A87FD7" w:rsidRDefault="00E62045">
            <w:pPr>
              <w:spacing w:after="0"/>
            </w:pPr>
            <w:r>
              <w:rPr>
                <w:b/>
                <w:sz w:val="18"/>
              </w:rPr>
              <w:t>Payment</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BF18592" w14:textId="77777777" w:rsidR="00A87FD7" w:rsidRDefault="00E62045">
            <w:pPr>
              <w:spacing w:after="0"/>
            </w:pPr>
            <w:r>
              <w:rPr>
                <w:sz w:val="18"/>
              </w:rPr>
              <w:t>PaymentAttempt, IdempotencyKey/record, Confirmation state</w:t>
            </w:r>
          </w:p>
        </w:tc>
        <w:tc>
          <w:tcPr>
            <w:tcW w:w="47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B9E2056" w14:textId="77777777" w:rsidR="00A87FD7" w:rsidRDefault="00E62045">
            <w:pPr>
              <w:spacing w:after="0"/>
            </w:pPr>
            <w:r>
              <w:rPr>
                <w:sz w:val="18"/>
              </w:rPr>
              <w:t>Pending/Successful/Failed; safe transaction references; one successful premium payment.</w:t>
            </w:r>
          </w:p>
        </w:tc>
      </w:tr>
      <w:tr w:rsidR="00A87FD7" w14:paraId="186469A3"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EA6E9AE" w14:textId="77777777" w:rsidR="00A87FD7" w:rsidRDefault="00E62045">
            <w:pPr>
              <w:spacing w:after="0"/>
            </w:pPr>
            <w:r>
              <w:rPr>
                <w:b/>
                <w:sz w:val="18"/>
              </w:rPr>
              <w:t>Claims</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45FC659" w14:textId="77777777" w:rsidR="00A87FD7" w:rsidRDefault="00E62045">
            <w:pPr>
              <w:spacing w:after="0"/>
            </w:pPr>
            <w:r>
              <w:rPr>
                <w:sz w:val="18"/>
              </w:rPr>
              <w:t>Claim, ClaimDocument, Assignment, Decision, StatusHistory</w:t>
            </w:r>
          </w:p>
        </w:tc>
        <w:tc>
          <w:tcPr>
            <w:tcW w:w="47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9493433" w14:textId="77777777" w:rsidR="00A87FD7" w:rsidRDefault="00E62045">
            <w:pPr>
              <w:spacing w:after="0"/>
            </w:pPr>
            <w:r>
              <w:rPr>
                <w:sz w:val="18"/>
              </w:rPr>
              <w:t>Submitted/UnderReview/Approved/Rejected; preserved decision history.</w:t>
            </w:r>
          </w:p>
        </w:tc>
      </w:tr>
      <w:tr w:rsidR="00A87FD7" w14:paraId="3B8E0A3C"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F355546" w14:textId="77777777" w:rsidR="00A87FD7" w:rsidRDefault="00E62045">
            <w:pPr>
              <w:spacing w:after="0"/>
            </w:pPr>
            <w:r>
              <w:rPr>
                <w:b/>
                <w:sz w:val="18"/>
              </w:rPr>
              <w:t>Notifications</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C154E13" w14:textId="77777777" w:rsidR="00A87FD7" w:rsidRDefault="00E62045">
            <w:pPr>
              <w:spacing w:after="0"/>
            </w:pPr>
            <w:r>
              <w:rPr>
                <w:sz w:val="18"/>
              </w:rPr>
              <w:t>Notification</w:t>
            </w:r>
          </w:p>
        </w:tc>
        <w:tc>
          <w:tcPr>
            <w:tcW w:w="47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860FB1A" w14:textId="77777777" w:rsidR="00A87FD7" w:rsidRDefault="00E62045">
            <w:pPr>
              <w:spacing w:after="0"/>
            </w:pPr>
            <w:r>
              <w:rPr>
                <w:sz w:val="18"/>
              </w:rPr>
              <w:t>User-owned in-app records; Unread/Read lifecycle.</w:t>
            </w:r>
          </w:p>
        </w:tc>
      </w:tr>
    </w:tbl>
    <w:p w14:paraId="532B67F4" w14:textId="77777777" w:rsidR="00A87FD7" w:rsidRDefault="00A87FD7">
      <w:pPr>
        <w:spacing w:after="40"/>
      </w:pPr>
    </w:p>
    <w:p w14:paraId="433FD268" w14:textId="77777777" w:rsidR="00A87FD7" w:rsidRDefault="00E62045">
      <w:pPr>
        <w:pStyle w:val="Heading2"/>
      </w:pPr>
      <w:r>
        <w:rPr>
          <w:rFonts w:ascii="Arial" w:hAnsi="Arial"/>
        </w:rPr>
        <w:t>6.3 Data Integrity Rules</w:t>
      </w:r>
    </w:p>
    <w:p w14:paraId="0277C6A9" w14:textId="77777777" w:rsidR="00A87FD7" w:rsidRDefault="00E62045">
      <w:pPr>
        <w:pStyle w:val="ListBullet"/>
        <w:spacing w:after="60" w:line="252" w:lineRule="auto"/>
      </w:pPr>
      <w:r>
        <w:rPr>
          <w:sz w:val="20"/>
        </w:rPr>
        <w:t>Cross-database querying and updates between business services are prohibited.</w:t>
      </w:r>
    </w:p>
    <w:p w14:paraId="480D03EE" w14:textId="77777777" w:rsidR="00A87FD7" w:rsidRDefault="00E62045">
      <w:pPr>
        <w:pStyle w:val="ListBullet"/>
        <w:spacing w:after="60" w:line="252" w:lineRule="auto"/>
      </w:pPr>
      <w:r>
        <w:rPr>
          <w:sz w:val="20"/>
        </w:rPr>
        <w:t>Transactions remain local to one service boundary. Cross-service consistency uses APIs, idempotency, retries, and reconciliation.</w:t>
      </w:r>
    </w:p>
    <w:p w14:paraId="365CA6B1" w14:textId="77777777" w:rsidR="00A87FD7" w:rsidRDefault="00E62045">
      <w:pPr>
        <w:pStyle w:val="ListBullet"/>
        <w:spacing w:after="60" w:line="252" w:lineRule="auto"/>
      </w:pPr>
      <w:r>
        <w:rPr>
          <w:sz w:val="20"/>
        </w:rPr>
        <w:t>Persisted monetary values use decimal(18,2).</w:t>
      </w:r>
    </w:p>
    <w:p w14:paraId="1B73ADFE" w14:textId="77777777" w:rsidR="00A87FD7" w:rsidRDefault="00E62045">
      <w:pPr>
        <w:pStyle w:val="ListBullet"/>
        <w:spacing w:after="60" w:line="252" w:lineRule="auto"/>
      </w:pPr>
      <w:r>
        <w:rPr>
          <w:sz w:val="20"/>
        </w:rPr>
        <w:t>Persisted integration/audit timestamps use UTC; UI localization occurs at the presentation boundary.</w:t>
      </w:r>
    </w:p>
    <w:p w14:paraId="3FE6AD02" w14:textId="77777777" w:rsidR="00A87FD7" w:rsidRDefault="00E62045">
      <w:pPr>
        <w:pStyle w:val="ListBullet"/>
        <w:spacing w:after="60" w:line="252" w:lineRule="auto"/>
      </w:pPr>
      <w:r>
        <w:rPr>
          <w:sz w:val="20"/>
        </w:rPr>
        <w:t>Unique constraints should protect important business identifiers and duplicate-sensitive relationships.</w:t>
      </w:r>
    </w:p>
    <w:p w14:paraId="0F88075D" w14:textId="77777777" w:rsidR="00A87FD7" w:rsidRDefault="00E62045">
      <w:pPr>
        <w:pStyle w:val="ListBullet"/>
        <w:spacing w:after="60" w:line="252" w:lineRule="auto"/>
      </w:pPr>
      <w:r>
        <w:rPr>
          <w:sz w:val="20"/>
        </w:rPr>
        <w:t>Historical quote/policy facts are snapshotted rather than rebuilt from mutable current configuration.</w:t>
      </w:r>
    </w:p>
    <w:p w14:paraId="708F21E5" w14:textId="77777777" w:rsidR="00A87FD7" w:rsidRDefault="00E62045">
      <w:pPr>
        <w:pStyle w:val="Heading2"/>
      </w:pPr>
      <w:r>
        <w:rPr>
          <w:rFonts w:ascii="Arial" w:hAnsi="Arial"/>
        </w:rPr>
        <w:t>6.4 File Storage Requirements</w:t>
      </w:r>
    </w:p>
    <w:p w14:paraId="3E14475A" w14:textId="77777777" w:rsidR="00A87FD7" w:rsidRDefault="00E62045">
      <w:pPr>
        <w:pStyle w:val="ListBullet"/>
        <w:spacing w:after="60" w:line="252" w:lineRule="auto"/>
      </w:pPr>
      <w:r>
        <w:rPr>
          <w:sz w:val="20"/>
        </w:rPr>
        <w:t>Policy PDFs are stored in controlled file storage; PolicyDB retains metadata/path and does not expose an unrestricted public URL.</w:t>
      </w:r>
    </w:p>
    <w:p w14:paraId="2B021699" w14:textId="77777777" w:rsidR="00A87FD7" w:rsidRDefault="00E62045">
      <w:pPr>
        <w:pStyle w:val="ListBullet"/>
        <w:spacing w:after="60" w:line="252" w:lineRule="auto"/>
      </w:pPr>
      <w:r>
        <w:rPr>
          <w:sz w:val="20"/>
        </w:rPr>
        <w:t>Claim files are limited to JPG/JPEG/PNG/PDF, 5 MB per file, maximum 10 files per claim.</w:t>
      </w:r>
    </w:p>
    <w:p w14:paraId="0A29A954" w14:textId="77777777" w:rsidR="00A87FD7" w:rsidRDefault="00E62045">
      <w:pPr>
        <w:pStyle w:val="ListBullet"/>
        <w:spacing w:after="60" w:line="252" w:lineRule="auto"/>
      </w:pPr>
      <w:r>
        <w:rPr>
          <w:sz w:val="20"/>
        </w:rPr>
        <w:t>Uploaded claim files use generated safe storage names; original filenames are metadata only.</w:t>
      </w:r>
    </w:p>
    <w:p w14:paraId="7B51A266" w14:textId="77777777" w:rsidR="00A87FD7" w:rsidRDefault="00E62045">
      <w:pPr>
        <w:pStyle w:val="ListBullet"/>
        <w:spacing w:after="60" w:line="252" w:lineRule="auto"/>
      </w:pPr>
      <w:r>
        <w:rPr>
          <w:sz w:val="20"/>
        </w:rPr>
        <w:t>Download access is authorized through APIs and ownership/role checks.</w:t>
      </w:r>
    </w:p>
    <w:p w14:paraId="05D02DAD" w14:textId="77777777" w:rsidR="00A87FD7" w:rsidRDefault="00E62045">
      <w:pPr>
        <w:pStyle w:val="Heading1"/>
      </w:pPr>
      <w:r>
        <w:rPr>
          <w:rFonts w:ascii="Arial" w:hAnsi="Arial"/>
        </w:rPr>
        <w:t>7. External and Internal Interfaces</w:t>
      </w:r>
    </w:p>
    <w:p w14:paraId="1E74FAAD" w14:textId="77777777" w:rsidR="00A87FD7" w:rsidRDefault="00E62045">
      <w:pPr>
        <w:pStyle w:val="Heading2"/>
      </w:pPr>
      <w:r>
        <w:rPr>
          <w:rFonts w:ascii="Arial" w:hAnsi="Arial"/>
        </w:rPr>
        <w:t>7.1 Browser / Gateway Interface</w:t>
      </w:r>
    </w:p>
    <w:p w14:paraId="08C17480" w14:textId="77777777" w:rsidR="00A87FD7" w:rsidRDefault="00E62045">
      <w:r>
        <w:t>Angular communicates with backend business APIs only through Ocelot. Ocelot provides routing, configurable edge authentication, rate limiting, round-robin balancing, and correlation propagation, but contains no insurance business logic.</w:t>
      </w:r>
    </w:p>
    <w:p w14:paraId="009F0814" w14:textId="77777777" w:rsidR="00A87FD7" w:rsidRDefault="00E62045">
      <w:pPr>
        <w:pStyle w:val="Heading2"/>
      </w:pPr>
      <w:r>
        <w:rPr>
          <w:rFonts w:ascii="Arial" w:hAnsi="Arial"/>
        </w:rPr>
        <w:t>7.2 Service-to-Service Interface</w:t>
      </w:r>
    </w:p>
    <w:tbl>
      <w:tblPr>
        <w:tblW w:w="0" w:type="auto"/>
        <w:jc w:val="center"/>
        <w:tblLook w:val="04A0" w:firstRow="1" w:lastRow="0" w:firstColumn="1" w:lastColumn="0" w:noHBand="0" w:noVBand="1"/>
      </w:tblPr>
      <w:tblGrid>
        <w:gridCol w:w="2160"/>
        <w:gridCol w:w="2160"/>
        <w:gridCol w:w="5184"/>
      </w:tblGrid>
      <w:tr w:rsidR="00A87FD7" w14:paraId="051F2059" w14:textId="77777777">
        <w:trPr>
          <w:cantSplit/>
          <w:tblHeade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00595DE" w14:textId="77777777" w:rsidR="00A87FD7" w:rsidRDefault="00E62045">
            <w:pPr>
              <w:spacing w:after="0"/>
            </w:pPr>
            <w:r>
              <w:rPr>
                <w:b/>
                <w:color w:val="FFFFFF"/>
                <w:sz w:val="18"/>
              </w:rPr>
              <w:t>Caller</w:t>
            </w:r>
          </w:p>
        </w:tc>
        <w:tc>
          <w:tcPr>
            <w:tcW w:w="216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153651B" w14:textId="77777777" w:rsidR="00A87FD7" w:rsidRDefault="00E62045">
            <w:pPr>
              <w:spacing w:after="0"/>
            </w:pPr>
            <w:r>
              <w:rPr>
                <w:b/>
                <w:color w:val="FFFFFF"/>
                <w:sz w:val="18"/>
              </w:rPr>
              <w:t>Provider</w:t>
            </w:r>
          </w:p>
        </w:tc>
        <w:tc>
          <w:tcPr>
            <w:tcW w:w="51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75A7AA1" w14:textId="77777777" w:rsidR="00A87FD7" w:rsidRDefault="00E62045">
            <w:pPr>
              <w:spacing w:after="0"/>
            </w:pPr>
            <w:r>
              <w:rPr>
                <w:b/>
                <w:color w:val="FFFFFF"/>
                <w:sz w:val="18"/>
              </w:rPr>
              <w:t>Purpose</w:t>
            </w:r>
          </w:p>
        </w:tc>
      </w:tr>
      <w:tr w:rsidR="00A87FD7" w14:paraId="484995AD"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628B01B" w14:textId="77777777" w:rsidR="00A87FD7" w:rsidRDefault="00E62045">
            <w:pPr>
              <w:spacing w:after="0"/>
            </w:pPr>
            <w:r>
              <w:rPr>
                <w:b/>
                <w:sz w:val="18"/>
              </w:rPr>
              <w:t>Product &amp; Quote</w:t>
            </w:r>
          </w:p>
        </w:tc>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1F8B102" w14:textId="77777777" w:rsidR="00A87FD7" w:rsidRDefault="00E62045">
            <w:pPr>
              <w:spacing w:after="0"/>
            </w:pPr>
            <w:r>
              <w:rPr>
                <w:sz w:val="18"/>
              </w:rPr>
              <w:t>Customer</w:t>
            </w:r>
          </w:p>
        </w:tc>
        <w:tc>
          <w:tcPr>
            <w:tcW w:w="51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CAB7238" w14:textId="77777777" w:rsidR="00A87FD7" w:rsidRDefault="00E62045">
            <w:pPr>
              <w:spacing w:after="0"/>
            </w:pPr>
            <w:r>
              <w:rPr>
                <w:sz w:val="18"/>
              </w:rPr>
              <w:t>Validate active customer/vehicle ownership and retrieve rating-relevant information.</w:t>
            </w:r>
          </w:p>
        </w:tc>
      </w:tr>
      <w:tr w:rsidR="00A87FD7" w14:paraId="6751BA00"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9FFE4B0" w14:textId="77777777" w:rsidR="00A87FD7" w:rsidRDefault="00E62045">
            <w:pPr>
              <w:spacing w:after="0"/>
            </w:pPr>
            <w:r>
              <w:rPr>
                <w:b/>
                <w:sz w:val="18"/>
              </w:rPr>
              <w:t>Policy</w:t>
            </w:r>
          </w:p>
        </w:tc>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8F521C7" w14:textId="77777777" w:rsidR="00A87FD7" w:rsidRDefault="00E62045">
            <w:pPr>
              <w:spacing w:after="0"/>
            </w:pPr>
            <w:r>
              <w:rPr>
                <w:sz w:val="18"/>
              </w:rPr>
              <w:t>Product &amp; Quote</w:t>
            </w:r>
          </w:p>
        </w:tc>
        <w:tc>
          <w:tcPr>
            <w:tcW w:w="51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F1DDA6F" w14:textId="77777777" w:rsidR="00A87FD7" w:rsidRDefault="00E62045">
            <w:pPr>
              <w:spacing w:after="0"/>
            </w:pPr>
            <w:r>
              <w:rPr>
                <w:sz w:val="18"/>
              </w:rPr>
              <w:t>Validate selected, unexpired, unused quote and obtain purchase snapshot.</w:t>
            </w:r>
          </w:p>
        </w:tc>
      </w:tr>
      <w:tr w:rsidR="00A87FD7" w14:paraId="3BE7A17E"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5597E92" w14:textId="77777777" w:rsidR="00A87FD7" w:rsidRDefault="00E62045">
            <w:pPr>
              <w:spacing w:after="0"/>
            </w:pPr>
            <w:r>
              <w:rPr>
                <w:b/>
                <w:sz w:val="18"/>
              </w:rPr>
              <w:t>Payment</w:t>
            </w:r>
          </w:p>
        </w:tc>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5598873" w14:textId="77777777" w:rsidR="00A87FD7" w:rsidRDefault="00E62045">
            <w:pPr>
              <w:spacing w:after="0"/>
            </w:pPr>
            <w:r>
              <w:rPr>
                <w:sz w:val="18"/>
              </w:rPr>
              <w:t>Policy</w:t>
            </w:r>
          </w:p>
        </w:tc>
        <w:tc>
          <w:tcPr>
            <w:tcW w:w="51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6D45C5A" w14:textId="77777777" w:rsidR="00A87FD7" w:rsidRDefault="00E62045">
            <w:pPr>
              <w:spacing w:after="0"/>
            </w:pPr>
            <w:r>
              <w:rPr>
                <w:sz w:val="18"/>
              </w:rPr>
              <w:t>Verify PendingPayment policy, ownership, and authoritative due amount; later send idempotent payment confirmation.</w:t>
            </w:r>
          </w:p>
        </w:tc>
      </w:tr>
      <w:tr w:rsidR="00A87FD7" w14:paraId="4A5C3DD1"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02B2C79" w14:textId="77777777" w:rsidR="00A87FD7" w:rsidRDefault="00E62045">
            <w:pPr>
              <w:spacing w:after="0"/>
            </w:pPr>
            <w:r>
              <w:rPr>
                <w:b/>
                <w:sz w:val="18"/>
              </w:rPr>
              <w:t>Claims</w:t>
            </w:r>
          </w:p>
        </w:tc>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35605A8" w14:textId="77777777" w:rsidR="00A87FD7" w:rsidRDefault="00E62045">
            <w:pPr>
              <w:spacing w:after="0"/>
            </w:pPr>
            <w:r>
              <w:rPr>
                <w:sz w:val="18"/>
              </w:rPr>
              <w:t>Policy</w:t>
            </w:r>
          </w:p>
        </w:tc>
        <w:tc>
          <w:tcPr>
            <w:tcW w:w="51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623E6DC" w14:textId="77777777" w:rsidR="00A87FD7" w:rsidRDefault="00E62045">
            <w:pPr>
              <w:spacing w:after="0"/>
            </w:pPr>
            <w:r>
              <w:rPr>
                <w:sz w:val="18"/>
              </w:rPr>
              <w:t>Verify historical eligibility, coverage, and applicable claim limit.</w:t>
            </w:r>
          </w:p>
        </w:tc>
      </w:tr>
      <w:tr w:rsidR="00A87FD7" w14:paraId="6788D7BD"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FBC6818" w14:textId="77777777" w:rsidR="00A87FD7" w:rsidRDefault="00E62045">
            <w:pPr>
              <w:spacing w:after="0"/>
            </w:pPr>
            <w:r>
              <w:rPr>
                <w:b/>
                <w:sz w:val="18"/>
              </w:rPr>
              <w:t>Customer</w:t>
            </w:r>
          </w:p>
        </w:tc>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9F25383" w14:textId="77777777" w:rsidR="00A87FD7" w:rsidRDefault="00E62045">
            <w:pPr>
              <w:spacing w:after="0"/>
            </w:pPr>
            <w:r>
              <w:rPr>
                <w:sz w:val="18"/>
              </w:rPr>
              <w:t>Policy</w:t>
            </w:r>
          </w:p>
        </w:tc>
        <w:tc>
          <w:tcPr>
            <w:tcW w:w="51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07A868F" w14:textId="77777777" w:rsidR="00A87FD7" w:rsidRDefault="00E62045">
            <w:pPr>
              <w:spacing w:after="0"/>
            </w:pPr>
            <w:r>
              <w:rPr>
                <w:sz w:val="18"/>
              </w:rPr>
              <w:t>Determine whether a vehicle has an active policy before deactivation.</w:t>
            </w:r>
          </w:p>
        </w:tc>
      </w:tr>
    </w:tbl>
    <w:p w14:paraId="07C96BEB" w14:textId="77777777" w:rsidR="00A87FD7" w:rsidRDefault="00A87FD7">
      <w:pPr>
        <w:spacing w:after="40"/>
      </w:pPr>
    </w:p>
    <w:p w14:paraId="553DCC52" w14:textId="77777777" w:rsidR="00A87FD7" w:rsidRDefault="00E62045">
      <w:r>
        <w:t>Internal calls use HttpClientFactory typed or named clients, Consul discovery, finite timeouts, and resilience policies appropriate to the operation. Internal calls do not route through Ocelot.</w:t>
      </w:r>
    </w:p>
    <w:p w14:paraId="3ED4373D" w14:textId="77777777" w:rsidR="00A87FD7" w:rsidRDefault="00E62045">
      <w:pPr>
        <w:pStyle w:val="Heading2"/>
      </w:pPr>
      <w:r>
        <w:rPr>
          <w:rFonts w:ascii="Arial" w:hAnsi="Arial"/>
        </w:rPr>
        <w:t>7.3 Health and Discovery Interface</w:t>
      </w:r>
    </w:p>
    <w:p w14:paraId="6E57E3A4" w14:textId="77777777" w:rsidR="00A87FD7" w:rsidRDefault="00E62045">
      <w:pPr>
        <w:pStyle w:val="ListBullet"/>
        <w:spacing w:after="60" w:line="252" w:lineRule="auto"/>
      </w:pPr>
      <w:r>
        <w:rPr>
          <w:sz w:val="20"/>
        </w:rPr>
        <w:t>Each service exposes liveness and readiness health endpoints.</w:t>
      </w:r>
    </w:p>
    <w:p w14:paraId="3CC50B88" w14:textId="77777777" w:rsidR="00A87FD7" w:rsidRDefault="00E62045">
      <w:pPr>
        <w:pStyle w:val="ListBullet"/>
        <w:spacing w:after="60" w:line="252" w:lineRule="auto"/>
      </w:pPr>
      <w:r>
        <w:rPr>
          <w:sz w:val="20"/>
        </w:rPr>
        <w:t>Readiness may include its own SQL dependency but should avoid cascading transitive health checks.</w:t>
      </w:r>
    </w:p>
    <w:p w14:paraId="6E582B1B" w14:textId="77777777" w:rsidR="00A87FD7" w:rsidRDefault="00E62045">
      <w:pPr>
        <w:pStyle w:val="ListBullet"/>
        <w:spacing w:after="60" w:line="252" w:lineRule="auto"/>
      </w:pPr>
      <w:r>
        <w:rPr>
          <w:sz w:val="20"/>
        </w:rPr>
        <w:t>Services register with Consul and deregister gracefully where practical.</w:t>
      </w:r>
    </w:p>
    <w:p w14:paraId="477AAEAF" w14:textId="77777777" w:rsidR="00A87FD7" w:rsidRDefault="00E62045">
      <w:pPr>
        <w:pStyle w:val="ListBullet"/>
        <w:spacing w:after="60" w:line="252" w:lineRule="auto"/>
      </w:pPr>
      <w:r>
        <w:rPr>
          <w:sz w:val="20"/>
        </w:rPr>
        <w:t>Product &amp; Quote runs multiple instances for a round-robin balancing demonstration.</w:t>
      </w:r>
    </w:p>
    <w:p w14:paraId="488C3D6D" w14:textId="77777777" w:rsidR="00A87FD7" w:rsidRDefault="00E62045">
      <w:pPr>
        <w:pStyle w:val="Heading2"/>
      </w:pPr>
      <w:r>
        <w:rPr>
          <w:rFonts w:ascii="Arial" w:hAnsi="Arial"/>
        </w:rPr>
        <w:t>7.4 Error Contract</w:t>
      </w:r>
    </w:p>
    <w:tbl>
      <w:tblPr>
        <w:tblW w:w="0" w:type="auto"/>
        <w:jc w:val="center"/>
        <w:tblLook w:val="04A0" w:firstRow="1" w:lastRow="0" w:firstColumn="1" w:lastColumn="0" w:noHBand="0" w:noVBand="1"/>
      </w:tblPr>
      <w:tblGrid>
        <w:gridCol w:w="1584"/>
        <w:gridCol w:w="7920"/>
      </w:tblGrid>
      <w:tr w:rsidR="00A87FD7" w14:paraId="44F15A3A" w14:textId="77777777">
        <w:trPr>
          <w:cantSplit/>
          <w:tblHeader/>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71D4DDF" w14:textId="77777777" w:rsidR="00A87FD7" w:rsidRDefault="00E62045">
            <w:pPr>
              <w:spacing w:after="0"/>
            </w:pPr>
            <w:r>
              <w:rPr>
                <w:b/>
                <w:color w:val="FFFFFF"/>
                <w:sz w:val="18"/>
              </w:rPr>
              <w:t>HTTP status</w:t>
            </w:r>
          </w:p>
        </w:tc>
        <w:tc>
          <w:tcPr>
            <w:tcW w:w="792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A414498" w14:textId="77777777" w:rsidR="00A87FD7" w:rsidRDefault="00E62045">
            <w:pPr>
              <w:spacing w:after="0"/>
            </w:pPr>
            <w:r>
              <w:rPr>
                <w:b/>
                <w:color w:val="FFFFFF"/>
                <w:sz w:val="18"/>
              </w:rPr>
              <w:t>Typical meaning</w:t>
            </w:r>
          </w:p>
        </w:tc>
      </w:tr>
      <w:tr w:rsidR="00A87FD7" w14:paraId="6C463AE2"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A1F4932" w14:textId="77777777" w:rsidR="00A87FD7" w:rsidRDefault="00E62045">
            <w:pPr>
              <w:spacing w:after="0"/>
            </w:pPr>
            <w:r>
              <w:rPr>
                <w:b/>
                <w:sz w:val="18"/>
              </w:rPr>
              <w:t>400</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D47F31C" w14:textId="77777777" w:rsidR="00A87FD7" w:rsidRDefault="00E62045">
            <w:pPr>
              <w:spacing w:after="0"/>
            </w:pPr>
            <w:r>
              <w:rPr>
                <w:sz w:val="18"/>
              </w:rPr>
              <w:t>Validation or malformed request.</w:t>
            </w:r>
          </w:p>
        </w:tc>
      </w:tr>
      <w:tr w:rsidR="00A87FD7" w14:paraId="4DE3515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4DD567" w14:textId="77777777" w:rsidR="00A87FD7" w:rsidRDefault="00E62045">
            <w:pPr>
              <w:spacing w:after="0"/>
            </w:pPr>
            <w:r>
              <w:rPr>
                <w:b/>
                <w:sz w:val="18"/>
              </w:rPr>
              <w:t>401</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E00C070" w14:textId="77777777" w:rsidR="00A87FD7" w:rsidRDefault="00E62045">
            <w:pPr>
              <w:spacing w:after="0"/>
            </w:pPr>
            <w:r>
              <w:rPr>
                <w:sz w:val="18"/>
              </w:rPr>
              <w:t>Unauthenticated or invalid authentication.</w:t>
            </w:r>
          </w:p>
        </w:tc>
      </w:tr>
      <w:tr w:rsidR="00A87FD7" w14:paraId="1698E1CE"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4B56455" w14:textId="77777777" w:rsidR="00A87FD7" w:rsidRDefault="00E62045">
            <w:pPr>
              <w:spacing w:after="0"/>
            </w:pPr>
            <w:r>
              <w:rPr>
                <w:b/>
                <w:sz w:val="18"/>
              </w:rPr>
              <w:t>403</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DD6DAE8" w14:textId="77777777" w:rsidR="00A87FD7" w:rsidRDefault="00E62045">
            <w:pPr>
              <w:spacing w:after="0"/>
            </w:pPr>
            <w:r>
              <w:rPr>
                <w:sz w:val="18"/>
              </w:rPr>
              <w:t>Authenticated but not authorized for the operation/data.</w:t>
            </w:r>
          </w:p>
        </w:tc>
      </w:tr>
      <w:tr w:rsidR="00A87FD7" w14:paraId="31A87410"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21B686B" w14:textId="77777777" w:rsidR="00A87FD7" w:rsidRDefault="00E62045">
            <w:pPr>
              <w:spacing w:after="0"/>
            </w:pPr>
            <w:r>
              <w:rPr>
                <w:b/>
                <w:sz w:val="18"/>
              </w:rPr>
              <w:t>404</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0817668" w14:textId="77777777" w:rsidR="00A87FD7" w:rsidRDefault="00E62045">
            <w:pPr>
              <w:spacing w:after="0"/>
            </w:pPr>
            <w:r>
              <w:rPr>
                <w:sz w:val="18"/>
              </w:rPr>
              <w:t>Resource not found.</w:t>
            </w:r>
          </w:p>
        </w:tc>
      </w:tr>
      <w:tr w:rsidR="00A87FD7" w14:paraId="253F4245"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6795305" w14:textId="77777777" w:rsidR="00A87FD7" w:rsidRDefault="00E62045">
            <w:pPr>
              <w:spacing w:after="0"/>
            </w:pPr>
            <w:r>
              <w:rPr>
                <w:b/>
                <w:sz w:val="18"/>
              </w:rPr>
              <w:t>409</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772AC0E" w14:textId="77777777" w:rsidR="00A87FD7" w:rsidRDefault="00E62045">
            <w:pPr>
              <w:spacing w:after="0"/>
            </w:pPr>
            <w:r>
              <w:rPr>
                <w:sz w:val="18"/>
              </w:rPr>
              <w:t>Business conflict or relevant idempotency conflict.</w:t>
            </w:r>
          </w:p>
        </w:tc>
      </w:tr>
      <w:tr w:rsidR="00A87FD7" w14:paraId="7ABFD561"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6DE18DA" w14:textId="77777777" w:rsidR="00A87FD7" w:rsidRDefault="00E62045">
            <w:pPr>
              <w:spacing w:after="0"/>
            </w:pPr>
            <w:r>
              <w:rPr>
                <w:b/>
                <w:sz w:val="18"/>
              </w:rPr>
              <w:t>429</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16C1720" w14:textId="77777777" w:rsidR="00A87FD7" w:rsidRDefault="00E62045">
            <w:pPr>
              <w:spacing w:after="0"/>
            </w:pPr>
            <w:r>
              <w:rPr>
                <w:sz w:val="18"/>
              </w:rPr>
              <w:t>Rate limit exceeded.</w:t>
            </w:r>
          </w:p>
        </w:tc>
      </w:tr>
      <w:tr w:rsidR="00A87FD7" w14:paraId="49F9F134"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C69D144" w14:textId="77777777" w:rsidR="00A87FD7" w:rsidRDefault="00E62045">
            <w:pPr>
              <w:spacing w:after="0"/>
            </w:pPr>
            <w:r>
              <w:rPr>
                <w:b/>
                <w:sz w:val="18"/>
              </w:rPr>
              <w:t>500</w:t>
            </w:r>
          </w:p>
        </w:tc>
        <w:tc>
          <w:tcPr>
            <w:tcW w:w="792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28DEE40" w14:textId="77777777" w:rsidR="00A87FD7" w:rsidRDefault="00E62045">
            <w:pPr>
              <w:spacing w:after="0"/>
            </w:pPr>
            <w:r>
              <w:rPr>
                <w:sz w:val="18"/>
              </w:rPr>
              <w:t>Unexpected internal failure; safe ProblemDetails returned.</w:t>
            </w:r>
          </w:p>
        </w:tc>
      </w:tr>
      <w:tr w:rsidR="00A87FD7" w14:paraId="4DCC026C" w14:textId="77777777">
        <w:trPr>
          <w:cantSplit/>
          <w:jc w:val="center"/>
        </w:trPr>
        <w:tc>
          <w:tcPr>
            <w:tcW w:w="158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4A73D92" w14:textId="77777777" w:rsidR="00A87FD7" w:rsidRDefault="00E62045">
            <w:pPr>
              <w:spacing w:after="0"/>
            </w:pPr>
            <w:r>
              <w:rPr>
                <w:b/>
                <w:sz w:val="18"/>
              </w:rPr>
              <w:t>503</w:t>
            </w:r>
          </w:p>
        </w:tc>
        <w:tc>
          <w:tcPr>
            <w:tcW w:w="792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EF1D02B" w14:textId="77777777" w:rsidR="00A87FD7" w:rsidRDefault="00E62045">
            <w:pPr>
              <w:spacing w:after="0"/>
            </w:pPr>
            <w:r>
              <w:rPr>
                <w:sz w:val="18"/>
              </w:rPr>
              <w:t>Required dependency/service unavailable.</w:t>
            </w:r>
          </w:p>
        </w:tc>
      </w:tr>
    </w:tbl>
    <w:p w14:paraId="2685CC5E" w14:textId="77777777" w:rsidR="00A87FD7" w:rsidRDefault="00A87FD7">
      <w:pPr>
        <w:spacing w:after="40"/>
      </w:pPr>
    </w:p>
    <w:p w14:paraId="75FDF189" w14:textId="77777777" w:rsidR="00A87FD7" w:rsidRDefault="00E62045">
      <w:r>
        <w:t>Problem responses must be safe for the client and include a correlation/reference identifier. Detailed exception information is retained only in internal logs.</w:t>
      </w:r>
    </w:p>
    <w:p w14:paraId="2A28083C" w14:textId="77777777" w:rsidR="00A87FD7" w:rsidRDefault="00E62045">
      <w:pPr>
        <w:pStyle w:val="Heading1"/>
      </w:pPr>
      <w:r>
        <w:rPr>
          <w:rFonts w:ascii="Arial" w:hAnsi="Arial"/>
        </w:rPr>
        <w:t>8. Non-Functional Requirements</w:t>
      </w:r>
    </w:p>
    <w:tbl>
      <w:tblPr>
        <w:tblW w:w="0" w:type="auto"/>
        <w:jc w:val="center"/>
        <w:tblLook w:val="04A0" w:firstRow="1" w:lastRow="0" w:firstColumn="1" w:lastColumn="0" w:noHBand="0" w:noVBand="1"/>
      </w:tblPr>
      <w:tblGrid>
        <w:gridCol w:w="1152"/>
        <w:gridCol w:w="2016"/>
        <w:gridCol w:w="6336"/>
      </w:tblGrid>
      <w:tr w:rsidR="00A87FD7" w14:paraId="3B9AE875" w14:textId="77777777">
        <w:trPr>
          <w:cantSplit/>
          <w:tblHeader/>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5CD0BC30" w14:textId="77777777" w:rsidR="00A87FD7" w:rsidRDefault="00E62045">
            <w:pPr>
              <w:spacing w:after="0"/>
            </w:pPr>
            <w:r>
              <w:rPr>
                <w:b/>
                <w:color w:val="FFFFFF"/>
                <w:sz w:val="18"/>
              </w:rPr>
              <w:t>ID</w:t>
            </w:r>
          </w:p>
        </w:tc>
        <w:tc>
          <w:tcPr>
            <w:tcW w:w="2016"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ED067D6" w14:textId="77777777" w:rsidR="00A87FD7" w:rsidRDefault="00E62045">
            <w:pPr>
              <w:spacing w:after="0"/>
            </w:pPr>
            <w:r>
              <w:rPr>
                <w:b/>
                <w:color w:val="FFFFFF"/>
                <w:sz w:val="18"/>
              </w:rPr>
              <w:t>Quality</w:t>
            </w:r>
          </w:p>
        </w:tc>
        <w:tc>
          <w:tcPr>
            <w:tcW w:w="6336"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C2C53E3" w14:textId="77777777" w:rsidR="00A87FD7" w:rsidRDefault="00E62045">
            <w:pPr>
              <w:spacing w:after="0"/>
            </w:pPr>
            <w:r>
              <w:rPr>
                <w:b/>
                <w:color w:val="FFFFFF"/>
                <w:sz w:val="18"/>
              </w:rPr>
              <w:t>Requirement / target</w:t>
            </w:r>
          </w:p>
        </w:tc>
      </w:tr>
      <w:tr w:rsidR="00A87FD7" w14:paraId="51E22050"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0D4A4CC" w14:textId="77777777" w:rsidR="00A87FD7" w:rsidRDefault="00E62045">
            <w:pPr>
              <w:spacing w:after="0"/>
            </w:pPr>
            <w:r>
              <w:rPr>
                <w:b/>
                <w:sz w:val="18"/>
              </w:rPr>
              <w:t>NFR-01</w:t>
            </w:r>
          </w:p>
        </w:tc>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8C30D36" w14:textId="77777777" w:rsidR="00A87FD7" w:rsidRDefault="00E62045">
            <w:pPr>
              <w:spacing w:after="0"/>
            </w:pPr>
            <w:r>
              <w:rPr>
                <w:sz w:val="18"/>
              </w:rPr>
              <w:t>Performance</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DDEA80F" w14:textId="77777777" w:rsidR="00A87FD7" w:rsidRDefault="00E62045">
            <w:pPr>
              <w:spacing w:after="0"/>
            </w:pPr>
            <w:r>
              <w:rPr>
                <w:sz w:val="18"/>
              </w:rPr>
              <w:t>Under agreed capstone load, simple APIs target p95 ≤ 2 seconds excluding dependency/provider delay; quote calculation normally ≤ 3 seconds.</w:t>
            </w:r>
          </w:p>
        </w:tc>
      </w:tr>
      <w:tr w:rsidR="00A87FD7" w14:paraId="5D6B5250"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AFE873C" w14:textId="77777777" w:rsidR="00A87FD7" w:rsidRDefault="00E62045">
            <w:pPr>
              <w:spacing w:after="0"/>
            </w:pPr>
            <w:r>
              <w:rPr>
                <w:b/>
                <w:sz w:val="18"/>
              </w:rPr>
              <w:t>NFR-02</w:t>
            </w:r>
          </w:p>
        </w:tc>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196F166" w14:textId="77777777" w:rsidR="00A87FD7" w:rsidRDefault="00E62045">
            <w:pPr>
              <w:spacing w:after="0"/>
            </w:pPr>
            <w:r>
              <w:rPr>
                <w:sz w:val="18"/>
              </w:rPr>
              <w:t>Scalability</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6B79F69" w14:textId="77777777" w:rsidR="00A87FD7" w:rsidRDefault="00E62045">
            <w:pPr>
              <w:spacing w:after="0"/>
            </w:pPr>
            <w:r>
              <w:rPr>
                <w:sz w:val="18"/>
              </w:rPr>
              <w:t>Business correctness must not depend on server-local session state. Product &amp; Quote must demonstrate multiple instances.</w:t>
            </w:r>
          </w:p>
        </w:tc>
      </w:tr>
      <w:tr w:rsidR="00A87FD7" w14:paraId="055A7898"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941B8BA" w14:textId="77777777" w:rsidR="00A87FD7" w:rsidRDefault="00E62045">
            <w:pPr>
              <w:spacing w:after="0"/>
            </w:pPr>
            <w:r>
              <w:rPr>
                <w:b/>
                <w:sz w:val="18"/>
              </w:rPr>
              <w:t>NFR-03</w:t>
            </w:r>
          </w:p>
        </w:tc>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958A676" w14:textId="77777777" w:rsidR="00A87FD7" w:rsidRDefault="00E62045">
            <w:pPr>
              <w:spacing w:after="0"/>
            </w:pPr>
            <w:r>
              <w:rPr>
                <w:sz w:val="18"/>
              </w:rPr>
              <w:t>Reliability</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8F6F67B" w14:textId="77777777" w:rsidR="00A87FD7" w:rsidRDefault="00E62045">
            <w:pPr>
              <w:spacing w:after="0"/>
            </w:pPr>
            <w:r>
              <w:rPr>
                <w:sz w:val="18"/>
              </w:rPr>
              <w:t>Payment confirmation and other duplicate-sensitive operations shall be idempotent.</w:t>
            </w:r>
          </w:p>
        </w:tc>
      </w:tr>
      <w:tr w:rsidR="00A87FD7" w14:paraId="3CF276E7"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AD123A0" w14:textId="77777777" w:rsidR="00A87FD7" w:rsidRDefault="00E62045">
            <w:pPr>
              <w:spacing w:after="0"/>
            </w:pPr>
            <w:r>
              <w:rPr>
                <w:b/>
                <w:sz w:val="18"/>
              </w:rPr>
              <w:t>NFR-04</w:t>
            </w:r>
          </w:p>
        </w:tc>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450AB1C" w14:textId="77777777" w:rsidR="00A87FD7" w:rsidRDefault="00E62045">
            <w:pPr>
              <w:spacing w:after="0"/>
            </w:pPr>
            <w:r>
              <w:rPr>
                <w:sz w:val="18"/>
              </w:rPr>
              <w:t>Maintainability</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5C11FEB" w14:textId="77777777" w:rsidR="00A87FD7" w:rsidRDefault="00E62045">
            <w:pPr>
              <w:spacing w:after="0"/>
            </w:pPr>
            <w:r>
              <w:rPr>
                <w:sz w:val="18"/>
              </w:rPr>
              <w:t>Use Clean Architecture, DTOs, repositories, AutoMapper, FluentValidation, centralized errors, and consistent observability.</w:t>
            </w:r>
          </w:p>
        </w:tc>
      </w:tr>
      <w:tr w:rsidR="00A87FD7" w14:paraId="10B24CB5"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CC85169" w14:textId="77777777" w:rsidR="00A87FD7" w:rsidRDefault="00E62045">
            <w:pPr>
              <w:spacing w:after="0"/>
            </w:pPr>
            <w:r>
              <w:rPr>
                <w:b/>
                <w:sz w:val="18"/>
              </w:rPr>
              <w:t>NFR-05</w:t>
            </w:r>
          </w:p>
        </w:tc>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BE80CA6" w14:textId="77777777" w:rsidR="00A87FD7" w:rsidRDefault="00E62045">
            <w:pPr>
              <w:spacing w:after="0"/>
            </w:pPr>
            <w:r>
              <w:rPr>
                <w:sz w:val="18"/>
              </w:rPr>
              <w:t>Observability</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03A1E89" w14:textId="77777777" w:rsidR="00A87FD7" w:rsidRDefault="00E62045">
            <w:pPr>
              <w:spacing w:after="0"/>
            </w:pPr>
            <w:r>
              <w:rPr>
                <w:sz w:val="18"/>
              </w:rPr>
              <w:t>Propagate correlation IDs and include service/instance identity in structured logs.</w:t>
            </w:r>
          </w:p>
        </w:tc>
      </w:tr>
      <w:tr w:rsidR="00A87FD7" w14:paraId="20E9BE27"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335748D" w14:textId="77777777" w:rsidR="00A87FD7" w:rsidRDefault="00E62045">
            <w:pPr>
              <w:spacing w:after="0"/>
            </w:pPr>
            <w:r>
              <w:rPr>
                <w:b/>
                <w:sz w:val="18"/>
              </w:rPr>
              <w:t>NFR-06</w:t>
            </w:r>
          </w:p>
        </w:tc>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4C512EC" w14:textId="77777777" w:rsidR="00A87FD7" w:rsidRDefault="00E62045">
            <w:pPr>
              <w:spacing w:after="0"/>
            </w:pPr>
            <w:r>
              <w:rPr>
                <w:sz w:val="18"/>
              </w:rPr>
              <w:t>Compatibility</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773CF70" w14:textId="77777777" w:rsidR="00A87FD7" w:rsidRDefault="00E62045">
            <w:pPr>
              <w:spacing w:after="0"/>
            </w:pPr>
            <w:r>
              <w:rPr>
                <w:sz w:val="18"/>
              </w:rPr>
              <w:t>Desktop/laptop experience is prioritized; tablet is well supported and mobile remains usable. Current project-approved Chromium-family browser is the baseline.</w:t>
            </w:r>
          </w:p>
        </w:tc>
      </w:tr>
      <w:tr w:rsidR="00A87FD7" w14:paraId="1C7E77CA"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309611" w14:textId="77777777" w:rsidR="00A87FD7" w:rsidRDefault="00E62045">
            <w:pPr>
              <w:spacing w:after="0"/>
            </w:pPr>
            <w:r>
              <w:rPr>
                <w:b/>
                <w:sz w:val="18"/>
              </w:rPr>
              <w:t>NFR-07</w:t>
            </w:r>
          </w:p>
        </w:tc>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CF9D0FB" w14:textId="77777777" w:rsidR="00A87FD7" w:rsidRDefault="00E62045">
            <w:pPr>
              <w:spacing w:after="0"/>
            </w:pPr>
            <w:r>
              <w:rPr>
                <w:sz w:val="18"/>
              </w:rPr>
              <w:t>Testability</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6D31FF9" w14:textId="77777777" w:rsidR="00A87FD7" w:rsidRDefault="00E62045">
            <w:pPr>
              <w:spacing w:after="0"/>
            </w:pPr>
            <w:r>
              <w:rPr>
                <w:sz w:val="18"/>
              </w:rPr>
              <w:t>Business logic is isolated for unit tests and major flows are covered by integration and E2E automation.</w:t>
            </w:r>
          </w:p>
        </w:tc>
      </w:tr>
      <w:tr w:rsidR="00A87FD7" w14:paraId="5447359B"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AC63C40" w14:textId="77777777" w:rsidR="00A87FD7" w:rsidRDefault="00E62045">
            <w:pPr>
              <w:spacing w:after="0"/>
            </w:pPr>
            <w:r>
              <w:rPr>
                <w:b/>
                <w:sz w:val="18"/>
              </w:rPr>
              <w:t>NFR-08</w:t>
            </w:r>
          </w:p>
        </w:tc>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202421C" w14:textId="77777777" w:rsidR="00A87FD7" w:rsidRDefault="00E62045">
            <w:pPr>
              <w:spacing w:after="0"/>
            </w:pPr>
            <w:r>
              <w:rPr>
                <w:sz w:val="18"/>
              </w:rPr>
              <w:t>Security</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BAF045E" w14:textId="77777777" w:rsidR="00A87FD7" w:rsidRDefault="00E62045">
            <w:pPr>
              <w:spacing w:after="0"/>
            </w:pPr>
            <w:r>
              <w:rPr>
                <w:sz w:val="18"/>
              </w:rPr>
              <w:t>Least-privilege authorization, safe file handling, secret protection, input validation, and server-side ownership enforcement are required.</w:t>
            </w:r>
          </w:p>
        </w:tc>
      </w:tr>
      <w:tr w:rsidR="00A87FD7" w14:paraId="570EF9D7"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AE062A2" w14:textId="77777777" w:rsidR="00A87FD7" w:rsidRDefault="00E62045">
            <w:pPr>
              <w:spacing w:after="0"/>
            </w:pPr>
            <w:r>
              <w:rPr>
                <w:b/>
                <w:sz w:val="18"/>
              </w:rPr>
              <w:t>NFR-09</w:t>
            </w:r>
          </w:p>
        </w:tc>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D34CD33" w14:textId="77777777" w:rsidR="00A87FD7" w:rsidRDefault="00E62045">
            <w:pPr>
              <w:spacing w:after="0"/>
            </w:pPr>
            <w:r>
              <w:rPr>
                <w:sz w:val="18"/>
              </w:rPr>
              <w:t>Usability</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DB0EA08" w14:textId="77777777" w:rsidR="00A87FD7" w:rsidRDefault="00E62045">
            <w:pPr>
              <w:spacing w:after="0"/>
            </w:pPr>
            <w:r>
              <w:rPr>
                <w:sz w:val="18"/>
              </w:rPr>
              <w:t>Forms provide useful immediate validation, operations show contextual progress, and failure messages are safe and actionable.</w:t>
            </w:r>
          </w:p>
        </w:tc>
      </w:tr>
    </w:tbl>
    <w:p w14:paraId="74938B23" w14:textId="77777777" w:rsidR="00A87FD7" w:rsidRDefault="00A87FD7">
      <w:pPr>
        <w:spacing w:after="40"/>
      </w:pPr>
    </w:p>
    <w:p w14:paraId="5B4DBC58" w14:textId="77777777" w:rsidR="00A87FD7" w:rsidRDefault="00E62045">
      <w:pPr>
        <w:pStyle w:val="Heading1"/>
      </w:pPr>
      <w:r>
        <w:rPr>
          <w:rFonts w:ascii="Arial" w:hAnsi="Arial"/>
        </w:rPr>
        <w:t>9. Security Requirements</w:t>
      </w:r>
    </w:p>
    <w:p w14:paraId="503F54C2" w14:textId="77777777" w:rsidR="00A87FD7" w:rsidRDefault="00E62045">
      <w:pPr>
        <w:pStyle w:val="Heading2"/>
      </w:pPr>
      <w:r>
        <w:rPr>
          <w:rFonts w:ascii="Arial" w:hAnsi="Arial"/>
        </w:rPr>
        <w:t>9.1 Authentication and Session Security</w:t>
      </w:r>
    </w:p>
    <w:p w14:paraId="28A379AF" w14:textId="77777777" w:rsidR="00A87FD7" w:rsidRDefault="00E62045">
      <w:pPr>
        <w:pStyle w:val="ListBullet"/>
        <w:spacing w:after="60" w:line="252" w:lineRule="auto"/>
      </w:pPr>
      <w:r>
        <w:rPr>
          <w:sz w:val="20"/>
        </w:rPr>
        <w:t>Use short-lived JWT access tokens and Secure HttpOnly refresh-token cookies.</w:t>
      </w:r>
    </w:p>
    <w:p w14:paraId="227FF4EF" w14:textId="77777777" w:rsidR="00A87FD7" w:rsidRDefault="00E62045">
      <w:pPr>
        <w:pStyle w:val="ListBullet"/>
        <w:spacing w:after="60" w:line="252" w:lineRule="auto"/>
      </w:pPr>
      <w:r>
        <w:rPr>
          <w:sz w:val="20"/>
        </w:rPr>
        <w:t>Rotate refresh tokens and reject reused/revoked refresh tokens.</w:t>
      </w:r>
    </w:p>
    <w:p w14:paraId="21E43DCE" w14:textId="77777777" w:rsidR="00A87FD7" w:rsidRDefault="00E62045">
      <w:pPr>
        <w:pStyle w:val="ListBullet"/>
        <w:spacing w:after="60" w:line="252" w:lineRule="auto"/>
      </w:pPr>
      <w:r>
        <w:rPr>
          <w:sz w:val="20"/>
        </w:rPr>
        <w:t>Use Authenticator TOTP MFA as defined by role.</w:t>
      </w:r>
    </w:p>
    <w:p w14:paraId="4C23DE87" w14:textId="77777777" w:rsidR="00A87FD7" w:rsidRDefault="00E62045">
      <w:pPr>
        <w:pStyle w:val="ListBullet"/>
        <w:spacing w:after="60" w:line="252" w:lineRule="auto"/>
      </w:pPr>
      <w:r>
        <w:rPr>
          <w:sz w:val="20"/>
        </w:rPr>
        <w:t>Do not implement Admin/Agent impersonation or multi-device session-management features.</w:t>
      </w:r>
    </w:p>
    <w:p w14:paraId="171CC0F4" w14:textId="77777777" w:rsidR="00A87FD7" w:rsidRDefault="00E62045">
      <w:pPr>
        <w:pStyle w:val="Heading2"/>
      </w:pPr>
      <w:r>
        <w:rPr>
          <w:rFonts w:ascii="Arial" w:hAnsi="Arial"/>
        </w:rPr>
        <w:t>9.2 Authorization and Data Access</w:t>
      </w:r>
    </w:p>
    <w:p w14:paraId="4523174C" w14:textId="77777777" w:rsidR="00A87FD7" w:rsidRDefault="00E62045">
      <w:pPr>
        <w:pStyle w:val="ListBullet"/>
        <w:spacing w:after="60" w:line="252" w:lineRule="auto"/>
      </w:pPr>
      <w:r>
        <w:rPr>
          <w:sz w:val="20"/>
        </w:rPr>
        <w:t>Services independently enforce authentication and authorization; gateway presence is never sufficient.</w:t>
      </w:r>
    </w:p>
    <w:p w14:paraId="6E41A376" w14:textId="77777777" w:rsidR="00A87FD7" w:rsidRDefault="00E62045">
      <w:pPr>
        <w:pStyle w:val="ListBullet"/>
        <w:spacing w:after="60" w:line="252" w:lineRule="auto"/>
      </w:pPr>
      <w:r>
        <w:rPr>
          <w:sz w:val="20"/>
        </w:rPr>
        <w:t>Customer ownership is enforced server-side for owner-specific resources.</w:t>
      </w:r>
    </w:p>
    <w:p w14:paraId="6728D270" w14:textId="77777777" w:rsidR="00A87FD7" w:rsidRDefault="00E62045">
      <w:pPr>
        <w:pStyle w:val="ListBullet"/>
        <w:spacing w:after="60" w:line="252" w:lineRule="auto"/>
      </w:pPr>
      <w:r>
        <w:rPr>
          <w:sz w:val="20"/>
        </w:rPr>
        <w:t>Privilege-sensitive actions use named permission claims.</w:t>
      </w:r>
    </w:p>
    <w:p w14:paraId="241DF42C" w14:textId="77777777" w:rsidR="00A87FD7" w:rsidRDefault="00E62045">
      <w:pPr>
        <w:pStyle w:val="ListBullet"/>
        <w:spacing w:after="60" w:line="252" w:lineRule="auto"/>
      </w:pPr>
      <w:r>
        <w:rPr>
          <w:sz w:val="20"/>
        </w:rPr>
        <w:t>Unauthorized data access returns 403 or safe not-found semantics according to endpoint design; the implementation must avoid information leakage.</w:t>
      </w:r>
    </w:p>
    <w:p w14:paraId="2C2CFB86" w14:textId="77777777" w:rsidR="00A87FD7" w:rsidRDefault="00E62045">
      <w:pPr>
        <w:pStyle w:val="Heading2"/>
      </w:pPr>
      <w:r>
        <w:rPr>
          <w:rFonts w:ascii="Arial" w:hAnsi="Arial"/>
        </w:rPr>
        <w:t>9.3 Secrets and Sensitive Data</w:t>
      </w:r>
    </w:p>
    <w:p w14:paraId="54BA1EB7" w14:textId="77777777" w:rsidR="00A87FD7" w:rsidRDefault="00E62045">
      <w:pPr>
        <w:pStyle w:val="ListBullet"/>
        <w:spacing w:after="60" w:line="252" w:lineRule="auto"/>
      </w:pPr>
      <w:r>
        <w:rPr>
          <w:sz w:val="20"/>
        </w:rPr>
        <w:t>Signing keys, database credentials, and other secrets are not committed to source.</w:t>
      </w:r>
    </w:p>
    <w:p w14:paraId="033946EC" w14:textId="77777777" w:rsidR="00A87FD7" w:rsidRDefault="00E62045">
      <w:pPr>
        <w:pStyle w:val="ListBullet"/>
        <w:spacing w:after="60" w:line="252" w:lineRule="auto"/>
      </w:pPr>
      <w:r>
        <w:rPr>
          <w:sz w:val="20"/>
        </w:rPr>
        <w:t>Passwords, tokens, refresh cookies, MFA secrets, CVV, full card numbers, and document content are never written to application logs.</w:t>
      </w:r>
    </w:p>
    <w:p w14:paraId="4762898D" w14:textId="77777777" w:rsidR="00A87FD7" w:rsidRDefault="00E62045">
      <w:pPr>
        <w:pStyle w:val="ListBullet"/>
        <w:spacing w:after="60" w:line="252" w:lineRule="auto"/>
      </w:pPr>
      <w:r>
        <w:rPr>
          <w:sz w:val="20"/>
        </w:rPr>
        <w:t>HTTPS is intended for browser-to-gateway traffic and secure-cookie behavior outside local-development exceptions.</w:t>
      </w:r>
    </w:p>
    <w:p w14:paraId="2A43BA72" w14:textId="77777777" w:rsidR="00A87FD7" w:rsidRDefault="00E62045">
      <w:pPr>
        <w:pStyle w:val="Heading2"/>
      </w:pPr>
      <w:r>
        <w:rPr>
          <w:rFonts w:ascii="Arial" w:hAnsi="Arial"/>
        </w:rPr>
        <w:t>9.4 File Security</w:t>
      </w:r>
    </w:p>
    <w:p w14:paraId="03547831" w14:textId="77777777" w:rsidR="00A87FD7" w:rsidRDefault="00E62045">
      <w:pPr>
        <w:pStyle w:val="ListBullet"/>
        <w:spacing w:after="60" w:line="252" w:lineRule="auto"/>
      </w:pPr>
      <w:r>
        <w:rPr>
          <w:sz w:val="20"/>
        </w:rPr>
        <w:t>Validate extension, content type, size, safe storage name, and ownership/role before storing or downloading files.</w:t>
      </w:r>
    </w:p>
    <w:p w14:paraId="5A939BEF" w14:textId="77777777" w:rsidR="00A87FD7" w:rsidRDefault="00E62045">
      <w:pPr>
        <w:pStyle w:val="ListBullet"/>
        <w:spacing w:after="60" w:line="252" w:lineRule="auto"/>
      </w:pPr>
      <w:r>
        <w:rPr>
          <w:sz w:val="20"/>
        </w:rPr>
        <w:t>Policy and claim documents are available only through authorized API access, not public file URLs.</w:t>
      </w:r>
    </w:p>
    <w:p w14:paraId="6BD1F924" w14:textId="77777777" w:rsidR="00A87FD7" w:rsidRDefault="00E62045">
      <w:pPr>
        <w:pStyle w:val="Heading1"/>
      </w:pPr>
      <w:r>
        <w:rPr>
          <w:rFonts w:ascii="Arial" w:hAnsi="Arial"/>
        </w:rPr>
        <w:t>10. Resilience, Error Handling and Observability</w:t>
      </w:r>
    </w:p>
    <w:p w14:paraId="714FB856" w14:textId="77777777" w:rsidR="00A87FD7" w:rsidRDefault="00E62045">
      <w:pPr>
        <w:pStyle w:val="Heading2"/>
      </w:pPr>
      <w:r>
        <w:rPr>
          <w:rFonts w:ascii="Arial" w:hAnsi="Arial"/>
        </w:rPr>
        <w:t>10.1 Resilience Policy</w:t>
      </w:r>
    </w:p>
    <w:tbl>
      <w:tblPr>
        <w:tblW w:w="0" w:type="auto"/>
        <w:jc w:val="center"/>
        <w:tblLook w:val="04A0" w:firstRow="1" w:lastRow="0" w:firstColumn="1" w:lastColumn="0" w:noHBand="0" w:noVBand="1"/>
      </w:tblPr>
      <w:tblGrid>
        <w:gridCol w:w="2016"/>
        <w:gridCol w:w="7488"/>
      </w:tblGrid>
      <w:tr w:rsidR="00A87FD7" w14:paraId="6295B306" w14:textId="77777777">
        <w:trPr>
          <w:cantSplit/>
          <w:tblHeade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A5FA86A" w14:textId="77777777" w:rsidR="00A87FD7" w:rsidRDefault="00E62045">
            <w:pPr>
              <w:spacing w:after="0"/>
            </w:pPr>
            <w:r>
              <w:rPr>
                <w:b/>
                <w:color w:val="FFFFFF"/>
                <w:sz w:val="18"/>
              </w:rPr>
              <w:t>Pattern</w:t>
            </w:r>
          </w:p>
        </w:tc>
        <w:tc>
          <w:tcPr>
            <w:tcW w:w="7488"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2CCB702" w14:textId="77777777" w:rsidR="00A87FD7" w:rsidRDefault="00E62045">
            <w:pPr>
              <w:spacing w:after="0"/>
            </w:pPr>
            <w:r>
              <w:rPr>
                <w:b/>
                <w:color w:val="FFFFFF"/>
                <w:sz w:val="18"/>
              </w:rPr>
              <w:t>Baseline behavior</w:t>
            </w:r>
          </w:p>
        </w:tc>
      </w:tr>
      <w:tr w:rsidR="00A87FD7" w14:paraId="204AAAAE"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401CB37" w14:textId="77777777" w:rsidR="00A87FD7" w:rsidRDefault="00E62045">
            <w:pPr>
              <w:spacing w:after="0"/>
            </w:pPr>
            <w:r>
              <w:rPr>
                <w:b/>
                <w:sz w:val="18"/>
              </w:rPr>
              <w:t>Timeout</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3DDD53E" w14:textId="77777777" w:rsidR="00A87FD7" w:rsidRDefault="00E62045">
            <w:pPr>
              <w:spacing w:after="0"/>
            </w:pPr>
            <w:r>
              <w:rPr>
                <w:sz w:val="18"/>
              </w:rPr>
              <w:t>Begin around 5 seconds unless operation-specific needs justify a different value.</w:t>
            </w:r>
          </w:p>
        </w:tc>
      </w:tr>
      <w:tr w:rsidR="00A87FD7" w14:paraId="5033ED49"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B829220" w14:textId="77777777" w:rsidR="00A87FD7" w:rsidRDefault="00E62045">
            <w:pPr>
              <w:spacing w:after="0"/>
            </w:pPr>
            <w:r>
              <w:rPr>
                <w:b/>
                <w:sz w:val="18"/>
              </w:rPr>
              <w:t>Retry</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B2CC951" w14:textId="77777777" w:rsidR="00A87FD7" w:rsidRDefault="00E62045">
            <w:pPr>
              <w:spacing w:after="0"/>
            </w:pPr>
            <w:r>
              <w:rPr>
                <w:sz w:val="18"/>
              </w:rPr>
              <w:t>Up to 3 attempts for transient and retry-safe/idempotent operations, with backoff.</w:t>
            </w:r>
          </w:p>
        </w:tc>
      </w:tr>
      <w:tr w:rsidR="00A87FD7" w14:paraId="7B8AAE3A"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322E095" w14:textId="77777777" w:rsidR="00A87FD7" w:rsidRDefault="00E62045">
            <w:pPr>
              <w:spacing w:after="0"/>
            </w:pPr>
            <w:r>
              <w:rPr>
                <w:b/>
                <w:sz w:val="18"/>
              </w:rPr>
              <w:t>Circuit breaker</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C0EB6E2" w14:textId="77777777" w:rsidR="00A87FD7" w:rsidRDefault="00E62045">
            <w:pPr>
              <w:spacing w:after="0"/>
            </w:pPr>
            <w:r>
              <w:rPr>
                <w:sz w:val="18"/>
              </w:rPr>
              <w:t>Open after configured repeated failures for an environment-configurable interval around 30 seconds.</w:t>
            </w:r>
          </w:p>
        </w:tc>
      </w:tr>
      <w:tr w:rsidR="00A87FD7" w14:paraId="04ACA5D8"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24AD4C5" w14:textId="77777777" w:rsidR="00A87FD7" w:rsidRDefault="00E62045">
            <w:pPr>
              <w:spacing w:after="0"/>
            </w:pPr>
            <w:r>
              <w:rPr>
                <w:b/>
                <w:sz w:val="18"/>
              </w:rPr>
              <w:t>Unsafe writes</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BD13A0B" w14:textId="77777777" w:rsidR="00A87FD7" w:rsidRDefault="00E62045">
            <w:pPr>
              <w:spacing w:after="0"/>
            </w:pPr>
            <w:r>
              <w:rPr>
                <w:sz w:val="18"/>
              </w:rPr>
              <w:t>Never blindly retry. Use idempotency where retry is explicitly required.</w:t>
            </w:r>
          </w:p>
        </w:tc>
      </w:tr>
      <w:tr w:rsidR="00A87FD7" w14:paraId="6B74EAEB"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E630DE2" w14:textId="77777777" w:rsidR="00A87FD7" w:rsidRDefault="00E62045">
            <w:pPr>
              <w:spacing w:after="0"/>
            </w:pPr>
            <w:r>
              <w:rPr>
                <w:b/>
                <w:sz w:val="18"/>
              </w:rPr>
              <w:t>Correlation</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9187CB4" w14:textId="77777777" w:rsidR="00A87FD7" w:rsidRDefault="00E62045">
            <w:pPr>
              <w:spacing w:after="0"/>
            </w:pPr>
            <w:r>
              <w:rPr>
                <w:sz w:val="18"/>
              </w:rPr>
              <w:t>Propagate the correlation ID through gateway, services, downstream calls, and response headers.</w:t>
            </w:r>
          </w:p>
        </w:tc>
      </w:tr>
    </w:tbl>
    <w:p w14:paraId="7F6517ED" w14:textId="77777777" w:rsidR="00A87FD7" w:rsidRDefault="00A87FD7">
      <w:pPr>
        <w:spacing w:after="40"/>
      </w:pPr>
    </w:p>
    <w:p w14:paraId="6453E824" w14:textId="77777777" w:rsidR="00A87FD7" w:rsidRDefault="00E62045">
      <w:pPr>
        <w:pStyle w:val="Heading2"/>
      </w:pPr>
      <w:r>
        <w:rPr>
          <w:rFonts w:ascii="Arial" w:hAnsi="Arial"/>
        </w:rPr>
        <w:t>10.2 Logging and Audit</w:t>
      </w:r>
    </w:p>
    <w:p w14:paraId="01FD8F77" w14:textId="77777777" w:rsidR="00A87FD7" w:rsidRDefault="00E62045">
      <w:pPr>
        <w:pStyle w:val="ListBullet"/>
        <w:spacing w:after="60" w:line="252" w:lineRule="auto"/>
      </w:pPr>
      <w:r>
        <w:rPr>
          <w:sz w:val="20"/>
        </w:rPr>
        <w:t>Serilog writes structured logs to Console, daily rolling file, and shared LoggingDB.</w:t>
      </w:r>
    </w:p>
    <w:p w14:paraId="7775684C" w14:textId="77777777" w:rsidR="00A87FD7" w:rsidRDefault="00E62045">
      <w:pPr>
        <w:pStyle w:val="ListBullet"/>
        <w:spacing w:after="60" w:line="252" w:lineRule="auto"/>
      </w:pPr>
      <w:r>
        <w:rPr>
          <w:sz w:val="20"/>
        </w:rPr>
        <w:t>Logs are enriched with ServiceName, InstanceId, Environment, CorrelationId, RequestPath, safe UserId, and exception metadata as appropriate.</w:t>
      </w:r>
    </w:p>
    <w:p w14:paraId="6E2F21EC" w14:textId="77777777" w:rsidR="00A87FD7" w:rsidRDefault="00E62045">
      <w:pPr>
        <w:pStyle w:val="ListBullet"/>
        <w:spacing w:after="60" w:line="252" w:lineRule="auto"/>
      </w:pPr>
      <w:r>
        <w:rPr>
          <w:sz w:val="20"/>
        </w:rPr>
        <w:t>Material business audit/history is stored in domain/auth records and is distinct from operational Serilog logs.</w:t>
      </w:r>
    </w:p>
    <w:p w14:paraId="21354450" w14:textId="77777777" w:rsidR="00A87FD7" w:rsidRDefault="00E62045">
      <w:pPr>
        <w:pStyle w:val="ListBullet"/>
        <w:spacing w:after="60" w:line="252" w:lineRule="auto"/>
      </w:pPr>
      <w:r>
        <w:rPr>
          <w:sz w:val="20"/>
        </w:rPr>
        <w:t>Admin receives a system-health UI but not a raw log-browser UI.</w:t>
      </w:r>
    </w:p>
    <w:p w14:paraId="138A61FE" w14:textId="77777777" w:rsidR="00A87FD7" w:rsidRDefault="00E62045">
      <w:pPr>
        <w:pStyle w:val="Heading2"/>
      </w:pPr>
      <w:r>
        <w:rPr>
          <w:rFonts w:ascii="Arial" w:hAnsi="Arial"/>
        </w:rPr>
        <w:t>10.3 Background Workers</w:t>
      </w:r>
    </w:p>
    <w:tbl>
      <w:tblPr>
        <w:tblW w:w="0" w:type="auto"/>
        <w:jc w:val="center"/>
        <w:tblLook w:val="04A0" w:firstRow="1" w:lastRow="0" w:firstColumn="1" w:lastColumn="0" w:noHBand="0" w:noVBand="1"/>
      </w:tblPr>
      <w:tblGrid>
        <w:gridCol w:w="2160"/>
        <w:gridCol w:w="2880"/>
        <w:gridCol w:w="4464"/>
      </w:tblGrid>
      <w:tr w:rsidR="00A87FD7" w14:paraId="27A74ED1" w14:textId="77777777">
        <w:trPr>
          <w:cantSplit/>
          <w:tblHeade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EDE1834" w14:textId="77777777" w:rsidR="00A87FD7" w:rsidRDefault="00E62045">
            <w:pPr>
              <w:spacing w:after="0"/>
            </w:pPr>
            <w:r>
              <w:rPr>
                <w:b/>
                <w:color w:val="FFFFFF"/>
                <w:sz w:val="18"/>
              </w:rPr>
              <w:t>Owner</w:t>
            </w:r>
          </w:p>
        </w:tc>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9534EF1" w14:textId="77777777" w:rsidR="00A87FD7" w:rsidRDefault="00E62045">
            <w:pPr>
              <w:spacing w:after="0"/>
            </w:pPr>
            <w:r>
              <w:rPr>
                <w:b/>
                <w:color w:val="FFFFFF"/>
                <w:sz w:val="18"/>
              </w:rPr>
              <w:t>Worker</w:t>
            </w:r>
          </w:p>
        </w:tc>
        <w:tc>
          <w:tcPr>
            <w:tcW w:w="446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C085B67" w14:textId="77777777" w:rsidR="00A87FD7" w:rsidRDefault="00E62045">
            <w:pPr>
              <w:spacing w:after="0"/>
            </w:pPr>
            <w:r>
              <w:rPr>
                <w:b/>
                <w:color w:val="FFFFFF"/>
                <w:sz w:val="18"/>
              </w:rPr>
              <w:t>Responsibility</w:t>
            </w:r>
          </w:p>
        </w:tc>
      </w:tr>
      <w:tr w:rsidR="00A87FD7" w14:paraId="6A8BEA16"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8877DF1" w14:textId="77777777" w:rsidR="00A87FD7" w:rsidRDefault="00E62045">
            <w:pPr>
              <w:spacing w:after="0"/>
            </w:pPr>
            <w:r>
              <w:rPr>
                <w:b/>
                <w:sz w:val="18"/>
              </w:rPr>
              <w:t>Policy</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0F77478" w14:textId="77777777" w:rsidR="00A87FD7" w:rsidRDefault="00E62045">
            <w:pPr>
              <w:spacing w:after="0"/>
            </w:pPr>
            <w:r>
              <w:rPr>
                <w:sz w:val="18"/>
              </w:rPr>
              <w:t>PolicyLifecycleWorker</w:t>
            </w:r>
          </w:p>
        </w:tc>
        <w:tc>
          <w:tcPr>
            <w:tcW w:w="446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03C0B58" w14:textId="77777777" w:rsidR="00A87FD7" w:rsidRDefault="00E62045">
            <w:pPr>
              <w:spacing w:after="0"/>
            </w:pPr>
            <w:r>
              <w:rPr>
                <w:sz w:val="18"/>
              </w:rPr>
              <w:t>Activate Scheduled policies at their effective date and expire Active policies after the term.</w:t>
            </w:r>
          </w:p>
        </w:tc>
      </w:tr>
      <w:tr w:rsidR="00A87FD7" w14:paraId="3FF9DB68"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4A033E6" w14:textId="77777777" w:rsidR="00A87FD7" w:rsidRDefault="00E62045">
            <w:pPr>
              <w:spacing w:after="0"/>
            </w:pPr>
            <w:r>
              <w:rPr>
                <w:b/>
                <w:sz w:val="18"/>
              </w:rPr>
              <w:t>Payment</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0F3B33A" w14:textId="77777777" w:rsidR="00A87FD7" w:rsidRDefault="00E62045">
            <w:pPr>
              <w:spacing w:after="0"/>
            </w:pPr>
            <w:r>
              <w:rPr>
                <w:sz w:val="18"/>
              </w:rPr>
              <w:t>PaymentReconciliationWorker</w:t>
            </w:r>
          </w:p>
        </w:tc>
        <w:tc>
          <w:tcPr>
            <w:tcW w:w="446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02FAC83" w14:textId="77777777" w:rsidR="00A87FD7" w:rsidRDefault="00E62045">
            <w:pPr>
              <w:spacing w:after="0"/>
            </w:pPr>
            <w:r>
              <w:rPr>
                <w:sz w:val="18"/>
              </w:rPr>
              <w:t>Retry confirmation of successful payments whose Policy notification remains Pending.</w:t>
            </w:r>
          </w:p>
        </w:tc>
      </w:tr>
      <w:tr w:rsidR="00A87FD7" w14:paraId="688C3860"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F62F900" w14:textId="77777777" w:rsidR="00A87FD7" w:rsidRDefault="00E62045">
            <w:pPr>
              <w:spacing w:after="0"/>
            </w:pPr>
            <w:r>
              <w:rPr>
                <w:b/>
                <w:sz w:val="18"/>
              </w:rPr>
              <w:t>Product &amp; Quote</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2F76385" w14:textId="77777777" w:rsidR="00A87FD7" w:rsidRDefault="00E62045">
            <w:pPr>
              <w:spacing w:after="0"/>
            </w:pPr>
            <w:r>
              <w:rPr>
                <w:sz w:val="18"/>
              </w:rPr>
              <w:t>Optional expiry normalization</w:t>
            </w:r>
          </w:p>
        </w:tc>
        <w:tc>
          <w:tcPr>
            <w:tcW w:w="446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7B1BC29" w14:textId="77777777" w:rsidR="00A87FD7" w:rsidRDefault="00E62045">
            <w:pPr>
              <w:spacing w:after="0"/>
            </w:pPr>
            <w:r>
              <w:rPr>
                <w:sz w:val="18"/>
              </w:rPr>
              <w:t>May normalize expired quote status; business logic must always evaluate ExpiresAt.</w:t>
            </w:r>
          </w:p>
        </w:tc>
      </w:tr>
    </w:tbl>
    <w:p w14:paraId="665B9FA7" w14:textId="77777777" w:rsidR="00A87FD7" w:rsidRDefault="00A87FD7">
      <w:pPr>
        <w:spacing w:after="40"/>
      </w:pPr>
    </w:p>
    <w:p w14:paraId="6408AF45" w14:textId="77777777" w:rsidR="00A87FD7" w:rsidRDefault="00E62045">
      <w:pPr>
        <w:pStyle w:val="Heading1"/>
      </w:pPr>
      <w:r>
        <w:rPr>
          <w:rFonts w:ascii="Arial" w:hAnsi="Arial"/>
        </w:rPr>
        <w:t>11. Testing and Acceptance</w:t>
      </w:r>
    </w:p>
    <w:p w14:paraId="3C38CF98" w14:textId="77777777" w:rsidR="00A87FD7" w:rsidRDefault="00E62045">
      <w:pPr>
        <w:pStyle w:val="Heading2"/>
      </w:pPr>
      <w:r>
        <w:rPr>
          <w:rFonts w:ascii="Arial" w:hAnsi="Arial"/>
        </w:rPr>
        <w:t>11.1 Test Strategy</w:t>
      </w:r>
    </w:p>
    <w:p w14:paraId="6A80D8C7" w14:textId="77777777" w:rsidR="00A87FD7" w:rsidRDefault="00E62045">
      <w:pPr>
        <w:pStyle w:val="ListBullet"/>
        <w:spacing w:after="60" w:line="252" w:lineRule="auto"/>
      </w:pPr>
      <w:r>
        <w:rPr>
          <w:sz w:val="20"/>
        </w:rPr>
        <w:t>Backend unit tests use xUnit + Moq and isolate domain/application behavior without mocking the class under test.</w:t>
      </w:r>
    </w:p>
    <w:p w14:paraId="6C092CF9" w14:textId="77777777" w:rsidR="00A87FD7" w:rsidRDefault="00E62045">
      <w:pPr>
        <w:pStyle w:val="ListBullet"/>
        <w:spacing w:after="60" w:line="252" w:lineRule="auto"/>
      </w:pPr>
      <w:r>
        <w:rPr>
          <w:sz w:val="20"/>
        </w:rPr>
        <w:t>Integration tests exercise the real ASP.NET pipeline, authentication/authorization, EF Core, repositories, and SQL Server/Testcontainers where Docker is available.</w:t>
      </w:r>
    </w:p>
    <w:p w14:paraId="370F2EC4" w14:textId="77777777" w:rsidR="00A87FD7" w:rsidRDefault="00E62045">
      <w:pPr>
        <w:pStyle w:val="ListBullet"/>
        <w:spacing w:after="60" w:line="252" w:lineRule="auto"/>
      </w:pPr>
      <w:r>
        <w:rPr>
          <w:sz w:val="20"/>
        </w:rPr>
        <w:t>Angular tests focus on guards, interceptors, validators, services, Signals, and reusable business components.</w:t>
      </w:r>
    </w:p>
    <w:p w14:paraId="5C81D4AA" w14:textId="77777777" w:rsidR="00A87FD7" w:rsidRDefault="00E62045">
      <w:pPr>
        <w:pStyle w:val="ListBullet"/>
        <w:spacing w:after="60" w:line="252" w:lineRule="auto"/>
      </w:pPr>
      <w:r>
        <w:rPr>
          <w:sz w:val="20"/>
        </w:rPr>
        <w:t>Playwright E2E covers major customer, Agent, and Admin flows plus selected outage/resilience UX.</w:t>
      </w:r>
    </w:p>
    <w:p w14:paraId="7BC87830" w14:textId="77777777" w:rsidR="00A87FD7" w:rsidRDefault="00E62045">
      <w:pPr>
        <w:pStyle w:val="ListBullet"/>
        <w:spacing w:after="60" w:line="252" w:lineRule="auto"/>
      </w:pPr>
      <w:r>
        <w:rPr>
          <w:sz w:val="20"/>
        </w:rPr>
        <w:t>Meaningful backend coverage is at least 80%, with an approximate 85% project target and higher coverage for critical deterministic logic where practical.</w:t>
      </w:r>
    </w:p>
    <w:p w14:paraId="54B7C1FF" w14:textId="77777777" w:rsidR="00A87FD7" w:rsidRDefault="00E62045">
      <w:pPr>
        <w:pStyle w:val="Heading2"/>
      </w:pPr>
      <w:r>
        <w:rPr>
          <w:rFonts w:ascii="Arial" w:hAnsi="Arial"/>
        </w:rPr>
        <w:t>11.2 High-Value Test Areas</w:t>
      </w:r>
    </w:p>
    <w:tbl>
      <w:tblPr>
        <w:tblW w:w="0" w:type="auto"/>
        <w:jc w:val="center"/>
        <w:tblLook w:val="04A0" w:firstRow="1" w:lastRow="0" w:firstColumn="1" w:lastColumn="0" w:noHBand="0" w:noVBand="1"/>
      </w:tblPr>
      <w:tblGrid>
        <w:gridCol w:w="1872"/>
        <w:gridCol w:w="7632"/>
      </w:tblGrid>
      <w:tr w:rsidR="00A87FD7" w14:paraId="1356C104" w14:textId="77777777">
        <w:trPr>
          <w:cantSplit/>
          <w:tblHeade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89A3785" w14:textId="77777777" w:rsidR="00A87FD7" w:rsidRDefault="00E62045">
            <w:pPr>
              <w:spacing w:after="0"/>
            </w:pPr>
            <w:r>
              <w:rPr>
                <w:b/>
                <w:color w:val="FFFFFF"/>
                <w:sz w:val="18"/>
              </w:rPr>
              <w:t>Area</w:t>
            </w:r>
          </w:p>
        </w:tc>
        <w:tc>
          <w:tcPr>
            <w:tcW w:w="763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F50A1AA" w14:textId="77777777" w:rsidR="00A87FD7" w:rsidRDefault="00E62045">
            <w:pPr>
              <w:spacing w:after="0"/>
            </w:pPr>
            <w:r>
              <w:rPr>
                <w:b/>
                <w:color w:val="FFFFFF"/>
                <w:sz w:val="18"/>
              </w:rPr>
              <w:t>Important scenarios</w:t>
            </w:r>
          </w:p>
        </w:tc>
      </w:tr>
      <w:tr w:rsidR="00A87FD7" w14:paraId="75F0AC6A"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2376A28" w14:textId="77777777" w:rsidR="00A87FD7" w:rsidRDefault="00E62045">
            <w:pPr>
              <w:spacing w:after="0"/>
            </w:pPr>
            <w:r>
              <w:rPr>
                <w:b/>
                <w:sz w:val="18"/>
              </w:rPr>
              <w:t>Authentication</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2F040BF" w14:textId="77777777" w:rsidR="00A87FD7" w:rsidRDefault="00E62045">
            <w:pPr>
              <w:spacing w:after="0"/>
            </w:pPr>
            <w:r>
              <w:rPr>
                <w:sz w:val="18"/>
              </w:rPr>
              <w:t>Password validation, MFA, refresh rotation, logout, authorization denial.</w:t>
            </w:r>
          </w:p>
        </w:tc>
      </w:tr>
      <w:tr w:rsidR="00A87FD7" w14:paraId="21DB937F"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D1344DD" w14:textId="77777777" w:rsidR="00A87FD7" w:rsidRDefault="00E62045">
            <w:pPr>
              <w:spacing w:after="0"/>
            </w:pPr>
            <w:r>
              <w:rPr>
                <w:b/>
                <w:sz w:val="18"/>
              </w:rPr>
              <w:t>Customer</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7458A68" w14:textId="77777777" w:rsidR="00A87FD7" w:rsidRDefault="00E62045">
            <w:pPr>
              <w:spacing w:after="0"/>
            </w:pPr>
            <w:r>
              <w:rPr>
                <w:sz w:val="18"/>
              </w:rPr>
              <w:t>Age/licence boundaries, uniqueness, ownership, inactive restrictions, vehicle deactivation checks.</w:t>
            </w:r>
          </w:p>
        </w:tc>
      </w:tr>
      <w:tr w:rsidR="00A87FD7" w14:paraId="55BC20C6"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FB62F32" w14:textId="77777777" w:rsidR="00A87FD7" w:rsidRDefault="00E62045">
            <w:pPr>
              <w:spacing w:after="0"/>
            </w:pPr>
            <w:r>
              <w:rPr>
                <w:b/>
                <w:sz w:val="18"/>
              </w:rPr>
              <w:t>Rating</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B3D9CFC" w14:textId="77777777" w:rsidR="00A87FD7" w:rsidRDefault="00E62045">
            <w:pPr>
              <w:spacing w:after="0"/>
            </w:pPr>
            <w:r>
              <w:rPr>
                <w:sz w:val="18"/>
              </w:rPr>
              <w:t>Factor calculation, boundaries, add-ons, invalid/overlapping ranges, rounding, historical quote stability.</w:t>
            </w:r>
          </w:p>
        </w:tc>
      </w:tr>
      <w:tr w:rsidR="00A87FD7" w14:paraId="413734A2"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D4232BC" w14:textId="77777777" w:rsidR="00A87FD7" w:rsidRDefault="00E62045">
            <w:pPr>
              <w:spacing w:after="0"/>
            </w:pPr>
            <w:r>
              <w:rPr>
                <w:b/>
                <w:sz w:val="18"/>
              </w:rPr>
              <w:t>Policy</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FA111DD" w14:textId="77777777" w:rsidR="00A87FD7" w:rsidRDefault="00E62045">
            <w:pPr>
              <w:spacing w:after="0"/>
            </w:pPr>
            <w:r>
              <w:rPr>
                <w:sz w:val="18"/>
              </w:rPr>
              <w:t>Quote validity, duplicate conversion, start-date bounds, lifecycle worker, status history, cancellation, renewal, overlap prevention.</w:t>
            </w:r>
          </w:p>
        </w:tc>
      </w:tr>
      <w:tr w:rsidR="00A87FD7" w14:paraId="7556CF32"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DEB1386" w14:textId="77777777" w:rsidR="00A87FD7" w:rsidRDefault="00E62045">
            <w:pPr>
              <w:spacing w:after="0"/>
            </w:pPr>
            <w:r>
              <w:rPr>
                <w:b/>
                <w:sz w:val="18"/>
              </w:rPr>
              <w:t>Payment</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E58F25E" w14:textId="77777777" w:rsidR="00A87FD7" w:rsidRDefault="00E62045">
            <w:pPr>
              <w:spacing w:after="0"/>
            </w:pPr>
            <w:r>
              <w:rPr>
                <w:sz w:val="18"/>
              </w:rPr>
              <w:t>Authoritative amount, Card/UPI success/failure, idempotency, duplicate requests, no raw credentials, reconciliation.</w:t>
            </w:r>
          </w:p>
        </w:tc>
      </w:tr>
      <w:tr w:rsidR="00A87FD7" w14:paraId="27C70858"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E57A335" w14:textId="77777777" w:rsidR="00A87FD7" w:rsidRDefault="00E62045">
            <w:pPr>
              <w:spacing w:after="0"/>
            </w:pPr>
            <w:r>
              <w:rPr>
                <w:b/>
                <w:sz w:val="18"/>
              </w:rPr>
              <w:t>Claims</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31CED44" w14:textId="77777777" w:rsidR="00A87FD7" w:rsidRDefault="00E62045">
            <w:pPr>
              <w:spacing w:after="0"/>
            </w:pPr>
            <w:r>
              <w:rPr>
                <w:sz w:val="18"/>
              </w:rPr>
              <w:t>Eligibility, incident bounds, coverage limits, reasons, assignment, approval/rejection, override history, file restrictions.</w:t>
            </w:r>
          </w:p>
        </w:tc>
      </w:tr>
      <w:tr w:rsidR="00A87FD7" w14:paraId="5330CBB6"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997EC1E" w14:textId="77777777" w:rsidR="00A87FD7" w:rsidRDefault="00E62045">
            <w:pPr>
              <w:spacing w:after="0"/>
            </w:pPr>
            <w:r>
              <w:rPr>
                <w:b/>
                <w:sz w:val="18"/>
              </w:rPr>
              <w:t>Resilience</w:t>
            </w:r>
          </w:p>
        </w:tc>
        <w:tc>
          <w:tcPr>
            <w:tcW w:w="763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449EDB2" w14:textId="77777777" w:rsidR="00A87FD7" w:rsidRDefault="00E62045">
            <w:pPr>
              <w:spacing w:after="0"/>
            </w:pPr>
            <w:r>
              <w:rPr>
                <w:sz w:val="18"/>
              </w:rPr>
              <w:t>Policy outage during claim, transient retry, circuit behavior, post-payment Policy outage and reconciliation.</w:t>
            </w:r>
          </w:p>
        </w:tc>
      </w:tr>
      <w:tr w:rsidR="00A87FD7" w14:paraId="7E3762A4"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203DD50" w14:textId="77777777" w:rsidR="00A87FD7" w:rsidRDefault="00E62045">
            <w:pPr>
              <w:spacing w:after="0"/>
            </w:pPr>
            <w:r>
              <w:rPr>
                <w:b/>
                <w:sz w:val="18"/>
              </w:rPr>
              <w:t>Observability</w:t>
            </w:r>
          </w:p>
        </w:tc>
        <w:tc>
          <w:tcPr>
            <w:tcW w:w="763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94DF186" w14:textId="77777777" w:rsidR="00A87FD7" w:rsidRDefault="00E62045">
            <w:pPr>
              <w:spacing w:after="0"/>
            </w:pPr>
            <w:r>
              <w:rPr>
                <w:sz w:val="18"/>
              </w:rPr>
              <w:t>Correlation propagation and safe log enrichment.</w:t>
            </w:r>
          </w:p>
        </w:tc>
      </w:tr>
    </w:tbl>
    <w:p w14:paraId="2DD019ED" w14:textId="77777777" w:rsidR="00A87FD7" w:rsidRDefault="00A87FD7">
      <w:pPr>
        <w:spacing w:after="40"/>
      </w:pPr>
    </w:p>
    <w:p w14:paraId="237F659A" w14:textId="77777777" w:rsidR="00A87FD7" w:rsidRDefault="00E62045">
      <w:pPr>
        <w:pStyle w:val="Heading2"/>
      </w:pPr>
      <w:r>
        <w:rPr>
          <w:rFonts w:ascii="Arial" w:hAnsi="Arial"/>
        </w:rPr>
        <w:t>11.3 Acceptance Scenarios</w:t>
      </w:r>
    </w:p>
    <w:tbl>
      <w:tblPr>
        <w:tblW w:w="0" w:type="auto"/>
        <w:jc w:val="center"/>
        <w:tblLook w:val="04A0" w:firstRow="1" w:lastRow="0" w:firstColumn="1" w:lastColumn="0" w:noHBand="0" w:noVBand="1"/>
      </w:tblPr>
      <w:tblGrid>
        <w:gridCol w:w="1152"/>
        <w:gridCol w:w="2880"/>
        <w:gridCol w:w="5472"/>
      </w:tblGrid>
      <w:tr w:rsidR="00A87FD7" w14:paraId="1CC9F4F5" w14:textId="77777777">
        <w:trPr>
          <w:cantSplit/>
          <w:tblHeader/>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96989E1" w14:textId="77777777" w:rsidR="00A87FD7" w:rsidRDefault="00E62045">
            <w:pPr>
              <w:spacing w:after="0"/>
            </w:pPr>
            <w:r>
              <w:rPr>
                <w:b/>
                <w:color w:val="FFFFFF"/>
                <w:sz w:val="18"/>
              </w:rPr>
              <w:t>ID</w:t>
            </w:r>
          </w:p>
        </w:tc>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10DB5AC7" w14:textId="77777777" w:rsidR="00A87FD7" w:rsidRDefault="00E62045">
            <w:pPr>
              <w:spacing w:after="0"/>
            </w:pPr>
            <w:r>
              <w:rPr>
                <w:b/>
                <w:color w:val="FFFFFF"/>
                <w:sz w:val="18"/>
              </w:rPr>
              <w:t>Scenario</w:t>
            </w:r>
          </w:p>
        </w:tc>
        <w:tc>
          <w:tcPr>
            <w:tcW w:w="54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A363632" w14:textId="77777777" w:rsidR="00A87FD7" w:rsidRDefault="00E62045">
            <w:pPr>
              <w:spacing w:after="0"/>
            </w:pPr>
            <w:r>
              <w:rPr>
                <w:b/>
                <w:color w:val="FFFFFF"/>
                <w:sz w:val="18"/>
              </w:rPr>
              <w:t>Expected outcome</w:t>
            </w:r>
          </w:p>
        </w:tc>
      </w:tr>
      <w:tr w:rsidR="00A87FD7" w14:paraId="5F04C559"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AC717D9" w14:textId="77777777" w:rsidR="00A87FD7" w:rsidRDefault="00E62045">
            <w:pPr>
              <w:spacing w:after="0"/>
            </w:pPr>
            <w:r>
              <w:rPr>
                <w:b/>
                <w:sz w:val="18"/>
              </w:rPr>
              <w:t>AC-01</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2EAA631" w14:textId="77777777" w:rsidR="00A87FD7" w:rsidRDefault="00E62045">
            <w:pPr>
              <w:spacing w:after="0"/>
            </w:pPr>
            <w:r>
              <w:rPr>
                <w:sz w:val="18"/>
              </w:rPr>
              <w:t>Customer full purchase</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EF66EC8" w14:textId="77777777" w:rsidR="00A87FD7" w:rsidRDefault="00E62045">
            <w:pPr>
              <w:spacing w:after="0"/>
            </w:pPr>
            <w:r>
              <w:rPr>
                <w:sz w:val="18"/>
              </w:rPr>
              <w:t>Register → profile → vehicle → three quotes → select → pay → Active/Scheduled → policy PDF.</w:t>
            </w:r>
          </w:p>
        </w:tc>
      </w:tr>
      <w:tr w:rsidR="00A87FD7" w14:paraId="40E3C1E2"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513C73D" w14:textId="77777777" w:rsidR="00A87FD7" w:rsidRDefault="00E62045">
            <w:pPr>
              <w:spacing w:after="0"/>
            </w:pPr>
            <w:r>
              <w:rPr>
                <w:b/>
                <w:sz w:val="18"/>
              </w:rPr>
              <w:t>AC-02</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2CF5C2E" w14:textId="77777777" w:rsidR="00A87FD7" w:rsidRDefault="00E62045">
            <w:pPr>
              <w:spacing w:after="0"/>
            </w:pPr>
            <w:r>
              <w:rPr>
                <w:sz w:val="18"/>
              </w:rPr>
              <w:t>Future start</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8103591" w14:textId="77777777" w:rsidR="00A87FD7" w:rsidRDefault="00E62045">
            <w:pPr>
              <w:spacing w:after="0"/>
            </w:pPr>
            <w:r>
              <w:rPr>
                <w:sz w:val="18"/>
              </w:rPr>
              <w:t>Successful payment before start creates Scheduled policy, then worker activates it on the effective date.</w:t>
            </w:r>
          </w:p>
        </w:tc>
      </w:tr>
      <w:tr w:rsidR="00A87FD7" w14:paraId="4F2430A9"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C91DC81" w14:textId="77777777" w:rsidR="00A87FD7" w:rsidRDefault="00E62045">
            <w:pPr>
              <w:spacing w:after="0"/>
            </w:pPr>
            <w:r>
              <w:rPr>
                <w:b/>
                <w:sz w:val="18"/>
              </w:rPr>
              <w:t>AC-03</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2C5462A" w14:textId="77777777" w:rsidR="00A87FD7" w:rsidRDefault="00E62045">
            <w:pPr>
              <w:spacing w:after="0"/>
            </w:pPr>
            <w:r>
              <w:rPr>
                <w:sz w:val="18"/>
              </w:rPr>
              <w:t>Agent quote</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5217220" w14:textId="77777777" w:rsidR="00A87FD7" w:rsidRDefault="00E62045">
            <w:pPr>
              <w:spacing w:after="0"/>
            </w:pPr>
            <w:r>
              <w:rPr>
                <w:sz w:val="18"/>
              </w:rPr>
              <w:t>Agent searches/views customer and generates a quote; Agent cannot purchase/pay.</w:t>
            </w:r>
          </w:p>
        </w:tc>
      </w:tr>
      <w:tr w:rsidR="00A87FD7" w14:paraId="7E36AE90"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A6B979D" w14:textId="77777777" w:rsidR="00A87FD7" w:rsidRDefault="00E62045">
            <w:pPr>
              <w:spacing w:after="0"/>
            </w:pPr>
            <w:r>
              <w:rPr>
                <w:b/>
                <w:sz w:val="18"/>
              </w:rPr>
              <w:t>AC-04</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CA4422B" w14:textId="77777777" w:rsidR="00A87FD7" w:rsidRDefault="00E62045">
            <w:pPr>
              <w:spacing w:after="0"/>
            </w:pPr>
            <w:r>
              <w:rPr>
                <w:sz w:val="18"/>
              </w:rPr>
              <w:t>Claim</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48B472F" w14:textId="77777777" w:rsidR="00A87FD7" w:rsidRDefault="00E62045">
            <w:pPr>
              <w:spacing w:after="0"/>
            </w:pPr>
            <w:r>
              <w:rPr>
                <w:sz w:val="18"/>
              </w:rPr>
              <w:t>Eligible claim with documents → Submitted → Agent self-assign → UnderReview → decision.</w:t>
            </w:r>
          </w:p>
        </w:tc>
      </w:tr>
      <w:tr w:rsidR="00A87FD7" w14:paraId="16B1EE19"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2D3B803" w14:textId="77777777" w:rsidR="00A87FD7" w:rsidRDefault="00E62045">
            <w:pPr>
              <w:spacing w:after="0"/>
            </w:pPr>
            <w:r>
              <w:rPr>
                <w:b/>
                <w:sz w:val="18"/>
              </w:rPr>
              <w:t>AC-05</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F46FB91" w14:textId="77777777" w:rsidR="00A87FD7" w:rsidRDefault="00E62045">
            <w:pPr>
              <w:spacing w:after="0"/>
            </w:pPr>
            <w:r>
              <w:rPr>
                <w:sz w:val="18"/>
              </w:rPr>
              <w:t>Admin override</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12DD785" w14:textId="77777777" w:rsidR="00A87FD7" w:rsidRDefault="00E62045">
            <w:pPr>
              <w:spacing w:after="0"/>
            </w:pPr>
            <w:r>
              <w:rPr>
                <w:sz w:val="18"/>
              </w:rPr>
              <w:t>Admin changes Agent decision with mandatory reason while original history remains.</w:t>
            </w:r>
          </w:p>
        </w:tc>
      </w:tr>
      <w:tr w:rsidR="00A87FD7" w14:paraId="3AAEAE3A"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307F452" w14:textId="77777777" w:rsidR="00A87FD7" w:rsidRDefault="00E62045">
            <w:pPr>
              <w:spacing w:after="0"/>
            </w:pPr>
            <w:r>
              <w:rPr>
                <w:b/>
                <w:sz w:val="18"/>
              </w:rPr>
              <w:t>AC-06</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334D352" w14:textId="77777777" w:rsidR="00A87FD7" w:rsidRDefault="00E62045">
            <w:pPr>
              <w:spacing w:after="0"/>
            </w:pPr>
            <w:r>
              <w:rPr>
                <w:sz w:val="18"/>
              </w:rPr>
              <w:t>Cancellation</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C9BA8FC" w14:textId="77777777" w:rsidR="00A87FD7" w:rsidRDefault="00E62045">
            <w:pPr>
              <w:spacing w:after="0"/>
            </w:pPr>
            <w:r>
              <w:rPr>
                <w:sz w:val="18"/>
              </w:rPr>
              <w:t>Customer requests; Admin approves/rejects; no refund workflow.</w:t>
            </w:r>
          </w:p>
        </w:tc>
      </w:tr>
      <w:tr w:rsidR="00A87FD7" w14:paraId="01776F12"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A5EC960" w14:textId="77777777" w:rsidR="00A87FD7" w:rsidRDefault="00E62045">
            <w:pPr>
              <w:spacing w:after="0"/>
            </w:pPr>
            <w:r>
              <w:rPr>
                <w:b/>
                <w:sz w:val="18"/>
              </w:rPr>
              <w:t>AC-07</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1604DB5" w14:textId="77777777" w:rsidR="00A87FD7" w:rsidRDefault="00E62045">
            <w:pPr>
              <w:spacing w:after="0"/>
            </w:pPr>
            <w:r>
              <w:rPr>
                <w:sz w:val="18"/>
              </w:rPr>
              <w:t>Renewal</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691C675" w14:textId="77777777" w:rsidR="00A87FD7" w:rsidRDefault="00E62045">
            <w:pPr>
              <w:spacing w:after="0"/>
            </w:pPr>
            <w:r>
              <w:rPr>
                <w:sz w:val="18"/>
              </w:rPr>
              <w:t>Within 30 days of expiry, current data and current price create a new quote and successor policy flow.</w:t>
            </w:r>
          </w:p>
        </w:tc>
      </w:tr>
      <w:tr w:rsidR="00A87FD7" w14:paraId="62FCF710"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DECA814" w14:textId="77777777" w:rsidR="00A87FD7" w:rsidRDefault="00E62045">
            <w:pPr>
              <w:spacing w:after="0"/>
            </w:pPr>
            <w:r>
              <w:rPr>
                <w:b/>
                <w:sz w:val="18"/>
              </w:rPr>
              <w:t>AC-08</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AF8FD5A" w14:textId="77777777" w:rsidR="00A87FD7" w:rsidRDefault="00E62045">
            <w:pPr>
              <w:spacing w:after="0"/>
            </w:pPr>
            <w:r>
              <w:rPr>
                <w:sz w:val="18"/>
              </w:rPr>
              <w:t>Payment outage</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D1C5531" w14:textId="77777777" w:rsidR="00A87FD7" w:rsidRDefault="00E62045">
            <w:pPr>
              <w:spacing w:after="0"/>
            </w:pPr>
            <w:r>
              <w:rPr>
                <w:sz w:val="18"/>
              </w:rPr>
              <w:t>Payment unavailable leaves Policy in PendingPayment and gives safe retry behavior.</w:t>
            </w:r>
          </w:p>
        </w:tc>
      </w:tr>
      <w:tr w:rsidR="00A87FD7" w14:paraId="42BAEACC"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D9F1ED8" w14:textId="77777777" w:rsidR="00A87FD7" w:rsidRDefault="00E62045">
            <w:pPr>
              <w:spacing w:after="0"/>
            </w:pPr>
            <w:r>
              <w:rPr>
                <w:b/>
                <w:sz w:val="18"/>
              </w:rPr>
              <w:t>AC-09</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C6F0BDF" w14:textId="77777777" w:rsidR="00A87FD7" w:rsidRDefault="00E62045">
            <w:pPr>
              <w:spacing w:after="0"/>
            </w:pPr>
            <w:r>
              <w:rPr>
                <w:sz w:val="18"/>
              </w:rPr>
              <w:t>Post-payment Policy outage</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B276E2F" w14:textId="77777777" w:rsidR="00A87FD7" w:rsidRDefault="00E62045">
            <w:pPr>
              <w:spacing w:after="0"/>
            </w:pPr>
            <w:r>
              <w:rPr>
                <w:sz w:val="18"/>
              </w:rPr>
              <w:t>Payment remains Successful and reconciliation completes policy confirmation later without a second charge.</w:t>
            </w:r>
          </w:p>
        </w:tc>
      </w:tr>
      <w:tr w:rsidR="00A87FD7" w14:paraId="086787F8"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7CE7944" w14:textId="77777777" w:rsidR="00A87FD7" w:rsidRDefault="00E62045">
            <w:pPr>
              <w:spacing w:after="0"/>
            </w:pPr>
            <w:r>
              <w:rPr>
                <w:b/>
                <w:sz w:val="18"/>
              </w:rPr>
              <w:t>AC-10</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70EE16B" w14:textId="77777777" w:rsidR="00A87FD7" w:rsidRDefault="00E62045">
            <w:pPr>
              <w:spacing w:after="0"/>
            </w:pPr>
            <w:r>
              <w:rPr>
                <w:sz w:val="18"/>
              </w:rPr>
              <w:t>Authorization</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0EABD28" w14:textId="77777777" w:rsidR="00A87FD7" w:rsidRDefault="00E62045">
            <w:pPr>
              <w:spacing w:after="0"/>
            </w:pPr>
            <w:r>
              <w:rPr>
                <w:sz w:val="18"/>
              </w:rPr>
              <w:t>Missing permission returns 403 even when the UI is bypassed.</w:t>
            </w:r>
          </w:p>
        </w:tc>
      </w:tr>
      <w:tr w:rsidR="00A87FD7" w14:paraId="2C8C2EBB"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6D7DFCF" w14:textId="77777777" w:rsidR="00A87FD7" w:rsidRDefault="00E62045">
            <w:pPr>
              <w:spacing w:after="0"/>
            </w:pPr>
            <w:r>
              <w:rPr>
                <w:b/>
                <w:sz w:val="18"/>
              </w:rPr>
              <w:t>AC-11</w:t>
            </w:r>
          </w:p>
        </w:tc>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2B1A9D8" w14:textId="77777777" w:rsidR="00A87FD7" w:rsidRDefault="00E62045">
            <w:pPr>
              <w:spacing w:after="0"/>
            </w:pPr>
            <w:r>
              <w:rPr>
                <w:sz w:val="18"/>
              </w:rPr>
              <w:t>Discovery/load balancing</w:t>
            </w:r>
          </w:p>
        </w:tc>
        <w:tc>
          <w:tcPr>
            <w:tcW w:w="54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4CD8C4D" w14:textId="77777777" w:rsidR="00A87FD7" w:rsidRDefault="00E62045">
            <w:pPr>
              <w:spacing w:after="0"/>
            </w:pPr>
            <w:r>
              <w:rPr>
                <w:sz w:val="18"/>
              </w:rPr>
              <w:t>Two Product &amp; Quote instances register and demonstrate round-robin instance distribution.</w:t>
            </w:r>
          </w:p>
        </w:tc>
      </w:tr>
      <w:tr w:rsidR="00A87FD7" w14:paraId="67414761" w14:textId="77777777">
        <w:trPr>
          <w:cantSplit/>
          <w:jc w:val="center"/>
        </w:trPr>
        <w:tc>
          <w:tcPr>
            <w:tcW w:w="115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8E97DB9" w14:textId="77777777" w:rsidR="00A87FD7" w:rsidRDefault="00E62045">
            <w:pPr>
              <w:spacing w:after="0"/>
            </w:pPr>
            <w:r>
              <w:rPr>
                <w:b/>
                <w:sz w:val="18"/>
              </w:rPr>
              <w:t>AC-12</w:t>
            </w:r>
          </w:p>
        </w:tc>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088E81D" w14:textId="77777777" w:rsidR="00A87FD7" w:rsidRDefault="00E62045">
            <w:pPr>
              <w:spacing w:after="0"/>
            </w:pPr>
            <w:r>
              <w:rPr>
                <w:sz w:val="18"/>
              </w:rPr>
              <w:t>Correlation</w:t>
            </w:r>
          </w:p>
        </w:tc>
        <w:tc>
          <w:tcPr>
            <w:tcW w:w="54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F3D8C6F" w14:textId="77777777" w:rsidR="00A87FD7" w:rsidRDefault="00E62045">
            <w:pPr>
              <w:spacing w:after="0"/>
            </w:pPr>
            <w:r>
              <w:rPr>
                <w:sz w:val="18"/>
              </w:rPr>
              <w:t>A single request carries a consistent correlation ID through gateway, services, logs, and response.</w:t>
            </w:r>
          </w:p>
        </w:tc>
      </w:tr>
    </w:tbl>
    <w:p w14:paraId="4E5C31E6" w14:textId="77777777" w:rsidR="00A87FD7" w:rsidRDefault="00A87FD7">
      <w:pPr>
        <w:spacing w:after="40"/>
      </w:pPr>
    </w:p>
    <w:p w14:paraId="41F32058" w14:textId="77777777" w:rsidR="00A87FD7" w:rsidRDefault="00E62045">
      <w:pPr>
        <w:pStyle w:val="Heading1"/>
      </w:pPr>
      <w:r>
        <w:rPr>
          <w:rFonts w:ascii="Arial" w:hAnsi="Arial"/>
        </w:rPr>
        <w:t>12. Deployment and Environment Requirements</w:t>
      </w:r>
    </w:p>
    <w:p w14:paraId="272C9701" w14:textId="77777777" w:rsidR="00A87FD7" w:rsidRDefault="00E62045">
      <w:pPr>
        <w:pStyle w:val="Heading2"/>
      </w:pPr>
      <w:r>
        <w:rPr>
          <w:rFonts w:ascii="Arial" w:hAnsi="Arial"/>
        </w:rPr>
        <w:t>12.1 Local / Demo Composition</w:t>
      </w:r>
    </w:p>
    <w:p w14:paraId="74A9BC54" w14:textId="77777777" w:rsidR="00A87FD7" w:rsidRDefault="00E62045">
      <w:r>
        <w:t>Docker Compose is the recommended local and demonstration environment. The target composition is Angular, Ocelot, Consul, six backend APIs, SQL Server, and multiple Product &amp; Quote instances.</w:t>
      </w:r>
    </w:p>
    <w:p w14:paraId="2EAAE0D9" w14:textId="77777777" w:rsidR="00A87FD7" w:rsidRDefault="00E62045">
      <w:pPr>
        <w:pStyle w:val="ListBullet"/>
        <w:spacing w:after="60" w:line="252" w:lineRule="auto"/>
      </w:pPr>
      <w:r>
        <w:rPr>
          <w:sz w:val="20"/>
        </w:rPr>
        <w:t>Kubernetes is outside the project scope.</w:t>
      </w:r>
    </w:p>
    <w:p w14:paraId="6C80A1BF" w14:textId="77777777" w:rsidR="00A87FD7" w:rsidRDefault="00E62045">
      <w:pPr>
        <w:pStyle w:val="ListBullet"/>
        <w:spacing w:after="60" w:line="252" w:lineRule="auto"/>
      </w:pPr>
      <w:r>
        <w:rPr>
          <w:sz w:val="20"/>
        </w:rPr>
        <w:t>Configuration uses appsettings.json plus Development/Test variants and environment variables/secrets.</w:t>
      </w:r>
    </w:p>
    <w:p w14:paraId="1DCA1014" w14:textId="77777777" w:rsidR="00A87FD7" w:rsidRDefault="00E62045">
      <w:pPr>
        <w:pStyle w:val="ListBullet"/>
        <w:spacing w:after="60" w:line="252" w:lineRule="auto"/>
      </w:pPr>
      <w:r>
        <w:rPr>
          <w:sz w:val="20"/>
        </w:rPr>
        <w:t>Production-like environments must not contain committed secrets.</w:t>
      </w:r>
    </w:p>
    <w:p w14:paraId="6BD7941F" w14:textId="77777777" w:rsidR="00A87FD7" w:rsidRDefault="00E62045">
      <w:pPr>
        <w:pStyle w:val="ListBullet"/>
        <w:spacing w:after="60" w:line="252" w:lineRule="auto"/>
      </w:pPr>
      <w:r>
        <w:rPr>
          <w:sz w:val="20"/>
        </w:rPr>
        <w:t>Swagger/OpenAPI is enabled in Development/Test and restricted or disabled in production-like configurations.</w:t>
      </w:r>
    </w:p>
    <w:p w14:paraId="485A66B1" w14:textId="77777777" w:rsidR="00A87FD7" w:rsidRDefault="00E62045">
      <w:pPr>
        <w:pStyle w:val="ListBullet"/>
        <w:spacing w:after="60" w:line="252" w:lineRule="auto"/>
      </w:pPr>
      <w:r>
        <w:rPr>
          <w:sz w:val="20"/>
        </w:rPr>
        <w:t>CI restores/builds, runs tests and coverage, executes integration tests, builds images, and runs selected Playwright smoke tests.</w:t>
      </w:r>
    </w:p>
    <w:p w14:paraId="4F2270B0" w14:textId="77777777" w:rsidR="00A87FD7" w:rsidRDefault="00E62045">
      <w:pPr>
        <w:pStyle w:val="Heading2"/>
      </w:pPr>
      <w:r>
        <w:rPr>
          <w:rFonts w:ascii="Arial" w:hAnsi="Arial"/>
        </w:rPr>
        <w:t>12.2 Environment Expectations</w:t>
      </w:r>
    </w:p>
    <w:tbl>
      <w:tblPr>
        <w:tblW w:w="0" w:type="auto"/>
        <w:jc w:val="center"/>
        <w:tblLook w:val="04A0" w:firstRow="1" w:lastRow="0" w:firstColumn="1" w:lastColumn="0" w:noHBand="0" w:noVBand="1"/>
      </w:tblPr>
      <w:tblGrid>
        <w:gridCol w:w="1872"/>
        <w:gridCol w:w="2304"/>
        <w:gridCol w:w="5328"/>
      </w:tblGrid>
      <w:tr w:rsidR="00A87FD7" w14:paraId="2DA03082" w14:textId="77777777">
        <w:trPr>
          <w:cantSplit/>
          <w:tblHeade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749E85A" w14:textId="77777777" w:rsidR="00A87FD7" w:rsidRDefault="00E62045">
            <w:pPr>
              <w:spacing w:after="0"/>
            </w:pPr>
            <w:r>
              <w:rPr>
                <w:b/>
                <w:color w:val="FFFFFF"/>
                <w:sz w:val="18"/>
              </w:rPr>
              <w:t>Environment</w:t>
            </w:r>
          </w:p>
        </w:tc>
        <w:tc>
          <w:tcPr>
            <w:tcW w:w="230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6963AB6B" w14:textId="77777777" w:rsidR="00A87FD7" w:rsidRDefault="00E62045">
            <w:pPr>
              <w:spacing w:after="0"/>
            </w:pPr>
            <w:r>
              <w:rPr>
                <w:b/>
                <w:color w:val="FFFFFF"/>
                <w:sz w:val="18"/>
              </w:rPr>
              <w:t>Purpose</w:t>
            </w:r>
          </w:p>
        </w:tc>
        <w:tc>
          <w:tcPr>
            <w:tcW w:w="5328"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FB42946" w14:textId="77777777" w:rsidR="00A87FD7" w:rsidRDefault="00E62045">
            <w:pPr>
              <w:spacing w:after="0"/>
            </w:pPr>
            <w:r>
              <w:rPr>
                <w:b/>
                <w:color w:val="FFFFFF"/>
                <w:sz w:val="18"/>
              </w:rPr>
              <w:t>Expected characteristics</w:t>
            </w:r>
          </w:p>
        </w:tc>
      </w:tr>
      <w:tr w:rsidR="00A87FD7" w14:paraId="6AE13118"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571A90A" w14:textId="77777777" w:rsidR="00A87FD7" w:rsidRDefault="00E62045">
            <w:pPr>
              <w:spacing w:after="0"/>
            </w:pPr>
            <w:r>
              <w:rPr>
                <w:b/>
                <w:sz w:val="18"/>
              </w:rPr>
              <w:t>Development</w:t>
            </w:r>
          </w:p>
        </w:tc>
        <w:tc>
          <w:tcPr>
            <w:tcW w:w="230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46EDF38" w14:textId="77777777" w:rsidR="00A87FD7" w:rsidRDefault="00E62045">
            <w:pPr>
              <w:spacing w:after="0"/>
            </w:pPr>
            <w:r>
              <w:rPr>
                <w:sz w:val="18"/>
              </w:rPr>
              <w:t>Daily implementation</w:t>
            </w:r>
          </w:p>
        </w:tc>
        <w:tc>
          <w:tcPr>
            <w:tcW w:w="532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C76211D" w14:textId="77777777" w:rsidR="00A87FD7" w:rsidRDefault="00E62045">
            <w:pPr>
              <w:spacing w:after="0"/>
            </w:pPr>
            <w:r>
              <w:rPr>
                <w:sz w:val="18"/>
              </w:rPr>
              <w:t>Fast feedback, Swagger enabled, local secrets/configuration, Docker Compose optional by workflow.</w:t>
            </w:r>
          </w:p>
        </w:tc>
      </w:tr>
      <w:tr w:rsidR="00A87FD7" w14:paraId="1EF55F74"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C256492" w14:textId="77777777" w:rsidR="00A87FD7" w:rsidRDefault="00E62045">
            <w:pPr>
              <w:spacing w:after="0"/>
            </w:pPr>
            <w:r>
              <w:rPr>
                <w:b/>
                <w:sz w:val="18"/>
              </w:rPr>
              <w:t>Test</w:t>
            </w:r>
          </w:p>
        </w:tc>
        <w:tc>
          <w:tcPr>
            <w:tcW w:w="230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19022D0" w14:textId="77777777" w:rsidR="00A87FD7" w:rsidRDefault="00E62045">
            <w:pPr>
              <w:spacing w:after="0"/>
            </w:pPr>
            <w:r>
              <w:rPr>
                <w:sz w:val="18"/>
              </w:rPr>
              <w:t>Automated verification</w:t>
            </w:r>
          </w:p>
        </w:tc>
        <w:tc>
          <w:tcPr>
            <w:tcW w:w="532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1943D03" w14:textId="77777777" w:rsidR="00A87FD7" w:rsidRDefault="00E62045">
            <w:pPr>
              <w:spacing w:after="0"/>
            </w:pPr>
            <w:r>
              <w:rPr>
                <w:sz w:val="18"/>
              </w:rPr>
              <w:t>Deterministic synthetic data, isolated test databases, integration infrastructure, full validation of auth and resilience boundaries.</w:t>
            </w:r>
          </w:p>
        </w:tc>
      </w:tr>
      <w:tr w:rsidR="00A87FD7" w14:paraId="696FF54D"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65BA3EE" w14:textId="77777777" w:rsidR="00A87FD7" w:rsidRDefault="00E62045">
            <w:pPr>
              <w:spacing w:after="0"/>
            </w:pPr>
            <w:r>
              <w:rPr>
                <w:b/>
                <w:sz w:val="18"/>
              </w:rPr>
              <w:t>Demo / production-like</w:t>
            </w:r>
          </w:p>
        </w:tc>
        <w:tc>
          <w:tcPr>
            <w:tcW w:w="230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4ACC38B" w14:textId="77777777" w:rsidR="00A87FD7" w:rsidRDefault="00E62045">
            <w:pPr>
              <w:spacing w:after="0"/>
            </w:pPr>
            <w:r>
              <w:rPr>
                <w:sz w:val="18"/>
              </w:rPr>
              <w:t>Capstone demonstration</w:t>
            </w:r>
          </w:p>
        </w:tc>
        <w:tc>
          <w:tcPr>
            <w:tcW w:w="532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D67C6B" w14:textId="77777777" w:rsidR="00A87FD7" w:rsidRDefault="00E62045">
            <w:pPr>
              <w:spacing w:after="0"/>
            </w:pPr>
            <w:r>
              <w:rPr>
                <w:sz w:val="18"/>
              </w:rPr>
              <w:t>Restricted CORS, HTTPS intent, controlled configuration, health checks, representative multi-instance Product &amp; Quote deployment.</w:t>
            </w:r>
          </w:p>
        </w:tc>
      </w:tr>
    </w:tbl>
    <w:p w14:paraId="0722826A" w14:textId="77777777" w:rsidR="00A87FD7" w:rsidRDefault="00A87FD7">
      <w:pPr>
        <w:spacing w:after="40"/>
      </w:pPr>
    </w:p>
    <w:p w14:paraId="51F1BE26" w14:textId="77777777" w:rsidR="00A87FD7" w:rsidRDefault="00E62045">
      <w:pPr>
        <w:pStyle w:val="Heading1"/>
      </w:pPr>
      <w:r>
        <w:rPr>
          <w:rFonts w:ascii="Arial" w:hAnsi="Arial"/>
        </w:rPr>
        <w:t>13. Constraints, Assumptions, and Out of Scope</w:t>
      </w:r>
    </w:p>
    <w:p w14:paraId="4218A700" w14:textId="77777777" w:rsidR="00A87FD7" w:rsidRDefault="00E62045">
      <w:pPr>
        <w:pStyle w:val="Heading2"/>
      </w:pPr>
      <w:r>
        <w:rPr>
          <w:rFonts w:ascii="Arial" w:hAnsi="Arial"/>
        </w:rPr>
        <w:t>13.1 Constraints</w:t>
      </w:r>
    </w:p>
    <w:p w14:paraId="46CB73C1" w14:textId="77777777" w:rsidR="00A87FD7" w:rsidRDefault="00E62045">
      <w:pPr>
        <w:pStyle w:val="ListBullet"/>
        <w:spacing w:after="60" w:line="252" w:lineRule="auto"/>
      </w:pPr>
      <w:r>
        <w:rPr>
          <w:sz w:val="20"/>
        </w:rPr>
        <w:t>Exactly six backend business APIs/services are implemented. No dedicated Notification service is created.</w:t>
      </w:r>
    </w:p>
    <w:p w14:paraId="06249B44" w14:textId="77777777" w:rsidR="00A87FD7" w:rsidRDefault="00E62045">
      <w:pPr>
        <w:pStyle w:val="ListBullet"/>
        <w:spacing w:after="60" w:line="252" w:lineRule="auto"/>
      </w:pPr>
      <w:r>
        <w:rPr>
          <w:sz w:val="20"/>
        </w:rPr>
        <w:t>Backend uses ASP.NET Core, SQL Server, EF Core Code First, Clean Architecture, repository pattern, AutoMapper, and FluentValidation.</w:t>
      </w:r>
    </w:p>
    <w:p w14:paraId="4565459C" w14:textId="77777777" w:rsidR="00A87FD7" w:rsidRDefault="00E62045">
      <w:pPr>
        <w:pStyle w:val="ListBullet"/>
        <w:spacing w:after="60" w:line="252" w:lineRule="auto"/>
      </w:pPr>
      <w:r>
        <w:rPr>
          <w:sz w:val="20"/>
        </w:rPr>
        <w:t>Gateway/discovery uses Ocelot and Consul. Internal communication is synchronous REST/JSON.</w:t>
      </w:r>
    </w:p>
    <w:p w14:paraId="592C5D91" w14:textId="77777777" w:rsidR="00A87FD7" w:rsidRDefault="00E62045">
      <w:pPr>
        <w:pStyle w:val="ListBullet"/>
        <w:spacing w:after="60" w:line="252" w:lineRule="auto"/>
      </w:pPr>
      <w:r>
        <w:rPr>
          <w:sz w:val="20"/>
        </w:rPr>
        <w:t>Caching uses IMemoryCache only where specified. No Redis is introduced.</w:t>
      </w:r>
    </w:p>
    <w:p w14:paraId="160E7319" w14:textId="77777777" w:rsidR="00A87FD7" w:rsidRDefault="00E62045">
      <w:pPr>
        <w:pStyle w:val="ListBullet"/>
        <w:spacing w:after="60" w:line="252" w:lineRule="auto"/>
      </w:pPr>
      <w:r>
        <w:rPr>
          <w:sz w:val="20"/>
        </w:rPr>
        <w:t>Transactions are local to service boundaries; no distributed transaction coordinator is used.</w:t>
      </w:r>
    </w:p>
    <w:p w14:paraId="43623D61" w14:textId="77777777" w:rsidR="00A87FD7" w:rsidRDefault="00E62045">
      <w:pPr>
        <w:pStyle w:val="Heading2"/>
      </w:pPr>
      <w:r>
        <w:rPr>
          <w:rFonts w:ascii="Arial" w:hAnsi="Arial"/>
        </w:rPr>
        <w:t>13.2 Assumptions</w:t>
      </w:r>
    </w:p>
    <w:p w14:paraId="2AD98E07" w14:textId="77777777" w:rsidR="00A87FD7" w:rsidRDefault="00E62045">
      <w:pPr>
        <w:pStyle w:val="ListBullet"/>
        <w:spacing w:after="60" w:line="252" w:lineRule="auto"/>
      </w:pPr>
      <w:r>
        <w:rPr>
          <w:sz w:val="20"/>
        </w:rPr>
        <w:t>The project uses synthetic data and simulated payment behavior for demonstration.</w:t>
      </w:r>
    </w:p>
    <w:p w14:paraId="772A6992" w14:textId="77777777" w:rsidR="00A87FD7" w:rsidRDefault="00E62045">
      <w:pPr>
        <w:pStyle w:val="ListBullet"/>
        <w:spacing w:after="60" w:line="252" w:lineRule="auto"/>
      </w:pPr>
      <w:r>
        <w:rPr>
          <w:sz w:val="20"/>
        </w:rPr>
        <w:t>Government licence/vehicle verification is not available and is outside scope.</w:t>
      </w:r>
    </w:p>
    <w:p w14:paraId="31210DBC" w14:textId="77777777" w:rsidR="00A87FD7" w:rsidRDefault="00E62045">
      <w:pPr>
        <w:pStyle w:val="ListBullet"/>
        <w:spacing w:after="60" w:line="252" w:lineRule="auto"/>
      </w:pPr>
      <w:r>
        <w:rPr>
          <w:sz w:val="20"/>
        </w:rPr>
        <w:t>Insurance pricing is a deterministic teaching model rather than a production actuarial model.</w:t>
      </w:r>
    </w:p>
    <w:p w14:paraId="5C18BD56" w14:textId="77777777" w:rsidR="00A87FD7" w:rsidRDefault="00E62045">
      <w:pPr>
        <w:pStyle w:val="ListBullet"/>
        <w:spacing w:after="60" w:line="252" w:lineRule="auto"/>
      </w:pPr>
      <w:r>
        <w:rPr>
          <w:sz w:val="20"/>
        </w:rPr>
        <w:t>File storage is controlled local or demo storage rather than a production document-management platform.</w:t>
      </w:r>
    </w:p>
    <w:p w14:paraId="3C24767E" w14:textId="77777777" w:rsidR="00A87FD7" w:rsidRDefault="00E62045">
      <w:pPr>
        <w:pStyle w:val="Heading2"/>
      </w:pPr>
      <w:r>
        <w:rPr>
          <w:rFonts w:ascii="Arial" w:hAnsi="Arial"/>
        </w:rPr>
        <w:t>13.3 Explicitly Out of Scope</w:t>
      </w:r>
    </w:p>
    <w:p w14:paraId="5DE288FA" w14:textId="77777777" w:rsidR="00A87FD7" w:rsidRDefault="00E62045">
      <w:pPr>
        <w:pStyle w:val="ListBullet"/>
        <w:spacing w:after="60" w:line="252" w:lineRule="auto"/>
      </w:pPr>
      <w:r>
        <w:rPr>
          <w:sz w:val="20"/>
        </w:rPr>
        <w:t>Real payment gateway, real funds transfer, refunds, tax calculation, claim payout/settlement, or payment receipt PDF.</w:t>
      </w:r>
    </w:p>
    <w:p w14:paraId="56ADCA6B" w14:textId="77777777" w:rsidR="00A87FD7" w:rsidRDefault="00E62045">
      <w:pPr>
        <w:pStyle w:val="ListBullet"/>
        <w:spacing w:after="60" w:line="252" w:lineRule="auto"/>
      </w:pPr>
      <w:r>
        <w:rPr>
          <w:sz w:val="20"/>
        </w:rPr>
        <w:t>Email, SMS, push notifications, SignalR, WebSockets, or a seventh Notification service.</w:t>
      </w:r>
    </w:p>
    <w:p w14:paraId="643B3E6A" w14:textId="77777777" w:rsidR="00A87FD7" w:rsidRDefault="00E62045">
      <w:pPr>
        <w:pStyle w:val="ListBullet"/>
        <w:spacing w:after="60" w:line="252" w:lineRule="auto"/>
      </w:pPr>
      <w:r>
        <w:rPr>
          <w:sz w:val="20"/>
        </w:rPr>
        <w:t>Redis, Kafka, RabbitMQ, Azure Service Bus, Kubernetes, service mesh, CQRS framework, event sourcing, or distributed transactions.</w:t>
      </w:r>
    </w:p>
    <w:p w14:paraId="4FD656A7" w14:textId="77777777" w:rsidR="00A87FD7" w:rsidRDefault="00E62045">
      <w:pPr>
        <w:pStyle w:val="ListBullet"/>
        <w:spacing w:after="60" w:line="252" w:lineRule="auto"/>
      </w:pPr>
      <w:r>
        <w:rPr>
          <w:sz w:val="20"/>
        </w:rPr>
        <w:t>Real underwriting, actuarial modeling, fraud scoring, telematics, reinsurance, regulatory workflow, OCR, or e-signatures.</w:t>
      </w:r>
    </w:p>
    <w:p w14:paraId="6CC71EF4" w14:textId="77777777" w:rsidR="00A87FD7" w:rsidRDefault="00E62045">
      <w:pPr>
        <w:pStyle w:val="ListBullet"/>
        <w:spacing w:after="60" w:line="252" w:lineRule="auto"/>
      </w:pPr>
      <w:r>
        <w:rPr>
          <w:sz w:val="20"/>
        </w:rPr>
        <w:t>Backend implementation of Life, Health, Home, Business, Employee Benefits, or other public categories.</w:t>
      </w:r>
    </w:p>
    <w:p w14:paraId="2DFB7220" w14:textId="77777777" w:rsidR="00A87FD7" w:rsidRDefault="00E62045">
      <w:pPr>
        <w:pStyle w:val="ListBullet"/>
        <w:spacing w:after="60" w:line="252" w:lineRule="auto"/>
      </w:pPr>
      <w:r>
        <w:rPr>
          <w:sz w:val="20"/>
        </w:rPr>
        <w:t>Admin/Agent impersonation, customer-to-Agent assignment engine, monetary approval hierarchy, and raw Admin log browsing.</w:t>
      </w:r>
    </w:p>
    <w:p w14:paraId="2255F64A" w14:textId="77777777" w:rsidR="00A87FD7" w:rsidRDefault="00E62045">
      <w:pPr>
        <w:pStyle w:val="Heading1"/>
      </w:pPr>
      <w:r>
        <w:rPr>
          <w:rFonts w:ascii="Arial" w:hAnsi="Arial"/>
        </w:rPr>
        <w:t>14. Definition of Done</w:t>
      </w:r>
    </w:p>
    <w:p w14:paraId="56D6455B" w14:textId="77777777" w:rsidR="00A87FD7" w:rsidRDefault="00E62045">
      <w:r>
        <w:t>A feature or service is considered complete when the implemented behavior satisfies the applicable requirements in this SRS and the project context contract.</w:t>
      </w:r>
    </w:p>
    <w:tbl>
      <w:tblPr>
        <w:tblW w:w="0" w:type="auto"/>
        <w:jc w:val="center"/>
        <w:tblLook w:val="04A0" w:firstRow="1" w:lastRow="0" w:firstColumn="1" w:lastColumn="0" w:noHBand="0" w:noVBand="1"/>
      </w:tblPr>
      <w:tblGrid>
        <w:gridCol w:w="2016"/>
        <w:gridCol w:w="7488"/>
      </w:tblGrid>
      <w:tr w:rsidR="00A87FD7" w14:paraId="681523DE" w14:textId="77777777">
        <w:trPr>
          <w:cantSplit/>
          <w:tblHeade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52F910B" w14:textId="77777777" w:rsidR="00A87FD7" w:rsidRDefault="00E62045">
            <w:pPr>
              <w:spacing w:after="0"/>
            </w:pPr>
            <w:r>
              <w:rPr>
                <w:b/>
                <w:color w:val="FFFFFF"/>
                <w:sz w:val="18"/>
              </w:rPr>
              <w:t>Area</w:t>
            </w:r>
          </w:p>
        </w:tc>
        <w:tc>
          <w:tcPr>
            <w:tcW w:w="7488"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3CDC3CCC" w14:textId="77777777" w:rsidR="00A87FD7" w:rsidRDefault="00E62045">
            <w:pPr>
              <w:spacing w:after="0"/>
            </w:pPr>
            <w:r>
              <w:rPr>
                <w:b/>
                <w:color w:val="FFFFFF"/>
                <w:sz w:val="18"/>
              </w:rPr>
              <w:t>Completion expectation</w:t>
            </w:r>
          </w:p>
        </w:tc>
      </w:tr>
      <w:tr w:rsidR="00A87FD7" w14:paraId="7FB23500"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E0DD99D" w14:textId="77777777" w:rsidR="00A87FD7" w:rsidRDefault="00E62045">
            <w:pPr>
              <w:spacing w:after="0"/>
            </w:pPr>
            <w:r>
              <w:rPr>
                <w:b/>
                <w:sz w:val="18"/>
              </w:rPr>
              <w:t>Functional</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46206F8" w14:textId="77777777" w:rsidR="00A87FD7" w:rsidRDefault="00E62045">
            <w:pPr>
              <w:spacing w:after="0"/>
            </w:pPr>
            <w:r>
              <w:rPr>
                <w:sz w:val="18"/>
              </w:rPr>
              <w:t>Business workflow works end-to-end for the supported happy path and expected negative paths.</w:t>
            </w:r>
          </w:p>
        </w:tc>
      </w:tr>
      <w:tr w:rsidR="00A87FD7" w14:paraId="6EE3A586"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2A84A31" w14:textId="77777777" w:rsidR="00A87FD7" w:rsidRDefault="00E62045">
            <w:pPr>
              <w:spacing w:after="0"/>
            </w:pPr>
            <w:r>
              <w:rPr>
                <w:b/>
                <w:sz w:val="18"/>
              </w:rPr>
              <w:t>Architecture</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D332A1E" w14:textId="77777777" w:rsidR="00A87FD7" w:rsidRDefault="00E62045">
            <w:pPr>
              <w:spacing w:after="0"/>
            </w:pPr>
            <w:r>
              <w:rPr>
                <w:sz w:val="18"/>
              </w:rPr>
              <w:t>Implementation respects service boundaries, Clean Architecture, database ownership, and approved dependencies.</w:t>
            </w:r>
          </w:p>
        </w:tc>
      </w:tr>
      <w:tr w:rsidR="00A87FD7" w14:paraId="1237067E"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E5203B6" w14:textId="77777777" w:rsidR="00A87FD7" w:rsidRDefault="00E62045">
            <w:pPr>
              <w:spacing w:after="0"/>
            </w:pPr>
            <w:r>
              <w:rPr>
                <w:b/>
                <w:sz w:val="18"/>
              </w:rPr>
              <w:t>Security</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B652487" w14:textId="77777777" w:rsidR="00A87FD7" w:rsidRDefault="00E62045">
            <w:pPr>
              <w:spacing w:after="0"/>
            </w:pPr>
            <w:r>
              <w:rPr>
                <w:sz w:val="18"/>
              </w:rPr>
              <w:t>Authentication, authorization, ownership, input validation, secret handling, and file access controls are enforced server-side.</w:t>
            </w:r>
          </w:p>
        </w:tc>
      </w:tr>
      <w:tr w:rsidR="00A87FD7" w14:paraId="29A3CAF2"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400D322" w14:textId="77777777" w:rsidR="00A87FD7" w:rsidRDefault="00E62045">
            <w:pPr>
              <w:spacing w:after="0"/>
            </w:pPr>
            <w:r>
              <w:rPr>
                <w:b/>
                <w:sz w:val="18"/>
              </w:rPr>
              <w:t>Reliability</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0EB0A482" w14:textId="77777777" w:rsidR="00A87FD7" w:rsidRDefault="00E62045">
            <w:pPr>
              <w:spacing w:after="0"/>
            </w:pPr>
            <w:r>
              <w:rPr>
                <w:sz w:val="18"/>
              </w:rPr>
              <w:t>Expected dependency failures are handled using the approved timeout/retry/circuit/idempotency/reconciliation behavior.</w:t>
            </w:r>
          </w:p>
        </w:tc>
      </w:tr>
      <w:tr w:rsidR="00A87FD7" w14:paraId="6BA31F6B"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0BAD76D7" w14:textId="77777777" w:rsidR="00A87FD7" w:rsidRDefault="00E62045">
            <w:pPr>
              <w:spacing w:after="0"/>
            </w:pPr>
            <w:r>
              <w:rPr>
                <w:b/>
                <w:sz w:val="18"/>
              </w:rPr>
              <w:t>Testing</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8B4D02D" w14:textId="77777777" w:rsidR="00A87FD7" w:rsidRDefault="00E62045">
            <w:pPr>
              <w:spacing w:after="0"/>
            </w:pPr>
            <w:r>
              <w:rPr>
                <w:sz w:val="18"/>
              </w:rPr>
              <w:t>Meaningful unit tests exist; integration tests cover changed external boundaries; critical UI flows remain Playwright-testable.</w:t>
            </w:r>
          </w:p>
        </w:tc>
      </w:tr>
      <w:tr w:rsidR="00A87FD7" w14:paraId="4574BCC2"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BF93A3D" w14:textId="77777777" w:rsidR="00A87FD7" w:rsidRDefault="00E62045">
            <w:pPr>
              <w:spacing w:after="0"/>
            </w:pPr>
            <w:r>
              <w:rPr>
                <w:b/>
                <w:sz w:val="18"/>
              </w:rPr>
              <w:t>Observability</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33C256E" w14:textId="77777777" w:rsidR="00A87FD7" w:rsidRDefault="00E62045">
            <w:pPr>
              <w:spacing w:after="0"/>
            </w:pPr>
            <w:r>
              <w:rPr>
                <w:sz w:val="18"/>
              </w:rPr>
              <w:t>Correlation ID and safe structured logging behavior are preserved.</w:t>
            </w:r>
          </w:p>
        </w:tc>
      </w:tr>
      <w:tr w:rsidR="00A87FD7" w14:paraId="29CA4A6F"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A7A497A" w14:textId="77777777" w:rsidR="00A87FD7" w:rsidRDefault="00E62045">
            <w:pPr>
              <w:spacing w:after="0"/>
            </w:pPr>
            <w:r>
              <w:rPr>
                <w:b/>
                <w:sz w:val="18"/>
              </w:rPr>
              <w:t>Data</w:t>
            </w:r>
          </w:p>
        </w:tc>
        <w:tc>
          <w:tcPr>
            <w:tcW w:w="748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0618F7C" w14:textId="77777777" w:rsidR="00A87FD7" w:rsidRDefault="00E62045">
            <w:pPr>
              <w:spacing w:after="0"/>
            </w:pPr>
            <w:r>
              <w:rPr>
                <w:sz w:val="18"/>
              </w:rPr>
              <w:t>No cross-database access or incorrect historical reconstruction; monetary/time conventions are respected.</w:t>
            </w:r>
          </w:p>
        </w:tc>
      </w:tr>
      <w:tr w:rsidR="00A87FD7" w14:paraId="0D656D92" w14:textId="77777777">
        <w:trPr>
          <w:cantSplit/>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0965B9D" w14:textId="77777777" w:rsidR="00A87FD7" w:rsidRDefault="00E62045">
            <w:pPr>
              <w:spacing w:after="0"/>
            </w:pPr>
            <w:r>
              <w:rPr>
                <w:b/>
                <w:sz w:val="18"/>
              </w:rPr>
              <w:t>Documentation</w:t>
            </w:r>
          </w:p>
        </w:tc>
        <w:tc>
          <w:tcPr>
            <w:tcW w:w="748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33458754" w14:textId="77777777" w:rsidR="00A87FD7" w:rsidRDefault="00E62045">
            <w:pPr>
              <w:spacing w:after="0"/>
            </w:pPr>
            <w:r>
              <w:rPr>
                <w:sz w:val="18"/>
              </w:rPr>
              <w:t>API behavior and relevant design decisions are kept understandable and consistent with the implementation.</w:t>
            </w:r>
          </w:p>
        </w:tc>
      </w:tr>
    </w:tbl>
    <w:p w14:paraId="07293B88" w14:textId="77777777" w:rsidR="00A87FD7" w:rsidRDefault="00A87FD7">
      <w:pPr>
        <w:spacing w:after="40"/>
      </w:pPr>
    </w:p>
    <w:p w14:paraId="53DD7A71" w14:textId="77777777" w:rsidR="00A87FD7" w:rsidRDefault="00E62045">
      <w:pPr>
        <w:pStyle w:val="Heading1"/>
      </w:pPr>
      <w:r>
        <w:rPr>
          <w:rFonts w:ascii="Arial" w:hAnsi="Arial"/>
        </w:rPr>
        <w:t>Appendix A - Domain Status Summary</w:t>
      </w:r>
    </w:p>
    <w:tbl>
      <w:tblPr>
        <w:tblW w:w="0" w:type="auto"/>
        <w:jc w:val="center"/>
        <w:tblLook w:val="04A0" w:firstRow="1" w:lastRow="0" w:firstColumn="1" w:lastColumn="0" w:noHBand="0" w:noVBand="1"/>
      </w:tblPr>
      <w:tblGrid>
        <w:gridCol w:w="2880"/>
        <w:gridCol w:w="6624"/>
      </w:tblGrid>
      <w:tr w:rsidR="00A87FD7" w14:paraId="343FE58B" w14:textId="77777777">
        <w:trPr>
          <w:cantSplit/>
          <w:tblHeade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72AF1711" w14:textId="77777777" w:rsidR="00A87FD7" w:rsidRDefault="00E62045">
            <w:pPr>
              <w:spacing w:after="0"/>
            </w:pPr>
            <w:r>
              <w:rPr>
                <w:b/>
                <w:color w:val="FFFFFF"/>
                <w:sz w:val="18"/>
              </w:rPr>
              <w:t>Domain</w:t>
            </w:r>
          </w:p>
        </w:tc>
        <w:tc>
          <w:tcPr>
            <w:tcW w:w="6624"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4214D519" w14:textId="77777777" w:rsidR="00A87FD7" w:rsidRDefault="00E62045">
            <w:pPr>
              <w:spacing w:after="0"/>
            </w:pPr>
            <w:r>
              <w:rPr>
                <w:b/>
                <w:color w:val="FFFFFF"/>
                <w:sz w:val="18"/>
              </w:rPr>
              <w:t>States</w:t>
            </w:r>
          </w:p>
        </w:tc>
      </w:tr>
      <w:tr w:rsidR="00A87FD7" w14:paraId="631C460E"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255C796" w14:textId="77777777" w:rsidR="00A87FD7" w:rsidRDefault="00E62045">
            <w:pPr>
              <w:spacing w:after="0"/>
            </w:pPr>
            <w:r>
              <w:rPr>
                <w:b/>
                <w:sz w:val="18"/>
              </w:rPr>
              <w:t>Customer</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7FD680E8" w14:textId="77777777" w:rsidR="00A87FD7" w:rsidRDefault="00E62045">
            <w:pPr>
              <w:spacing w:after="0"/>
            </w:pPr>
            <w:r>
              <w:rPr>
                <w:sz w:val="18"/>
              </w:rPr>
              <w:t>Active, Inactive</w:t>
            </w:r>
          </w:p>
        </w:tc>
      </w:tr>
      <w:tr w:rsidR="00A87FD7" w14:paraId="62B20647"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4EB87801" w14:textId="77777777" w:rsidR="00A87FD7" w:rsidRDefault="00E62045">
            <w:pPr>
              <w:spacing w:after="0"/>
            </w:pPr>
            <w:r>
              <w:rPr>
                <w:b/>
                <w:sz w:val="18"/>
              </w:rPr>
              <w:t>Vehicle</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5E08DF1" w14:textId="77777777" w:rsidR="00A87FD7" w:rsidRDefault="00E62045">
            <w:pPr>
              <w:spacing w:after="0"/>
            </w:pPr>
            <w:r>
              <w:rPr>
                <w:sz w:val="18"/>
              </w:rPr>
              <w:t>Active, Inactive</w:t>
            </w:r>
          </w:p>
        </w:tc>
      </w:tr>
      <w:tr w:rsidR="00A87FD7" w14:paraId="4E5A3B99"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62A7C6AE" w14:textId="77777777" w:rsidR="00A87FD7" w:rsidRDefault="00E62045">
            <w:pPr>
              <w:spacing w:after="0"/>
            </w:pPr>
            <w:r>
              <w:rPr>
                <w:b/>
                <w:sz w:val="18"/>
              </w:rPr>
              <w:t>Quote</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97DE8D6" w14:textId="77777777" w:rsidR="00A87FD7" w:rsidRDefault="00E62045">
            <w:pPr>
              <w:spacing w:after="0"/>
            </w:pPr>
            <w:r>
              <w:rPr>
                <w:sz w:val="18"/>
              </w:rPr>
              <w:t>Generated, Selected, NotSelected, Expired, ConvertedToPolicy</w:t>
            </w:r>
          </w:p>
        </w:tc>
      </w:tr>
      <w:tr w:rsidR="00A87FD7" w14:paraId="36F12B35"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6AD3EF6" w14:textId="77777777" w:rsidR="00A87FD7" w:rsidRDefault="00E62045">
            <w:pPr>
              <w:spacing w:after="0"/>
            </w:pPr>
            <w:r>
              <w:rPr>
                <w:b/>
                <w:sz w:val="18"/>
              </w:rPr>
              <w:t>Policy</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F555029" w14:textId="77777777" w:rsidR="00A87FD7" w:rsidRDefault="00E62045">
            <w:pPr>
              <w:spacing w:after="0"/>
            </w:pPr>
            <w:r>
              <w:rPr>
                <w:sz w:val="18"/>
              </w:rPr>
              <w:t>PendingPayment, Scheduled, Active, Expired, Cancelled</w:t>
            </w:r>
          </w:p>
        </w:tc>
      </w:tr>
      <w:tr w:rsidR="00A87FD7" w14:paraId="04E6DC38"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5D1362E6" w14:textId="77777777" w:rsidR="00A87FD7" w:rsidRDefault="00E62045">
            <w:pPr>
              <w:spacing w:after="0"/>
            </w:pPr>
            <w:r>
              <w:rPr>
                <w:b/>
                <w:sz w:val="18"/>
              </w:rPr>
              <w:t>Payment</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BC5F8CE" w14:textId="77777777" w:rsidR="00A87FD7" w:rsidRDefault="00E62045">
            <w:pPr>
              <w:spacing w:after="0"/>
            </w:pPr>
            <w:r>
              <w:rPr>
                <w:sz w:val="18"/>
              </w:rPr>
              <w:t>Pending, Successful, Failed</w:t>
            </w:r>
          </w:p>
        </w:tc>
      </w:tr>
      <w:tr w:rsidR="00A87FD7" w14:paraId="5835B634"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279AFA9B" w14:textId="77777777" w:rsidR="00A87FD7" w:rsidRDefault="00E62045">
            <w:pPr>
              <w:spacing w:after="0"/>
            </w:pPr>
            <w:r>
              <w:rPr>
                <w:b/>
                <w:sz w:val="18"/>
              </w:rPr>
              <w:t>Claim</w:t>
            </w:r>
          </w:p>
        </w:tc>
        <w:tc>
          <w:tcPr>
            <w:tcW w:w="6624"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F8CD0DD" w14:textId="77777777" w:rsidR="00A87FD7" w:rsidRDefault="00E62045">
            <w:pPr>
              <w:spacing w:after="0"/>
            </w:pPr>
            <w:r>
              <w:rPr>
                <w:sz w:val="18"/>
              </w:rPr>
              <w:t>Submitted, UnderReview, Approved, Rejected</w:t>
            </w:r>
          </w:p>
        </w:tc>
      </w:tr>
      <w:tr w:rsidR="00A87FD7" w14:paraId="004690EE" w14:textId="77777777">
        <w:trPr>
          <w:cantSplit/>
          <w:jc w:val="center"/>
        </w:trPr>
        <w:tc>
          <w:tcPr>
            <w:tcW w:w="2880"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1F9BD5C4" w14:textId="77777777" w:rsidR="00A87FD7" w:rsidRDefault="00E62045">
            <w:pPr>
              <w:spacing w:after="0"/>
            </w:pPr>
            <w:r>
              <w:rPr>
                <w:b/>
                <w:sz w:val="18"/>
              </w:rPr>
              <w:t>Notification</w:t>
            </w:r>
          </w:p>
        </w:tc>
        <w:tc>
          <w:tcPr>
            <w:tcW w:w="6624"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86470C2" w14:textId="77777777" w:rsidR="00A87FD7" w:rsidRDefault="00E62045">
            <w:pPr>
              <w:spacing w:after="0"/>
            </w:pPr>
            <w:r>
              <w:rPr>
                <w:sz w:val="18"/>
              </w:rPr>
              <w:t>Unread, Read</w:t>
            </w:r>
          </w:p>
        </w:tc>
      </w:tr>
    </w:tbl>
    <w:p w14:paraId="2E32B4C2" w14:textId="77777777" w:rsidR="00A87FD7" w:rsidRDefault="00A87FD7">
      <w:pPr>
        <w:spacing w:after="40"/>
      </w:pPr>
    </w:p>
    <w:p w14:paraId="6A4D3617" w14:textId="77777777" w:rsidR="00A87FD7" w:rsidRDefault="00E62045">
      <w:pPr>
        <w:pStyle w:val="Heading1"/>
      </w:pPr>
      <w:r>
        <w:rPr>
          <w:rFonts w:ascii="Arial" w:hAnsi="Arial"/>
        </w:rPr>
        <w:t>Appendix B - UML Model Set for Pre-Implementation Understanding</w:t>
      </w:r>
    </w:p>
    <w:p w14:paraId="2F2100C0" w14:textId="77777777" w:rsidR="00A87FD7" w:rsidRDefault="00E62045">
      <w:r>
        <w:t>The following diagrams are intended to accompany this SRS as the visual design set. They are separate artifacts rather than requirements, and should be kept synchronized with the implementation plan.</w:t>
      </w:r>
    </w:p>
    <w:tbl>
      <w:tblPr>
        <w:tblW w:w="0" w:type="auto"/>
        <w:jc w:val="center"/>
        <w:tblLook w:val="04A0" w:firstRow="1" w:lastRow="0" w:firstColumn="1" w:lastColumn="0" w:noHBand="0" w:noVBand="1"/>
      </w:tblPr>
      <w:tblGrid>
        <w:gridCol w:w="3168"/>
        <w:gridCol w:w="6336"/>
      </w:tblGrid>
      <w:tr w:rsidR="00A87FD7" w14:paraId="38B92B9C" w14:textId="77777777">
        <w:trPr>
          <w:cantSplit/>
          <w:tblHeade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20268AE9" w14:textId="77777777" w:rsidR="00A87FD7" w:rsidRDefault="00E62045">
            <w:pPr>
              <w:spacing w:after="0"/>
            </w:pPr>
            <w:r>
              <w:rPr>
                <w:b/>
                <w:color w:val="FFFFFF"/>
                <w:sz w:val="18"/>
              </w:rPr>
              <w:t>Diagram</w:t>
            </w:r>
          </w:p>
        </w:tc>
        <w:tc>
          <w:tcPr>
            <w:tcW w:w="6336" w:type="dxa"/>
            <w:tcBorders>
              <w:top w:val="single" w:sz="4" w:space="0" w:color="D1D5DB"/>
              <w:left w:val="single" w:sz="4" w:space="0" w:color="D1D5DB"/>
              <w:bottom w:val="single" w:sz="4" w:space="0" w:color="D1D5DB"/>
              <w:right w:val="single" w:sz="4" w:space="0" w:color="D1D5DB"/>
            </w:tcBorders>
            <w:shd w:val="clear" w:color="auto" w:fill="1F4E78"/>
            <w:tcMar>
              <w:top w:w="90" w:type="dxa"/>
              <w:left w:w="100" w:type="dxa"/>
              <w:bottom w:w="90" w:type="dxa"/>
              <w:right w:w="100" w:type="dxa"/>
            </w:tcMar>
            <w:vAlign w:val="center"/>
          </w:tcPr>
          <w:p w14:paraId="01ABD93A" w14:textId="77777777" w:rsidR="00A87FD7" w:rsidRDefault="00E62045">
            <w:pPr>
              <w:spacing w:after="0"/>
            </w:pPr>
            <w:r>
              <w:rPr>
                <w:b/>
                <w:color w:val="FFFFFF"/>
                <w:sz w:val="18"/>
              </w:rPr>
              <w:t>Purpose</w:t>
            </w:r>
          </w:p>
        </w:tc>
      </w:tr>
      <w:tr w:rsidR="00A87FD7" w14:paraId="4324EDEB"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CAD997" w14:textId="77777777" w:rsidR="00A87FD7" w:rsidRDefault="00E62045">
            <w:pPr>
              <w:spacing w:after="0"/>
            </w:pPr>
            <w:r>
              <w:rPr>
                <w:b/>
                <w:sz w:val="18"/>
              </w:rPr>
              <w:t>Use Case Diagram</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B0A3F23" w14:textId="77777777" w:rsidR="00A87FD7" w:rsidRDefault="00E62045">
            <w:pPr>
              <w:spacing w:after="0"/>
            </w:pPr>
            <w:r>
              <w:rPr>
                <w:sz w:val="18"/>
              </w:rPr>
              <w:t>Shows actors and major user goals across Customer, Agent, Admin, and Anonymous experiences.</w:t>
            </w:r>
          </w:p>
        </w:tc>
      </w:tr>
      <w:tr w:rsidR="00A87FD7" w14:paraId="3036108C"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AC81FCB" w14:textId="77777777" w:rsidR="00A87FD7" w:rsidRDefault="00E62045">
            <w:pPr>
              <w:spacing w:after="0"/>
            </w:pPr>
            <w:r>
              <w:rPr>
                <w:b/>
                <w:sz w:val="18"/>
              </w:rPr>
              <w:t>System Context / Architecture Diagram</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6A789D43" w14:textId="77777777" w:rsidR="00A87FD7" w:rsidRDefault="00E62045">
            <w:pPr>
              <w:spacing w:after="0"/>
            </w:pPr>
            <w:r>
              <w:rPr>
                <w:sz w:val="18"/>
              </w:rPr>
              <w:t>Shows Angular, Ocelot, Consul, six services, databases, and file storage.</w:t>
            </w:r>
          </w:p>
        </w:tc>
      </w:tr>
      <w:tr w:rsidR="00A87FD7" w14:paraId="2224AD35"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5259258" w14:textId="77777777" w:rsidR="00A87FD7" w:rsidRDefault="00E62045">
            <w:pPr>
              <w:spacing w:after="0"/>
            </w:pPr>
            <w:r>
              <w:rPr>
                <w:b/>
                <w:sz w:val="18"/>
              </w:rPr>
              <w:t>Domain Class Diagrams</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D6BF863" w14:textId="77777777" w:rsidR="00A87FD7" w:rsidRDefault="00E62045">
            <w:pPr>
              <w:spacing w:after="0"/>
            </w:pPr>
            <w:r>
              <w:rPr>
                <w:sz w:val="18"/>
              </w:rPr>
              <w:t>Shows the main entities and relationships inside Customer, Product/Quote, Policy/Payment, and Claims domains.</w:t>
            </w:r>
          </w:p>
        </w:tc>
      </w:tr>
      <w:tr w:rsidR="00A87FD7" w14:paraId="00F4DAA5"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415896A" w14:textId="77777777" w:rsidR="00A87FD7" w:rsidRDefault="00E62045">
            <w:pPr>
              <w:spacing w:after="0"/>
            </w:pPr>
            <w:r>
              <w:rPr>
                <w:b/>
                <w:sz w:val="18"/>
              </w:rPr>
              <w:t>Purchase Sequence Diagram</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945AC6D" w14:textId="77777777" w:rsidR="00A87FD7" w:rsidRDefault="00E62045">
            <w:pPr>
              <w:spacing w:after="0"/>
            </w:pPr>
            <w:r>
              <w:rPr>
                <w:sz w:val="18"/>
              </w:rPr>
              <w:t>Shows registration/profile/vehicle/quote/select/policy/payment/PDF interactions.</w:t>
            </w:r>
          </w:p>
        </w:tc>
      </w:tr>
      <w:tr w:rsidR="00A87FD7" w14:paraId="1A47E9E3"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C74A7F5" w14:textId="77777777" w:rsidR="00A87FD7" w:rsidRDefault="00E62045">
            <w:pPr>
              <w:spacing w:after="0"/>
            </w:pPr>
            <w:r>
              <w:rPr>
                <w:b/>
                <w:sz w:val="18"/>
              </w:rPr>
              <w:t>Payment Reconciliation Sequence Diagram</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325C4ECD" w14:textId="77777777" w:rsidR="00A87FD7" w:rsidRDefault="00E62045">
            <w:pPr>
              <w:spacing w:after="0"/>
            </w:pPr>
            <w:r>
              <w:rPr>
                <w:sz w:val="18"/>
              </w:rPr>
              <w:t>Shows successful local payment, Policy outage, pending confirmation, and reconciliation.</w:t>
            </w:r>
          </w:p>
        </w:tc>
      </w:tr>
      <w:tr w:rsidR="00A87FD7" w14:paraId="0645D96D"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3E47405" w14:textId="77777777" w:rsidR="00A87FD7" w:rsidRDefault="00E62045">
            <w:pPr>
              <w:spacing w:after="0"/>
            </w:pPr>
            <w:r>
              <w:rPr>
                <w:b/>
                <w:sz w:val="18"/>
              </w:rPr>
              <w:t>Claims Sequence Diagram</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7E43B363" w14:textId="77777777" w:rsidR="00A87FD7" w:rsidRDefault="00E62045">
            <w:pPr>
              <w:spacing w:after="0"/>
            </w:pPr>
            <w:r>
              <w:rPr>
                <w:sz w:val="18"/>
              </w:rPr>
              <w:t>Shows policy eligibility validation, submission, Agent review, and Admin override.</w:t>
            </w:r>
          </w:p>
        </w:tc>
      </w:tr>
      <w:tr w:rsidR="00A87FD7" w14:paraId="2223E532"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40B2D2D6" w14:textId="77777777" w:rsidR="00A87FD7" w:rsidRDefault="00E62045">
            <w:pPr>
              <w:spacing w:after="0"/>
            </w:pPr>
            <w:r>
              <w:rPr>
                <w:b/>
                <w:sz w:val="18"/>
              </w:rPr>
              <w:t>Activity Diagram</w:t>
            </w:r>
          </w:p>
        </w:tc>
        <w:tc>
          <w:tcPr>
            <w:tcW w:w="6336" w:type="dxa"/>
            <w:tcBorders>
              <w:top w:val="single" w:sz="4" w:space="0" w:color="D1D5DB"/>
              <w:left w:val="single" w:sz="4" w:space="0" w:color="D1D5DB"/>
              <w:bottom w:val="single" w:sz="4" w:space="0" w:color="D1D5DB"/>
              <w:right w:val="single" w:sz="4" w:space="0" w:color="D1D5DB"/>
            </w:tcBorders>
            <w:tcMar>
              <w:top w:w="90" w:type="dxa"/>
              <w:left w:w="100" w:type="dxa"/>
              <w:bottom w:w="90" w:type="dxa"/>
              <w:right w:w="100" w:type="dxa"/>
            </w:tcMar>
            <w:vAlign w:val="center"/>
          </w:tcPr>
          <w:p w14:paraId="274F23FA" w14:textId="77777777" w:rsidR="00A87FD7" w:rsidRDefault="00E62045">
            <w:pPr>
              <w:spacing w:after="0"/>
            </w:pPr>
            <w:r>
              <w:rPr>
                <w:sz w:val="18"/>
              </w:rPr>
              <w:t>Shows the main purchase process and decision points.</w:t>
            </w:r>
          </w:p>
        </w:tc>
      </w:tr>
      <w:tr w:rsidR="00A87FD7" w14:paraId="76084CA0" w14:textId="77777777">
        <w:trPr>
          <w:cantSplit/>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561C6B8E" w14:textId="77777777" w:rsidR="00A87FD7" w:rsidRDefault="00E62045">
            <w:pPr>
              <w:spacing w:after="0"/>
            </w:pPr>
            <w:r>
              <w:rPr>
                <w:b/>
                <w:sz w:val="18"/>
              </w:rPr>
              <w:t>State Diagrams</w:t>
            </w:r>
          </w:p>
        </w:tc>
        <w:tc>
          <w:tcPr>
            <w:tcW w:w="6336" w:type="dxa"/>
            <w:tcBorders>
              <w:top w:val="single" w:sz="4" w:space="0" w:color="D1D5DB"/>
              <w:left w:val="single" w:sz="4" w:space="0" w:color="D1D5DB"/>
              <w:bottom w:val="single" w:sz="4" w:space="0" w:color="D1D5DB"/>
              <w:right w:val="single" w:sz="4" w:space="0" w:color="D1D5DB"/>
            </w:tcBorders>
            <w:shd w:val="clear" w:color="auto" w:fill="F8FAFC"/>
            <w:tcMar>
              <w:top w:w="90" w:type="dxa"/>
              <w:left w:w="100" w:type="dxa"/>
              <w:bottom w:w="90" w:type="dxa"/>
              <w:right w:w="100" w:type="dxa"/>
            </w:tcMar>
            <w:vAlign w:val="center"/>
          </w:tcPr>
          <w:p w14:paraId="1B570FDD" w14:textId="77777777" w:rsidR="00A87FD7" w:rsidRDefault="00E62045">
            <w:pPr>
              <w:spacing w:after="0"/>
            </w:pPr>
            <w:r>
              <w:rPr>
                <w:sz w:val="18"/>
              </w:rPr>
              <w:t>Shows lifecycle transitions for Policy and, where useful, Quote, Payment, and Claim.</w:t>
            </w:r>
          </w:p>
        </w:tc>
      </w:tr>
    </w:tbl>
    <w:p w14:paraId="377090EF" w14:textId="77777777" w:rsidR="00A87FD7" w:rsidRDefault="00A87FD7">
      <w:pPr>
        <w:spacing w:after="40"/>
      </w:pPr>
    </w:p>
    <w:p w14:paraId="7474EF92" w14:textId="77777777" w:rsidR="00A87FD7" w:rsidRDefault="00E62045">
      <w:pPr>
        <w:pStyle w:val="Heading1"/>
      </w:pPr>
      <w:r>
        <w:rPr>
          <w:rFonts w:ascii="Arial" w:hAnsi="Arial"/>
        </w:rPr>
        <w:t>Appendix C - Key Design Principles at a Glance</w:t>
      </w:r>
    </w:p>
    <w:p w14:paraId="4517B092" w14:textId="77777777" w:rsidR="00A87FD7" w:rsidRDefault="00E62045">
      <w:pPr>
        <w:pStyle w:val="ListBullet"/>
        <w:spacing w:after="60" w:line="252" w:lineRule="auto"/>
      </w:pPr>
      <w:r>
        <w:rPr>
          <w:sz w:val="20"/>
        </w:rPr>
        <w:t>One Angular application; six backend business services.</w:t>
      </w:r>
    </w:p>
    <w:p w14:paraId="38DDA688" w14:textId="77777777" w:rsidR="00A87FD7" w:rsidRDefault="00E62045">
      <w:pPr>
        <w:pStyle w:val="ListBullet"/>
        <w:spacing w:after="60" w:line="252" w:lineRule="auto"/>
      </w:pPr>
      <w:r>
        <w:rPr>
          <w:sz w:val="20"/>
        </w:rPr>
        <w:t>Angular calls Ocelot; internal service calls use Consul-discovered REST clients.</w:t>
      </w:r>
    </w:p>
    <w:p w14:paraId="2A4A92EA" w14:textId="77777777" w:rsidR="00A87FD7" w:rsidRDefault="00E62045">
      <w:pPr>
        <w:pStyle w:val="ListBullet"/>
        <w:spacing w:after="60" w:line="252" w:lineRule="auto"/>
      </w:pPr>
      <w:r>
        <w:rPr>
          <w:sz w:val="20"/>
        </w:rPr>
        <w:t>Each business service owns its database and data model.</w:t>
      </w:r>
    </w:p>
    <w:p w14:paraId="09F2D6E1" w14:textId="77777777" w:rsidR="00A87FD7" w:rsidRDefault="00E62045">
      <w:pPr>
        <w:pStyle w:val="ListBullet"/>
        <w:spacing w:after="60" w:line="252" w:lineRule="auto"/>
      </w:pPr>
      <w:r>
        <w:rPr>
          <w:sz w:val="20"/>
        </w:rPr>
        <w:t>No business logic is delegated to Ocelot or Angular as the authoritative source.</w:t>
      </w:r>
    </w:p>
    <w:p w14:paraId="442A2E3C" w14:textId="77777777" w:rsidR="00A87FD7" w:rsidRDefault="00E62045">
      <w:pPr>
        <w:pStyle w:val="ListBullet"/>
        <w:spacing w:after="60" w:line="252" w:lineRule="auto"/>
      </w:pPr>
      <w:r>
        <w:rPr>
          <w:sz w:val="20"/>
        </w:rPr>
        <w:t>Historical business facts are preserved through snapshots and histories.</w:t>
      </w:r>
    </w:p>
    <w:p w14:paraId="213C8BFD" w14:textId="77777777" w:rsidR="00A87FD7" w:rsidRDefault="00E62045">
      <w:pPr>
        <w:pStyle w:val="ListBullet"/>
        <w:spacing w:after="60" w:line="252" w:lineRule="auto"/>
      </w:pPr>
      <w:r>
        <w:rPr>
          <w:sz w:val="20"/>
        </w:rPr>
        <w:t>Payment success is durable; Policy confirmation is idempotent and reconciled after outage.</w:t>
      </w:r>
    </w:p>
    <w:p w14:paraId="2AD33ABC" w14:textId="77777777" w:rsidR="00A87FD7" w:rsidRDefault="00E62045">
      <w:pPr>
        <w:pStyle w:val="ListBullet"/>
        <w:spacing w:after="60" w:line="252" w:lineRule="auto"/>
      </w:pPr>
      <w:r>
        <w:rPr>
          <w:sz w:val="20"/>
        </w:rPr>
        <w:t>Claims eligibility comes from historical Policy information.</w:t>
      </w:r>
    </w:p>
    <w:p w14:paraId="0480FF43" w14:textId="77777777" w:rsidR="00A87FD7" w:rsidRDefault="00E62045">
      <w:pPr>
        <w:pStyle w:val="ListBullet"/>
        <w:spacing w:after="60" w:line="252" w:lineRule="auto"/>
      </w:pPr>
      <w:r>
        <w:rPr>
          <w:sz w:val="20"/>
        </w:rPr>
        <w:t>Server-side authorization and ownership checks are mandatory.</w:t>
      </w:r>
    </w:p>
    <w:p w14:paraId="63CD7352" w14:textId="77777777" w:rsidR="00A87FD7" w:rsidRDefault="00E62045">
      <w:pPr>
        <w:pStyle w:val="ListBullet"/>
        <w:spacing w:after="60" w:line="252" w:lineRule="auto"/>
      </w:pPr>
      <w:r>
        <w:rPr>
          <w:sz w:val="20"/>
        </w:rPr>
        <w:t>Business money is decimal; persisted integration/audit time is UTC.</w:t>
      </w:r>
    </w:p>
    <w:p w14:paraId="5BCE03A7" w14:textId="77777777" w:rsidR="00A87FD7" w:rsidRDefault="00E62045">
      <w:pPr>
        <w:pStyle w:val="ListBullet"/>
        <w:spacing w:after="60" w:line="252" w:lineRule="auto"/>
      </w:pPr>
      <w:r>
        <w:rPr>
          <w:sz w:val="20"/>
        </w:rPr>
        <w:t>The system is a capstone/training implementation, not a production insurance platform.</w:t>
      </w:r>
    </w:p>
    <w:tbl>
      <w:tblPr>
        <w:tblW w:w="0" w:type="auto"/>
        <w:tblLook w:val="04A0" w:firstRow="1" w:lastRow="0" w:firstColumn="1" w:lastColumn="0" w:noHBand="0" w:noVBand="1"/>
      </w:tblPr>
      <w:tblGrid>
        <w:gridCol w:w="9936"/>
      </w:tblGrid>
      <w:tr w:rsidR="00A87FD7" w14:paraId="3CC43C78" w14:textId="77777777">
        <w:tc>
          <w:tcPr>
            <w:tcW w:w="9936" w:type="dxa"/>
            <w:tcBorders>
              <w:top w:val="single" w:sz="6" w:space="0" w:color="1F4E78"/>
              <w:left w:val="single" w:sz="12" w:space="0" w:color="1F4E78"/>
              <w:bottom w:val="single" w:sz="6" w:space="0" w:color="1F4E78"/>
              <w:right w:val="single" w:sz="6" w:space="0" w:color="1F4E78"/>
            </w:tcBorders>
            <w:shd w:val="clear" w:color="auto" w:fill="E8F5E9"/>
            <w:tcMar>
              <w:top w:w="120" w:type="dxa"/>
              <w:left w:w="140" w:type="dxa"/>
              <w:bottom w:w="120" w:type="dxa"/>
              <w:right w:w="140" w:type="dxa"/>
            </w:tcMar>
          </w:tcPr>
          <w:p w14:paraId="096F08F8" w14:textId="77777777" w:rsidR="00A87FD7" w:rsidRDefault="00E62045">
            <w:pPr>
              <w:spacing w:after="40"/>
            </w:pPr>
            <w:r>
              <w:rPr>
                <w:b/>
                <w:color w:val="1F4E78"/>
              </w:rPr>
              <w:t>End of SRS</w:t>
            </w:r>
          </w:p>
          <w:p w14:paraId="03B7C9C5" w14:textId="77777777" w:rsidR="00A87FD7" w:rsidRDefault="00E62045">
            <w:pPr>
              <w:spacing w:after="0"/>
            </w:pPr>
            <w:r>
              <w:rPr>
                <w:sz w:val="20"/>
              </w:rPr>
              <w:t>This document is intended to be sufficient for a developer to understand what the system does and for the separate Context / Development Contract to define how generated implementation should conform to the architecture.</w:t>
            </w:r>
          </w:p>
        </w:tc>
      </w:tr>
    </w:tbl>
    <w:p w14:paraId="4F50A062" w14:textId="77777777" w:rsidR="00A87FD7" w:rsidRDefault="00A87FD7">
      <w:pPr>
        <w:spacing w:after="40"/>
      </w:pPr>
    </w:p>
    <w:sectPr w:rsidR="00A87FD7"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A17B" w14:textId="77777777" w:rsidR="00E62045" w:rsidRDefault="00E62045">
      <w:pPr>
        <w:spacing w:after="0" w:line="240" w:lineRule="auto"/>
      </w:pPr>
      <w:r>
        <w:separator/>
      </w:r>
    </w:p>
  </w:endnote>
  <w:endnote w:type="continuationSeparator" w:id="0">
    <w:p w14:paraId="12F7B897" w14:textId="77777777" w:rsidR="00E62045" w:rsidRDefault="00E6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431B" w14:textId="77777777" w:rsidR="00A87FD7" w:rsidRDefault="00E62045">
    <w:pPr>
      <w:pStyle w:val="Footer"/>
      <w:jc w:val="center"/>
    </w:pPr>
    <w:r>
      <w:rPr>
        <w:color w:val="6B7280"/>
        <w:sz w:val="17"/>
      </w:rPr>
      <w:t xml:space="preserve">CIP-SRS-002  |  Car Insurance Microservices Platform  |  Page </w:t>
    </w:r>
    <w:r>
      <w:fldChar w:fldCharType="begin"/>
    </w:r>
    <w:r>
      <w:instrText>PAGE</w:instrText>
    </w:r>
    <w:r>
      <w:fldChar w:fldCharType="end"/>
    </w:r>
    <w:r>
      <w:rPr>
        <w:color w:val="6B7280"/>
        <w:sz w:val="17"/>
      </w:rPr>
      <w:t xml:space="preserve"> of </w:t>
    </w:r>
    <w:r>
      <w:fldChar w:fldCharType="begin"/>
    </w:r>
    <w:r>
      <w:instrText>NUMPAGES</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B7ED" w14:textId="77777777" w:rsidR="00E62045" w:rsidRDefault="00E62045">
      <w:pPr>
        <w:spacing w:after="0" w:line="240" w:lineRule="auto"/>
      </w:pPr>
      <w:r>
        <w:separator/>
      </w:r>
    </w:p>
  </w:footnote>
  <w:footnote w:type="continuationSeparator" w:id="0">
    <w:p w14:paraId="74694426" w14:textId="77777777" w:rsidR="00E62045" w:rsidRDefault="00E62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9455">
    <w:abstractNumId w:val="8"/>
  </w:num>
  <w:num w:numId="2" w16cid:durableId="2115051482">
    <w:abstractNumId w:val="6"/>
  </w:num>
  <w:num w:numId="3" w16cid:durableId="169024235">
    <w:abstractNumId w:val="5"/>
  </w:num>
  <w:num w:numId="4" w16cid:durableId="965157388">
    <w:abstractNumId w:val="4"/>
  </w:num>
  <w:num w:numId="5" w16cid:durableId="448550916">
    <w:abstractNumId w:val="7"/>
  </w:num>
  <w:num w:numId="6" w16cid:durableId="807162804">
    <w:abstractNumId w:val="3"/>
  </w:num>
  <w:num w:numId="7" w16cid:durableId="909073945">
    <w:abstractNumId w:val="2"/>
  </w:num>
  <w:num w:numId="8" w16cid:durableId="1383941281">
    <w:abstractNumId w:val="1"/>
  </w:num>
  <w:num w:numId="9" w16cid:durableId="76234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A43"/>
    <w:rsid w:val="00A87FD7"/>
    <w:rsid w:val="00AA1D8D"/>
    <w:rsid w:val="00B47730"/>
    <w:rsid w:val="00CB0664"/>
    <w:rsid w:val="00E62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410ED"/>
  <w14:defaultImageDpi w14:val="300"/>
  <w15:docId w15:val="{60584393-1517-FB46-B42F-B87B4DA8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4A68"/>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rPr>
      <w:rFonts w:ascii="Arial" w:hAnsi="Arial"/>
      <w:i/>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6372</Words>
  <Characters>36327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Car Insurance Microservices Platform</dc:title>
  <dc:subject>Pre-implementation requirements baseline for internship capstone project</dc:subject>
  <dc:creator>Project Team</dc:creator>
  <cp:keywords>SRS, car insurance, microservices, Angular 21, ASP.NET Core, SQL Server, capstone</cp:keywords>
  <dc:description>Created as a consolidated, readable SRS baseline from the approved project requirements.</dc:description>
  <cp:lastModifiedBy>Praneeth Reddy</cp:lastModifiedBy>
  <cp:revision>2</cp:revision>
  <dcterms:created xsi:type="dcterms:W3CDTF">2026-09-22T04:10:00Z</dcterms:created>
  <dcterms:modified xsi:type="dcterms:W3CDTF">2026-09-22T04:10:00Z</dcterms:modified>
  <cp:category/>
</cp:coreProperties>
</file>