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704E" w14:textId="77777777" w:rsidR="006E3263" w:rsidRDefault="00000000">
      <w:pPr>
        <w:spacing w:after="0" w:line="259" w:lineRule="auto"/>
        <w:ind w:left="0" w:right="3" w:firstLine="0"/>
        <w:jc w:val="center"/>
      </w:pPr>
      <w:r>
        <w:rPr>
          <w:b/>
          <w:sz w:val="28"/>
        </w:rPr>
        <w:t xml:space="preserve">Project Design Phase - Solution Architecture </w:t>
      </w:r>
    </w:p>
    <w:p w14:paraId="73D23F0B" w14:textId="77777777" w:rsidR="006E3263" w:rsidRDefault="00000000">
      <w:pPr>
        <w:spacing w:after="0" w:line="259" w:lineRule="auto"/>
        <w:ind w:left="53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10094" w:type="dxa"/>
        <w:tblInd w:w="-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7"/>
        <w:gridCol w:w="5047"/>
      </w:tblGrid>
      <w:tr w:rsidR="006E3263" w14:paraId="3C35C388" w14:textId="77777777">
        <w:trPr>
          <w:trHeight w:val="302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799D" w14:textId="77777777" w:rsidR="006E32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562D" w14:textId="77777777" w:rsidR="006E32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June 2025 </w:t>
            </w:r>
          </w:p>
        </w:tc>
      </w:tr>
      <w:tr w:rsidR="006E3263" w14:paraId="26E5E80D" w14:textId="77777777">
        <w:trPr>
          <w:trHeight w:val="289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014F" w14:textId="77777777" w:rsidR="006E32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29C9" w14:textId="20109F8D" w:rsidR="006E3263" w:rsidRDefault="00535049">
            <w:pPr>
              <w:spacing w:after="0" w:line="259" w:lineRule="auto"/>
              <w:ind w:left="0" w:firstLine="0"/>
              <w:jc w:val="left"/>
            </w:pPr>
            <w:r w:rsidRPr="00535049">
              <w:t>LTVIP2025TMID58285</w:t>
            </w:r>
          </w:p>
        </w:tc>
      </w:tr>
      <w:tr w:rsidR="006E3263" w14:paraId="1ADD0C7A" w14:textId="77777777">
        <w:trPr>
          <w:trHeight w:val="264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0101" w14:textId="77777777" w:rsidR="006E32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6BBC" w14:textId="77777777" w:rsidR="006E32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Service Desk for Customer Complaint Resolution </w:t>
            </w:r>
          </w:p>
        </w:tc>
      </w:tr>
      <w:tr w:rsidR="006E3263" w14:paraId="32DA87BD" w14:textId="77777777">
        <w:trPr>
          <w:trHeight w:val="312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5D7E" w14:textId="77777777" w:rsidR="006E326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Maximum Marks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74F4" w14:textId="77777777" w:rsidR="006E326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04962200" w14:textId="77777777" w:rsidR="006E3263" w:rsidRDefault="00000000">
      <w:pPr>
        <w:spacing w:after="155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EA3004B" w14:textId="77777777" w:rsidR="006E3263" w:rsidRDefault="00000000">
      <w:pPr>
        <w:spacing w:after="217" w:line="259" w:lineRule="auto"/>
        <w:ind w:left="-5"/>
        <w:jc w:val="left"/>
      </w:pPr>
      <w:r>
        <w:rPr>
          <w:b/>
          <w:sz w:val="24"/>
        </w:rPr>
        <w:t xml:space="preserve">Solution Architecture Overview: </w:t>
      </w:r>
    </w:p>
    <w:p w14:paraId="1E4EE9C2" w14:textId="77777777" w:rsidR="006E3263" w:rsidRDefault="00000000">
      <w:pPr>
        <w:spacing w:after="322" w:line="239" w:lineRule="auto"/>
        <w:ind w:left="-15" w:right="-15" w:firstLine="0"/>
        <w:jc w:val="left"/>
      </w:pPr>
      <w:r>
        <w:t xml:space="preserve">The </w:t>
      </w:r>
      <w:r>
        <w:rPr>
          <w:b/>
        </w:rPr>
        <w:t>Service Desk</w:t>
      </w:r>
      <w:r>
        <w:t xml:space="preserve"> system uses a </w:t>
      </w:r>
      <w:r>
        <w:rPr>
          <w:b/>
        </w:rPr>
        <w:t>MERN stack-based client-server architecture</w:t>
      </w:r>
      <w:r>
        <w:t xml:space="preserve"> to provide a seamless complaint management experience. It bridges user interactions with backend logic and real-time data flow, ensuring modularity, scalability, and clarity in communication. </w:t>
      </w:r>
    </w:p>
    <w:p w14:paraId="546A66E8" w14:textId="77777777" w:rsidR="006E3263" w:rsidRDefault="00000000">
      <w:pPr>
        <w:pStyle w:val="Heading1"/>
        <w:ind w:left="-5"/>
      </w:pPr>
      <w:r>
        <w:t xml:space="preserve">Architecture Layers </w:t>
      </w:r>
    </w:p>
    <w:p w14:paraId="10FAAB4D" w14:textId="77777777" w:rsidR="006E3263" w:rsidRDefault="00000000">
      <w:pPr>
        <w:pStyle w:val="Heading2"/>
        <w:ind w:left="-5"/>
      </w:pPr>
      <w:r>
        <w:t xml:space="preserve">1. Frontend (Client Layer) </w:t>
      </w:r>
    </w:p>
    <w:p w14:paraId="7B8A545A" w14:textId="77777777" w:rsidR="006E3263" w:rsidRDefault="00000000">
      <w:pPr>
        <w:spacing w:after="275"/>
        <w:ind w:left="355" w:right="332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Technology</w:t>
      </w:r>
      <w:r>
        <w:t xml:space="preserve">: React.js with Tailwind CSS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Responsibilities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Provides role-based interfaces for </w:t>
      </w:r>
      <w:r>
        <w:rPr>
          <w:b/>
        </w:rPr>
        <w:t>Users</w:t>
      </w:r>
      <w:r>
        <w:t xml:space="preserve">, </w:t>
      </w:r>
      <w:r>
        <w:rPr>
          <w:b/>
        </w:rPr>
        <w:t>Agents</w:t>
      </w:r>
      <w:r>
        <w:t xml:space="preserve">, and </w:t>
      </w:r>
      <w:r>
        <w:rPr>
          <w:b/>
        </w:rPr>
        <w:t>Admins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Enables complaint registration, tracking, and real-time messaging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Makes HTTP requests via </w:t>
      </w:r>
      <w:r>
        <w:rPr>
          <w:b/>
        </w:rPr>
        <w:t>Axios</w:t>
      </w:r>
      <w:r>
        <w:t xml:space="preserve"> to backend APIs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Supports responsive design with light/dark mode toggling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Integrates a clean </w:t>
      </w:r>
      <w:r>
        <w:rPr>
          <w:b/>
        </w:rPr>
        <w:t>chat UI</w:t>
      </w:r>
      <w:r>
        <w:t xml:space="preserve"> for user-agent interaction </w:t>
      </w:r>
    </w:p>
    <w:p w14:paraId="04D3076C" w14:textId="77777777" w:rsidR="006E3263" w:rsidRDefault="00000000">
      <w:pPr>
        <w:pStyle w:val="Heading2"/>
        <w:ind w:left="-5"/>
      </w:pPr>
      <w:r>
        <w:t xml:space="preserve">2. Backend (Application Layer) </w:t>
      </w:r>
    </w:p>
    <w:p w14:paraId="2ED05E20" w14:textId="77777777" w:rsidR="006E3263" w:rsidRDefault="00000000">
      <w:pPr>
        <w:spacing w:after="275"/>
        <w:ind w:left="355" w:right="2674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Technology</w:t>
      </w:r>
      <w:r>
        <w:t xml:space="preserve">: Node.js with Express.js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Responsibilities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Hosts RESTful APIs for login, complaint management, chat, and user roles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Manages </w:t>
      </w:r>
      <w:r>
        <w:rPr>
          <w:b/>
        </w:rPr>
        <w:t>JWT-based authentication</w:t>
      </w:r>
      <w:r>
        <w:t xml:space="preserve"> and role authorization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Handles complaint assignment and routing logic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Maintains secure interaction between frontend and database </w:t>
      </w:r>
    </w:p>
    <w:p w14:paraId="0AB7CBB1" w14:textId="77777777" w:rsidR="006E3263" w:rsidRDefault="00000000">
      <w:pPr>
        <w:pStyle w:val="Heading2"/>
        <w:ind w:left="-5"/>
      </w:pPr>
      <w:r>
        <w:t xml:space="preserve">3. Database (Storage Layer) </w:t>
      </w:r>
    </w:p>
    <w:p w14:paraId="480E0584" w14:textId="77777777" w:rsidR="006E3263" w:rsidRDefault="00000000">
      <w:pPr>
        <w:spacing w:after="276"/>
        <w:ind w:left="355" w:right="2674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Technology</w:t>
      </w:r>
      <w:r>
        <w:t xml:space="preserve">: MongoDB Atlas (Cloud-hosted NoSQL)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Responsibilities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Stores user details, complaint records, chat history, roles, and statuses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Uses a </w:t>
      </w:r>
      <w:r>
        <w:rPr>
          <w:b/>
        </w:rPr>
        <w:t>document-based schema (Mongoose)</w:t>
      </w:r>
      <w:r>
        <w:t xml:space="preserve"> for flexibility and scalability </w:t>
      </w:r>
    </w:p>
    <w:p w14:paraId="5CF665FA" w14:textId="77777777" w:rsidR="006E3263" w:rsidRDefault="00000000">
      <w:pPr>
        <w:pStyle w:val="Heading2"/>
        <w:ind w:left="-5"/>
      </w:pPr>
      <w:r>
        <w:t xml:space="preserve">4. Optional Integrations </w:t>
      </w:r>
    </w:p>
    <w:p w14:paraId="73B31D88" w14:textId="77777777" w:rsidR="006E3263" w:rsidRDefault="00000000">
      <w:pPr>
        <w:numPr>
          <w:ilvl w:val="0"/>
          <w:numId w:val="1"/>
        </w:numPr>
        <w:ind w:right="2674" w:hanging="360"/>
      </w:pPr>
      <w:r>
        <w:rPr>
          <w:b/>
        </w:rPr>
        <w:t>Socket.io</w:t>
      </w:r>
      <w:r>
        <w:t xml:space="preserve">: Enables real-time messaging between users and agents </w:t>
      </w:r>
    </w:p>
    <w:p w14:paraId="3980D1F5" w14:textId="77777777" w:rsidR="006E3263" w:rsidRDefault="00000000">
      <w:pPr>
        <w:numPr>
          <w:ilvl w:val="0"/>
          <w:numId w:val="1"/>
        </w:numPr>
        <w:spacing w:after="271"/>
        <w:ind w:right="2674" w:hanging="360"/>
      </w:pPr>
      <w:r>
        <w:rPr>
          <w:b/>
        </w:rPr>
        <w:t>Email/SMS Gateway</w:t>
      </w:r>
      <w:r>
        <w:t xml:space="preserve"> (Future Scope): For sending complaint status notifications </w:t>
      </w:r>
    </w:p>
    <w:p w14:paraId="1E037F0B" w14:textId="77777777" w:rsidR="006E3263" w:rsidRDefault="00000000">
      <w:pPr>
        <w:pStyle w:val="Heading1"/>
        <w:ind w:left="-5"/>
      </w:pPr>
      <w:r>
        <w:lastRenderedPageBreak/>
        <w:t xml:space="preserve">Data Flow Overview </w:t>
      </w:r>
    </w:p>
    <w:p w14:paraId="072D9713" w14:textId="77777777" w:rsidR="006E3263" w:rsidRDefault="00000000">
      <w:pPr>
        <w:numPr>
          <w:ilvl w:val="0"/>
          <w:numId w:val="2"/>
        </w:numPr>
        <w:spacing w:after="31" w:line="239" w:lineRule="auto"/>
        <w:ind w:right="4162" w:hanging="360"/>
      </w:pPr>
      <w:r>
        <w:rPr>
          <w:b/>
        </w:rPr>
        <w:t>User Authentication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registers/logs in via the frontend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Credentials are verified in the backend and </w:t>
      </w:r>
      <w:r>
        <w:rPr>
          <w:b/>
        </w:rPr>
        <w:t>JWT tokens</w:t>
      </w:r>
      <w:r>
        <w:t xml:space="preserve"> are issued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User session data is securely stored in browser (cookies/</w:t>
      </w:r>
      <w:proofErr w:type="spellStart"/>
      <w:r>
        <w:t>localStorage</w:t>
      </w:r>
      <w:proofErr w:type="spellEnd"/>
      <w:r>
        <w:t xml:space="preserve">) </w:t>
      </w:r>
    </w:p>
    <w:p w14:paraId="7B0971B7" w14:textId="77777777" w:rsidR="006E3263" w:rsidRDefault="00000000">
      <w:pPr>
        <w:numPr>
          <w:ilvl w:val="0"/>
          <w:numId w:val="2"/>
        </w:numPr>
        <w:ind w:right="4162" w:hanging="360"/>
      </w:pPr>
      <w:r>
        <w:rPr>
          <w:b/>
        </w:rPr>
        <w:t>Complaint Submission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submits a complaint through their dashboard </w:t>
      </w:r>
    </w:p>
    <w:p w14:paraId="345C7410" w14:textId="77777777" w:rsidR="006E3263" w:rsidRDefault="00000000">
      <w:pPr>
        <w:numPr>
          <w:ilvl w:val="1"/>
          <w:numId w:val="2"/>
        </w:numPr>
        <w:ind w:right="1337" w:hanging="360"/>
      </w:pPr>
      <w:r>
        <w:t xml:space="preserve">Complaint is stored in MongoDB and shown on the admin panel </w:t>
      </w:r>
    </w:p>
    <w:p w14:paraId="59DD69F2" w14:textId="77777777" w:rsidR="006E3263" w:rsidRDefault="00000000">
      <w:pPr>
        <w:numPr>
          <w:ilvl w:val="0"/>
          <w:numId w:val="2"/>
        </w:numPr>
        <w:ind w:right="4162" w:hanging="360"/>
      </w:pPr>
      <w:r>
        <w:rPr>
          <w:b/>
        </w:rPr>
        <w:t>Complaint Assignment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Admin views unassigned complaints </w:t>
      </w:r>
    </w:p>
    <w:p w14:paraId="1E36447B" w14:textId="77777777" w:rsidR="006E3263" w:rsidRDefault="00000000">
      <w:pPr>
        <w:numPr>
          <w:ilvl w:val="1"/>
          <w:numId w:val="2"/>
        </w:numPr>
        <w:ind w:right="1337" w:hanging="360"/>
      </w:pPr>
      <w:r>
        <w:t xml:space="preserve">Assigns complaints to available agents manually (admin-controlled routing) </w:t>
      </w:r>
    </w:p>
    <w:p w14:paraId="22EDD4D0" w14:textId="77777777" w:rsidR="006E3263" w:rsidRDefault="00000000">
      <w:pPr>
        <w:numPr>
          <w:ilvl w:val="0"/>
          <w:numId w:val="2"/>
        </w:numPr>
        <w:ind w:right="4162" w:hanging="360"/>
      </w:pPr>
      <w:r>
        <w:rPr>
          <w:b/>
        </w:rPr>
        <w:t>Live Chat Communication</w:t>
      </w:r>
      <w:r>
        <w:t xml:space="preserve">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Real-time chat between user and agent using </w:t>
      </w:r>
      <w:r>
        <w:rPr>
          <w:b/>
        </w:rPr>
        <w:t>Socket.io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Messages are stored with timestamps for transparency </w:t>
      </w:r>
    </w:p>
    <w:p w14:paraId="1909F6E6" w14:textId="77777777" w:rsidR="006E3263" w:rsidRDefault="00000000">
      <w:pPr>
        <w:numPr>
          <w:ilvl w:val="0"/>
          <w:numId w:val="2"/>
        </w:numPr>
        <w:spacing w:after="280"/>
        <w:ind w:right="4162" w:hanging="360"/>
      </w:pPr>
      <w:r>
        <w:rPr>
          <w:b/>
        </w:rPr>
        <w:t>Status Updates and Tracking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Agent updates complaint status (e.g., Open, In Progress, Resolved)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Updates are reflected live on the user's dashboard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Future integration: Status change notifications via email/SMS </w:t>
      </w:r>
    </w:p>
    <w:p w14:paraId="2E518609" w14:textId="77777777" w:rsidR="006E3263" w:rsidRDefault="00000000">
      <w:pPr>
        <w:spacing w:after="187" w:line="259" w:lineRule="auto"/>
        <w:ind w:left="72" w:firstLine="0"/>
        <w:jc w:val="left"/>
      </w:pPr>
      <w:r>
        <w:rPr>
          <w:rFonts w:ascii="Arial" w:eastAsia="Arial" w:hAnsi="Arial" w:cs="Arial"/>
          <w:b/>
          <w:sz w:val="24"/>
        </w:rPr>
        <w:t>Architecture Diagram</w:t>
      </w:r>
      <w:r>
        <w:rPr>
          <w:rFonts w:ascii="Arial" w:eastAsia="Arial" w:hAnsi="Arial" w:cs="Arial"/>
          <w:b/>
          <w:sz w:val="22"/>
        </w:rPr>
        <w:t xml:space="preserve">: </w:t>
      </w:r>
    </w:p>
    <w:p w14:paraId="088FCEC1" w14:textId="77777777" w:rsidR="006E3263" w:rsidRDefault="00000000">
      <w:pPr>
        <w:spacing w:after="184" w:line="259" w:lineRule="auto"/>
        <w:ind w:left="72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0FFB8088" w14:textId="77777777" w:rsidR="006E3263" w:rsidRDefault="00000000">
      <w:pPr>
        <w:spacing w:after="0" w:line="259" w:lineRule="auto"/>
        <w:ind w:left="0" w:right="944" w:firstLine="0"/>
        <w:jc w:val="right"/>
      </w:pPr>
      <w:r>
        <w:rPr>
          <w:noProof/>
        </w:rPr>
        <w:drawing>
          <wp:inline distT="0" distB="0" distL="0" distR="0" wp14:anchorId="3E7EA0A5" wp14:editId="3A74A65A">
            <wp:extent cx="5722620" cy="3634740"/>
            <wp:effectExtent l="0" t="0" r="0" b="381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003" cy="36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sectPr w:rsidR="006E3263">
      <w:pgSz w:w="12240" w:h="15840"/>
      <w:pgMar w:top="1480" w:right="1075" w:bottom="144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E4446"/>
    <w:multiLevelType w:val="hybridMultilevel"/>
    <w:tmpl w:val="F682639C"/>
    <w:lvl w:ilvl="0" w:tplc="B1186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006C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3606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143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A4AF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1AA6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78C1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5A27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54E3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A95A9A"/>
    <w:multiLevelType w:val="hybridMultilevel"/>
    <w:tmpl w:val="0B3A171A"/>
    <w:lvl w:ilvl="0" w:tplc="9F5C086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A09AB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A890A">
      <w:start w:val="1"/>
      <w:numFmt w:val="bullet"/>
      <w:lvlText w:val="▪"/>
      <w:lvlJc w:val="left"/>
      <w:pPr>
        <w:ind w:left="20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FA7B66">
      <w:start w:val="1"/>
      <w:numFmt w:val="bullet"/>
      <w:lvlText w:val="•"/>
      <w:lvlJc w:val="left"/>
      <w:pPr>
        <w:ind w:left="28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C0B8F8">
      <w:start w:val="1"/>
      <w:numFmt w:val="bullet"/>
      <w:lvlText w:val="o"/>
      <w:lvlJc w:val="left"/>
      <w:pPr>
        <w:ind w:left="35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0C029A">
      <w:start w:val="1"/>
      <w:numFmt w:val="bullet"/>
      <w:lvlText w:val="▪"/>
      <w:lvlJc w:val="left"/>
      <w:pPr>
        <w:ind w:left="42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3A4830">
      <w:start w:val="1"/>
      <w:numFmt w:val="bullet"/>
      <w:lvlText w:val="•"/>
      <w:lvlJc w:val="left"/>
      <w:pPr>
        <w:ind w:left="4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E9044">
      <w:start w:val="1"/>
      <w:numFmt w:val="bullet"/>
      <w:lvlText w:val="o"/>
      <w:lvlJc w:val="left"/>
      <w:pPr>
        <w:ind w:left="5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C8E14A">
      <w:start w:val="1"/>
      <w:numFmt w:val="bullet"/>
      <w:lvlText w:val="▪"/>
      <w:lvlJc w:val="left"/>
      <w:pPr>
        <w:ind w:left="6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3036685">
    <w:abstractNumId w:val="0"/>
  </w:num>
  <w:num w:numId="2" w16cid:durableId="213111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63"/>
    <w:rsid w:val="00535049"/>
    <w:rsid w:val="006E3263"/>
    <w:rsid w:val="00F7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AA6A"/>
  <w15:docId w15:val="{FF1DF16A-1551-4295-AEBB-94F38459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subject/>
  <dc:creator>CHINTALACHERUVU L.V.L SANTOSH</dc:creator>
  <cp:keywords/>
  <cp:lastModifiedBy>CHINTALACHERUVU L.V.L SANTOSH</cp:lastModifiedBy>
  <cp:revision>2</cp:revision>
  <cp:lastPrinted>2025-07-19T14:31:00Z</cp:lastPrinted>
  <dcterms:created xsi:type="dcterms:W3CDTF">2025-07-19T14:32:00Z</dcterms:created>
  <dcterms:modified xsi:type="dcterms:W3CDTF">2025-07-19T14:32:00Z</dcterms:modified>
</cp:coreProperties>
</file>