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CDA8" w14:textId="77777777" w:rsidR="00F10D72" w:rsidRDefault="00000000">
      <w:pPr>
        <w:spacing w:after="7"/>
        <w:ind w:right="368"/>
        <w:jc w:val="center"/>
      </w:pPr>
      <w:r>
        <w:rPr>
          <w:b/>
          <w:sz w:val="28"/>
        </w:rPr>
        <w:t xml:space="preserve">Project Design Phase-II </w:t>
      </w:r>
    </w:p>
    <w:p w14:paraId="2943905B" w14:textId="77777777" w:rsidR="00F10D72" w:rsidRDefault="00000000">
      <w:pPr>
        <w:spacing w:after="0"/>
        <w:ind w:right="1610"/>
        <w:jc w:val="right"/>
      </w:pPr>
      <w:r>
        <w:rPr>
          <w:b/>
          <w:sz w:val="28"/>
        </w:rPr>
        <w:t xml:space="preserve">Solution Requirements (Functional &amp; Non-functional) </w:t>
      </w:r>
    </w:p>
    <w:p w14:paraId="2005C33C" w14:textId="77777777" w:rsidR="00F10D72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013" w:type="dxa"/>
        <w:tblInd w:w="-5" w:type="dxa"/>
        <w:tblCellMar>
          <w:top w:w="8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6"/>
        <w:gridCol w:w="4667"/>
      </w:tblGrid>
      <w:tr w:rsidR="00F10D72" w14:paraId="7E7B81EF" w14:textId="77777777">
        <w:trPr>
          <w:trHeight w:val="341"/>
        </w:trPr>
        <w:tc>
          <w:tcPr>
            <w:tcW w:w="43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81F95EA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6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EC6DF91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June 2025 </w:t>
            </w:r>
          </w:p>
        </w:tc>
      </w:tr>
      <w:tr w:rsidR="00F10D72" w14:paraId="38EDD686" w14:textId="77777777">
        <w:trPr>
          <w:trHeight w:val="314"/>
        </w:trPr>
        <w:tc>
          <w:tcPr>
            <w:tcW w:w="43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99DE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6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727" w14:textId="7D8F17E8" w:rsidR="00F10D72" w:rsidRDefault="00012228">
            <w:pPr>
              <w:spacing w:after="0"/>
            </w:pPr>
            <w:r w:rsidRPr="00012228">
              <w:t>LTVIP2025TMID58285</w:t>
            </w:r>
          </w:p>
        </w:tc>
      </w:tr>
      <w:tr w:rsidR="00F10D72" w14:paraId="4B0A6A2C" w14:textId="77777777">
        <w:trPr>
          <w:trHeight w:val="317"/>
        </w:trPr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A720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454D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Service Desk for Customer Complaint Resolution </w:t>
            </w:r>
          </w:p>
        </w:tc>
      </w:tr>
      <w:tr w:rsidR="00F10D72" w14:paraId="2BBF86DF" w14:textId="77777777">
        <w:trPr>
          <w:trHeight w:val="317"/>
        </w:trPr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F399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17B7" w14:textId="77777777" w:rsidR="00F10D72" w:rsidRDefault="00000000">
            <w:pPr>
              <w:spacing w:after="0"/>
            </w:pPr>
            <w:r>
              <w:rPr>
                <w:sz w:val="20"/>
              </w:rPr>
              <w:t xml:space="preserve">4 Marks </w:t>
            </w:r>
          </w:p>
        </w:tc>
      </w:tr>
    </w:tbl>
    <w:p w14:paraId="6DA5E61C" w14:textId="77777777" w:rsidR="00F10D72" w:rsidRDefault="00000000">
      <w:pPr>
        <w:spacing w:after="0"/>
      </w:pPr>
      <w:r>
        <w:rPr>
          <w:sz w:val="23"/>
        </w:rPr>
        <w:t xml:space="preserve"> </w:t>
      </w:r>
    </w:p>
    <w:p w14:paraId="1079BCDB" w14:textId="77777777" w:rsidR="00F10D72" w:rsidRDefault="00000000">
      <w:pPr>
        <w:spacing w:after="125"/>
        <w:ind w:left="53" w:hanging="10"/>
      </w:pPr>
      <w:r>
        <w:rPr>
          <w:b/>
          <w:sz w:val="24"/>
        </w:rPr>
        <w:t xml:space="preserve">Functional Requirements: </w:t>
      </w:r>
    </w:p>
    <w:p w14:paraId="294EDAA0" w14:textId="77777777" w:rsidR="00F10D72" w:rsidRDefault="00000000">
      <w:pPr>
        <w:spacing w:after="0"/>
        <w:ind w:left="53" w:hanging="10"/>
      </w:pPr>
      <w:r>
        <w:rPr>
          <w:sz w:val="21"/>
        </w:rPr>
        <w:t xml:space="preserve">Following are the functional requirements of the proposed solution. </w:t>
      </w:r>
    </w:p>
    <w:tbl>
      <w:tblPr>
        <w:tblStyle w:val="TableGrid"/>
        <w:tblW w:w="9013" w:type="dxa"/>
        <w:tblInd w:w="-5" w:type="dxa"/>
        <w:tblCellMar>
          <w:top w:w="77" w:type="dxa"/>
          <w:left w:w="106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893"/>
        <w:gridCol w:w="3044"/>
        <w:gridCol w:w="5076"/>
      </w:tblGrid>
      <w:tr w:rsidR="00F10D72" w14:paraId="5DD34547" w14:textId="77777777">
        <w:trPr>
          <w:trHeight w:val="322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0763" w14:textId="77777777" w:rsidR="00F10D72" w:rsidRDefault="00000000">
            <w:pPr>
              <w:spacing w:after="0"/>
              <w:ind w:right="39"/>
              <w:jc w:val="right"/>
            </w:pPr>
            <w:r>
              <w:rPr>
                <w:b/>
                <w:sz w:val="21"/>
              </w:rPr>
              <w:t xml:space="preserve">FR No.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43F2" w14:textId="77777777" w:rsidR="00F10D72" w:rsidRDefault="00000000">
            <w:pPr>
              <w:spacing w:after="0"/>
              <w:ind w:left="80"/>
              <w:jc w:val="center"/>
            </w:pPr>
            <w:r>
              <w:rPr>
                <w:b/>
                <w:sz w:val="21"/>
              </w:rPr>
              <w:t xml:space="preserve">Functional Requirement (Epic)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72BC" w14:textId="77777777" w:rsidR="00F10D72" w:rsidRDefault="00000000">
            <w:pPr>
              <w:spacing w:after="0"/>
              <w:ind w:left="85"/>
              <w:jc w:val="center"/>
            </w:pPr>
            <w:r>
              <w:rPr>
                <w:b/>
                <w:sz w:val="21"/>
              </w:rPr>
              <w:t xml:space="preserve">Sub Requirement (Story / Sub-Task) </w:t>
            </w:r>
          </w:p>
        </w:tc>
      </w:tr>
      <w:tr w:rsidR="00F10D72" w14:paraId="44671350" w14:textId="77777777">
        <w:trPr>
          <w:trHeight w:val="84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8A5D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FR-1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D5E6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User Registration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904E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Registration through Form </w:t>
            </w:r>
          </w:p>
          <w:p w14:paraId="5A8FB935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Registration through Gmail </w:t>
            </w:r>
          </w:p>
          <w:p w14:paraId="56C0FAEC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Registration through </w:t>
            </w:r>
            <w:proofErr w:type="spellStart"/>
            <w:r>
              <w:rPr>
                <w:sz w:val="21"/>
              </w:rPr>
              <w:t>LinkedIN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F10D72" w14:paraId="0EDAA2AF" w14:textId="77777777">
        <w:trPr>
          <w:trHeight w:val="576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CD43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FR-2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5E15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User Confirmation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FDD5" w14:textId="77777777" w:rsidR="00F10D72" w:rsidRDefault="00000000">
            <w:pPr>
              <w:spacing w:after="0"/>
              <w:ind w:right="1786"/>
            </w:pPr>
            <w:r>
              <w:rPr>
                <w:sz w:val="21"/>
              </w:rPr>
              <w:t xml:space="preserve">Confirmation via Email Confirmation via OTP </w:t>
            </w:r>
          </w:p>
        </w:tc>
      </w:tr>
      <w:tr w:rsidR="00F10D72" w14:paraId="00D69137" w14:textId="77777777">
        <w:trPr>
          <w:trHeight w:val="1109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BFEE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FR-3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FBAF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Complaint Management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238B" w14:textId="77777777" w:rsidR="00F10D72" w:rsidRDefault="00000000">
            <w:pPr>
              <w:tabs>
                <w:tab w:val="center" w:pos="1019"/>
                <w:tab w:val="center" w:pos="1846"/>
              </w:tabs>
              <w:spacing w:after="0"/>
            </w:pPr>
            <w:r>
              <w:rPr>
                <w:sz w:val="21"/>
              </w:rPr>
              <w:t xml:space="preserve">Submit </w:t>
            </w:r>
            <w:r>
              <w:rPr>
                <w:sz w:val="21"/>
              </w:rPr>
              <w:tab/>
              <w:t xml:space="preserve">new </w:t>
            </w:r>
            <w:r>
              <w:rPr>
                <w:sz w:val="21"/>
              </w:rPr>
              <w:tab/>
              <w:t xml:space="preserve">complaint </w:t>
            </w:r>
          </w:p>
          <w:p w14:paraId="63366376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Edit or delete complaint </w:t>
            </w:r>
          </w:p>
          <w:p w14:paraId="38928926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Upload image/evidence </w:t>
            </w:r>
          </w:p>
          <w:p w14:paraId="68A44421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View complaint status </w:t>
            </w:r>
          </w:p>
        </w:tc>
      </w:tr>
      <w:tr w:rsidR="00F10D72" w14:paraId="652FD6CE" w14:textId="77777777">
        <w:trPr>
          <w:trHeight w:val="833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8D9BAF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FR-4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D9A64F6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Real-time Chat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720153F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User-agent messaging </w:t>
            </w:r>
          </w:p>
          <w:p w14:paraId="64DBF098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Admin-agent-user message visibility </w:t>
            </w:r>
          </w:p>
          <w:p w14:paraId="64A9E7D6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Notifications when agent replies </w:t>
            </w:r>
          </w:p>
        </w:tc>
      </w:tr>
    </w:tbl>
    <w:p w14:paraId="77508369" w14:textId="77777777" w:rsidR="00F10D72" w:rsidRDefault="00000000">
      <w:pPr>
        <w:spacing w:after="0"/>
      </w:pPr>
      <w:r>
        <w:rPr>
          <w:sz w:val="21"/>
        </w:rPr>
        <w:t xml:space="preserve"> </w:t>
      </w:r>
    </w:p>
    <w:p w14:paraId="66CE4688" w14:textId="77777777" w:rsidR="00F10D72" w:rsidRDefault="00000000">
      <w:pPr>
        <w:spacing w:after="168"/>
      </w:pPr>
      <w:r>
        <w:rPr>
          <w:sz w:val="21"/>
        </w:rPr>
        <w:t xml:space="preserve"> </w:t>
      </w:r>
    </w:p>
    <w:p w14:paraId="1274C51F" w14:textId="77777777" w:rsidR="00F10D72" w:rsidRDefault="00000000">
      <w:pPr>
        <w:spacing w:after="10"/>
      </w:pPr>
      <w:r>
        <w:rPr>
          <w:sz w:val="21"/>
        </w:rPr>
        <w:t xml:space="preserve"> </w:t>
      </w:r>
    </w:p>
    <w:p w14:paraId="24BAF774" w14:textId="77777777" w:rsidR="00F10D72" w:rsidRDefault="00000000">
      <w:pPr>
        <w:spacing w:after="125"/>
        <w:ind w:left="53" w:hanging="10"/>
      </w:pPr>
      <w:r>
        <w:rPr>
          <w:b/>
          <w:sz w:val="24"/>
        </w:rPr>
        <w:t xml:space="preserve">Non-functional Requirements: </w:t>
      </w:r>
    </w:p>
    <w:p w14:paraId="33B3D1AB" w14:textId="77777777" w:rsidR="00F10D72" w:rsidRDefault="00000000">
      <w:pPr>
        <w:spacing w:after="0"/>
        <w:ind w:left="53" w:hanging="10"/>
      </w:pPr>
      <w:r>
        <w:rPr>
          <w:sz w:val="21"/>
        </w:rPr>
        <w:t xml:space="preserve">Following are the non-functional requirements of the proposed solution. </w:t>
      </w:r>
    </w:p>
    <w:tbl>
      <w:tblPr>
        <w:tblStyle w:val="TableGrid"/>
        <w:tblW w:w="9011" w:type="dxa"/>
        <w:tblInd w:w="-5" w:type="dxa"/>
        <w:tblCellMar>
          <w:top w:w="72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2483"/>
        <w:gridCol w:w="5649"/>
      </w:tblGrid>
      <w:tr w:rsidR="00F10D72" w14:paraId="270987B6" w14:textId="77777777">
        <w:trPr>
          <w:trHeight w:val="632"/>
        </w:trPr>
        <w:tc>
          <w:tcPr>
            <w:tcW w:w="8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4D43" w14:textId="77777777" w:rsidR="00F10D72" w:rsidRDefault="00000000">
            <w:pPr>
              <w:spacing w:after="0"/>
              <w:ind w:left="53"/>
            </w:pPr>
            <w:r>
              <w:rPr>
                <w:b/>
                <w:sz w:val="21"/>
              </w:rPr>
              <w:t xml:space="preserve">NFR No. 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C965" w14:textId="77777777" w:rsidR="00F10D72" w:rsidRDefault="00000000">
            <w:pPr>
              <w:spacing w:after="10"/>
              <w:ind w:right="6"/>
              <w:jc w:val="center"/>
            </w:pPr>
            <w:r>
              <w:rPr>
                <w:b/>
                <w:sz w:val="21"/>
              </w:rPr>
              <w:t xml:space="preserve">Non-functional </w:t>
            </w:r>
          </w:p>
          <w:p w14:paraId="5C122186" w14:textId="77777777" w:rsidR="00F10D72" w:rsidRDefault="00000000">
            <w:pPr>
              <w:spacing w:after="0"/>
              <w:ind w:right="5"/>
              <w:jc w:val="center"/>
            </w:pPr>
            <w:r>
              <w:rPr>
                <w:b/>
                <w:sz w:val="21"/>
              </w:rPr>
              <w:t xml:space="preserve">Requirement </w:t>
            </w:r>
          </w:p>
        </w:tc>
        <w:tc>
          <w:tcPr>
            <w:tcW w:w="5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E9CF902" w14:textId="77777777" w:rsidR="00F10D72" w:rsidRDefault="00000000">
            <w:pPr>
              <w:spacing w:after="0"/>
              <w:ind w:left="9"/>
              <w:jc w:val="center"/>
            </w:pPr>
            <w:r>
              <w:rPr>
                <w:b/>
                <w:sz w:val="21"/>
              </w:rPr>
              <w:t xml:space="preserve">Description </w:t>
            </w:r>
          </w:p>
        </w:tc>
      </w:tr>
      <w:tr w:rsidR="00F10D72" w14:paraId="2B32340A" w14:textId="77777777">
        <w:trPr>
          <w:trHeight w:val="75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1D9F" w14:textId="77777777" w:rsidR="00F10D72" w:rsidRDefault="00000000">
            <w:pPr>
              <w:spacing w:after="0"/>
              <w:ind w:left="72"/>
            </w:pPr>
            <w:r>
              <w:rPr>
                <w:sz w:val="21"/>
              </w:rPr>
              <w:t xml:space="preserve">NFR-1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21B2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Usability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56A87B3" w14:textId="77777777" w:rsidR="00F10D72" w:rsidRDefault="00000000">
            <w:pPr>
              <w:spacing w:after="10"/>
              <w:ind w:left="5"/>
            </w:pPr>
            <w:r>
              <w:rPr>
                <w:sz w:val="21"/>
              </w:rPr>
              <w:t xml:space="preserve">User-friendly UI with responsive design using Bootstrap/Material </w:t>
            </w:r>
          </w:p>
          <w:p w14:paraId="52E4B64B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UI </w:t>
            </w:r>
          </w:p>
        </w:tc>
      </w:tr>
      <w:tr w:rsidR="00F10D72" w14:paraId="78A1B87D" w14:textId="77777777">
        <w:trPr>
          <w:trHeight w:val="485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207A" w14:textId="77777777" w:rsidR="00F10D72" w:rsidRDefault="00000000">
            <w:pPr>
              <w:spacing w:after="0"/>
              <w:ind w:left="72"/>
            </w:pPr>
            <w:r>
              <w:rPr>
                <w:sz w:val="21"/>
              </w:rPr>
              <w:t xml:space="preserve">NFR-2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AD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Security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2971232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Authentication using hashed passwords, MongoDB security rules </w:t>
            </w:r>
          </w:p>
        </w:tc>
      </w:tr>
      <w:tr w:rsidR="00F10D72" w14:paraId="6BB46C49" w14:textId="77777777">
        <w:trPr>
          <w:trHeight w:val="5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9AE" w14:textId="77777777" w:rsidR="00F10D72" w:rsidRDefault="00000000">
            <w:pPr>
              <w:spacing w:after="0"/>
              <w:ind w:left="72"/>
            </w:pPr>
            <w:r>
              <w:rPr>
                <w:sz w:val="21"/>
              </w:rPr>
              <w:t xml:space="preserve">NFR-3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AC50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Reliability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D0A3587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Data stored securely in MongoDB Atlas with high availability </w:t>
            </w:r>
          </w:p>
        </w:tc>
      </w:tr>
      <w:tr w:rsidR="00F10D72" w14:paraId="267E4F6E" w14:textId="77777777">
        <w:trPr>
          <w:trHeight w:val="57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0A1C" w14:textId="77777777" w:rsidR="00F10D72" w:rsidRDefault="00000000">
            <w:pPr>
              <w:spacing w:after="0"/>
              <w:ind w:left="72"/>
            </w:pPr>
            <w:r>
              <w:rPr>
                <w:sz w:val="21"/>
              </w:rPr>
              <w:lastRenderedPageBreak/>
              <w:t xml:space="preserve">NFR-4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82B4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Performance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F360584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Optimized REST APIs for fast response, React lazy loading </w:t>
            </w:r>
          </w:p>
        </w:tc>
      </w:tr>
      <w:tr w:rsidR="00F10D72" w14:paraId="7C129D42" w14:textId="77777777">
        <w:trPr>
          <w:trHeight w:val="42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475" w14:textId="77777777" w:rsidR="00F10D72" w:rsidRDefault="00000000">
            <w:pPr>
              <w:spacing w:after="0"/>
              <w:ind w:left="72"/>
            </w:pPr>
            <w:r>
              <w:rPr>
                <w:sz w:val="21"/>
              </w:rPr>
              <w:t xml:space="preserve">NFR-5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50DE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Availability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CF131DB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24/7 accessible system with robust backend connectivity </w:t>
            </w:r>
          </w:p>
        </w:tc>
      </w:tr>
      <w:tr w:rsidR="00F10D72" w14:paraId="584D277B" w14:textId="77777777">
        <w:trPr>
          <w:trHeight w:val="5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F32C" w14:textId="77777777" w:rsidR="00F10D72" w:rsidRDefault="00000000">
            <w:pPr>
              <w:spacing w:after="0"/>
              <w:ind w:left="72"/>
            </w:pPr>
            <w:r>
              <w:rPr>
                <w:sz w:val="21"/>
              </w:rPr>
              <w:t xml:space="preserve">NFR-6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C51D" w14:textId="77777777" w:rsidR="00F10D72" w:rsidRDefault="00000000">
            <w:pPr>
              <w:spacing w:after="0"/>
            </w:pPr>
            <w:r>
              <w:rPr>
                <w:sz w:val="21"/>
              </w:rPr>
              <w:t xml:space="preserve">Scalability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99EB330" w14:textId="77777777" w:rsidR="00F10D72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Scalable backend using Express.js and MongoDB Atlas for future expansion </w:t>
            </w:r>
          </w:p>
        </w:tc>
      </w:tr>
    </w:tbl>
    <w:p w14:paraId="22F07B04" w14:textId="77777777" w:rsidR="00F10D72" w:rsidRDefault="00000000">
      <w:pPr>
        <w:spacing w:after="0"/>
      </w:pPr>
      <w:r>
        <w:t xml:space="preserve"> </w:t>
      </w:r>
    </w:p>
    <w:sectPr w:rsidR="00F10D72">
      <w:pgSz w:w="12240" w:h="15840"/>
      <w:pgMar w:top="1440" w:right="1440" w:bottom="13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72"/>
    <w:rsid w:val="00012228"/>
    <w:rsid w:val="00DF11A1"/>
    <w:rsid w:val="00F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89DE"/>
  <w15:docId w15:val="{6F4492C0-9289-423D-B1C5-B0126D98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subject/>
  <dc:creator>CHINTALACHERUVU L.V.L SANTOSH</dc:creator>
  <cp:keywords/>
  <cp:lastModifiedBy>CHINTALACHERUVU L.V.L SANTOSH</cp:lastModifiedBy>
  <cp:revision>2</cp:revision>
  <dcterms:created xsi:type="dcterms:W3CDTF">2025-07-19T15:05:00Z</dcterms:created>
  <dcterms:modified xsi:type="dcterms:W3CDTF">2025-07-19T15:05:00Z</dcterms:modified>
</cp:coreProperties>
</file>