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</w:t>
      </w: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</w:t>
      </w:r>
    </w:p>
    <w:p w:rsidR="00E464FE" w:rsidRPr="003C426E" w:rsidRDefault="00E464FE" w:rsidP="00977436">
      <w:pPr>
        <w:jc w:val="center"/>
        <w:rPr>
          <w:rFonts w:cs="Times New Roman"/>
          <w:b/>
          <w:caps/>
          <w:color w:val="000000" w:themeColor="text1"/>
          <w:szCs w:val="28"/>
        </w:rPr>
      </w:pPr>
      <w:r w:rsidRPr="003C426E">
        <w:rPr>
          <w:rFonts w:cs="Times New Roman"/>
          <w:b/>
          <w:caps/>
          <w:color w:val="000000" w:themeColor="text1"/>
          <w:szCs w:val="28"/>
        </w:rPr>
        <w:t xml:space="preserve">Иркутский национальный исследовательский </w:t>
      </w:r>
      <w:r w:rsidRPr="003C426E">
        <w:rPr>
          <w:rFonts w:cs="Times New Roman"/>
          <w:b/>
          <w:caps/>
          <w:color w:val="000000" w:themeColor="text1"/>
          <w:szCs w:val="28"/>
        </w:rPr>
        <w:br/>
        <w:t>технический 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Институт информационных технологий и анализа данных</w:t>
            </w:r>
          </w:p>
        </w:tc>
      </w:tr>
      <w:tr w:rsidR="00E464FE" w:rsidRPr="003C426E" w:rsidTr="003E2549">
        <w:tc>
          <w:tcPr>
            <w:tcW w:w="9570" w:type="dxa"/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наименование института</w:t>
            </w:r>
          </w:p>
        </w:tc>
      </w:tr>
    </w:tbl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aps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Отчет по дисциплине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«</w:t>
            </w:r>
            <w:r w:rsidR="00741815">
              <w:rPr>
                <w:rFonts w:cs="Times New Roman"/>
                <w:color w:val="000000" w:themeColor="text1"/>
                <w:szCs w:val="28"/>
              </w:rPr>
              <w:t>Методы анализа данных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»</w:t>
            </w:r>
          </w:p>
        </w:tc>
      </w:tr>
      <w:tr w:rsidR="003C426E" w:rsidRPr="003C426E" w:rsidTr="003E2549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по теме:</w:t>
            </w:r>
          </w:p>
        </w:tc>
      </w:tr>
      <w:tr w:rsidR="003C426E" w:rsidRPr="003C426E" w:rsidTr="003E2549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64FE" w:rsidRPr="00ED1AA3" w:rsidRDefault="00E464FE" w:rsidP="00ED1AA3">
            <w:pPr>
              <w:pStyle w:val="2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color w:val="212529"/>
                <w:sz w:val="36"/>
              </w:rPr>
            </w:pPr>
            <w:bookmarkStart w:id="0" w:name="_Toc122681165"/>
            <w:r w:rsidRPr="00ED1AA3">
              <w:rPr>
                <w:rFonts w:ascii="Times New Roman" w:hAnsi="Times New Roman" w:cs="Times New Roman"/>
                <w:color w:val="000000" w:themeColor="text1"/>
                <w:szCs w:val="28"/>
              </w:rPr>
              <w:t>«</w:t>
            </w:r>
            <w:r w:rsidR="00ED1AA3">
              <w:rPr>
                <w:rFonts w:ascii="Times New Roman" w:hAnsi="Times New Roman" w:cs="Times New Roman"/>
                <w:color w:val="000000" w:themeColor="text1"/>
                <w:szCs w:val="28"/>
              </w:rPr>
              <w:t>Построение деревьев решений для задачи классификации</w:t>
            </w:r>
            <w:r w:rsidRPr="00ED1AA3">
              <w:rPr>
                <w:rFonts w:ascii="Times New Roman" w:hAnsi="Times New Roman" w:cs="Times New Roman"/>
                <w:color w:val="000000" w:themeColor="text1"/>
                <w:szCs w:val="28"/>
              </w:rPr>
              <w:t>»</w:t>
            </w:r>
            <w:bookmarkEnd w:id="0"/>
          </w:p>
        </w:tc>
      </w:tr>
      <w:tr w:rsidR="00E464FE" w:rsidRPr="003C426E" w:rsidTr="003E2549"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</w:tcPr>
          <w:p w:rsidR="00E464FE" w:rsidRPr="003F016A" w:rsidRDefault="00E464FE" w:rsidP="00977436">
            <w:pPr>
              <w:spacing w:after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E464FE" w:rsidRPr="003F016A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u w:val="single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p w:rsidR="00E464FE" w:rsidRPr="003F016A" w:rsidRDefault="00E464FE" w:rsidP="006C2BC5">
      <w:pPr>
        <w:spacing w:after="0"/>
        <w:rPr>
          <w:rFonts w:cs="Times New Roman"/>
          <w:color w:val="000000" w:themeColor="text1"/>
          <w:szCs w:val="28"/>
          <w:vertAlign w:val="superscript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Выполнил студент группы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АСУб-20-1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Устюжанин В.</w:t>
            </w:r>
            <w:r w:rsidR="00741815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3C426E">
              <w:rPr>
                <w:rFonts w:cs="Times New Roman"/>
                <w:color w:val="000000" w:themeColor="text1"/>
                <w:szCs w:val="28"/>
              </w:rPr>
              <w:t>М.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  <w:tr w:rsidR="003C426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 w:rsidRPr="003C426E">
              <w:rPr>
                <w:rFonts w:cs="Times New Roman"/>
                <w:color w:val="000000" w:themeColor="text1"/>
                <w:szCs w:val="28"/>
              </w:rPr>
              <w:t>Проверил преподаватель</w:t>
            </w: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:rsidR="00E464FE" w:rsidRPr="003C426E" w:rsidRDefault="00741815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 w:val="27"/>
                <w:szCs w:val="27"/>
              </w:rPr>
              <w:t>Осипова Е. А.</w:t>
            </w:r>
          </w:p>
        </w:tc>
      </w:tr>
      <w:tr w:rsidR="00E464FE" w:rsidRPr="003C426E" w:rsidTr="003E2549">
        <w:tc>
          <w:tcPr>
            <w:tcW w:w="3652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:rsidR="00E464FE" w:rsidRPr="003C426E" w:rsidRDefault="00E464FE" w:rsidP="006C2BC5">
            <w:pPr>
              <w:spacing w:after="0"/>
              <w:rPr>
                <w:rFonts w:cs="Times New Roman"/>
                <w:color w:val="000000" w:themeColor="text1"/>
                <w:szCs w:val="28"/>
                <w:vertAlign w:val="superscript"/>
              </w:rPr>
            </w:pPr>
            <w:r w:rsidRPr="003C426E">
              <w:rPr>
                <w:rFonts w:cs="Times New Roman"/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</w:tbl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6C2BC5">
      <w:pPr>
        <w:spacing w:after="0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</w:p>
    <w:p w:rsidR="00E464FE" w:rsidRPr="003C426E" w:rsidRDefault="00E464FE" w:rsidP="00977436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3C426E">
        <w:rPr>
          <w:rFonts w:cs="Times New Roman"/>
          <w:color w:val="000000" w:themeColor="text1"/>
          <w:szCs w:val="28"/>
        </w:rPr>
        <w:t>Иркутск 2022 г.</w:t>
      </w:r>
    </w:p>
    <w:p w:rsidR="005914D5" w:rsidRPr="003C426E" w:rsidRDefault="005914D5" w:rsidP="006C2BC5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3C426E">
        <w:rPr>
          <w:color w:val="000000" w:themeColor="text1"/>
        </w:rPr>
        <w:br w:type="page"/>
      </w:r>
    </w:p>
    <w:p w:rsidR="00FD3CD0" w:rsidRPr="003C426E" w:rsidRDefault="005914D5" w:rsidP="00977436">
      <w:pPr>
        <w:spacing w:after="0"/>
        <w:jc w:val="center"/>
        <w:rPr>
          <w:b/>
          <w:color w:val="000000" w:themeColor="text1"/>
          <w:sz w:val="32"/>
        </w:rPr>
      </w:pPr>
      <w:r w:rsidRPr="00A72827">
        <w:rPr>
          <w:b/>
          <w:color w:val="000000" w:themeColor="text1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862213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14D5" w:rsidRPr="00A72827" w:rsidRDefault="005914D5" w:rsidP="006C2BC5">
          <w:pPr>
            <w:pStyle w:val="a6"/>
            <w:jc w:val="both"/>
            <w:rPr>
              <w:color w:val="000000" w:themeColor="text1"/>
              <w:sz w:val="24"/>
              <w:szCs w:val="24"/>
            </w:rPr>
          </w:pPr>
        </w:p>
        <w:p w:rsidR="00ED1AA3" w:rsidRDefault="005914D5">
          <w:pPr>
            <w:pStyle w:val="21"/>
            <w:tabs>
              <w:tab w:val="right" w:leader="dot" w:pos="9345"/>
            </w:tabs>
            <w:rPr>
              <w:noProof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separate"/>
          </w:r>
        </w:p>
        <w:p w:rsidR="00ED1AA3" w:rsidRDefault="001227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81166" w:history="1">
            <w:r w:rsidR="00ED1AA3" w:rsidRPr="00C93FDA">
              <w:rPr>
                <w:rStyle w:val="a7"/>
                <w:noProof/>
              </w:rPr>
              <w:t>Постановка задачи</w:t>
            </w:r>
            <w:r w:rsidR="00ED1AA3">
              <w:rPr>
                <w:noProof/>
                <w:webHidden/>
              </w:rPr>
              <w:tab/>
            </w:r>
            <w:r w:rsidR="00ED1AA3">
              <w:rPr>
                <w:noProof/>
                <w:webHidden/>
              </w:rPr>
              <w:fldChar w:fldCharType="begin"/>
            </w:r>
            <w:r w:rsidR="00ED1AA3">
              <w:rPr>
                <w:noProof/>
                <w:webHidden/>
              </w:rPr>
              <w:instrText xml:space="preserve"> PAGEREF _Toc122681166 \h </w:instrText>
            </w:r>
            <w:r w:rsidR="00ED1AA3">
              <w:rPr>
                <w:noProof/>
                <w:webHidden/>
              </w:rPr>
            </w:r>
            <w:r w:rsidR="00ED1AA3">
              <w:rPr>
                <w:noProof/>
                <w:webHidden/>
              </w:rPr>
              <w:fldChar w:fldCharType="separate"/>
            </w:r>
            <w:r w:rsidR="00ED1AA3">
              <w:rPr>
                <w:noProof/>
                <w:webHidden/>
              </w:rPr>
              <w:t>3</w:t>
            </w:r>
            <w:r w:rsidR="00ED1AA3">
              <w:rPr>
                <w:noProof/>
                <w:webHidden/>
              </w:rPr>
              <w:fldChar w:fldCharType="end"/>
            </w:r>
          </w:hyperlink>
        </w:p>
        <w:p w:rsidR="00ED1AA3" w:rsidRDefault="001227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81167" w:history="1">
            <w:r w:rsidR="00ED1AA3" w:rsidRPr="00C93FDA">
              <w:rPr>
                <w:rStyle w:val="a7"/>
                <w:noProof/>
              </w:rPr>
              <w:t>Выполнение лабораторной работы</w:t>
            </w:r>
            <w:r w:rsidR="00ED1AA3">
              <w:rPr>
                <w:noProof/>
                <w:webHidden/>
              </w:rPr>
              <w:tab/>
            </w:r>
            <w:r w:rsidR="00ED1AA3">
              <w:rPr>
                <w:noProof/>
                <w:webHidden/>
              </w:rPr>
              <w:fldChar w:fldCharType="begin"/>
            </w:r>
            <w:r w:rsidR="00ED1AA3">
              <w:rPr>
                <w:noProof/>
                <w:webHidden/>
              </w:rPr>
              <w:instrText xml:space="preserve"> PAGEREF _Toc122681167 \h </w:instrText>
            </w:r>
            <w:r w:rsidR="00ED1AA3">
              <w:rPr>
                <w:noProof/>
                <w:webHidden/>
              </w:rPr>
            </w:r>
            <w:r w:rsidR="00ED1AA3">
              <w:rPr>
                <w:noProof/>
                <w:webHidden/>
              </w:rPr>
              <w:fldChar w:fldCharType="separate"/>
            </w:r>
            <w:r w:rsidR="00ED1AA3">
              <w:rPr>
                <w:noProof/>
                <w:webHidden/>
              </w:rPr>
              <w:t>4</w:t>
            </w:r>
            <w:r w:rsidR="00ED1AA3">
              <w:rPr>
                <w:noProof/>
                <w:webHidden/>
              </w:rPr>
              <w:fldChar w:fldCharType="end"/>
            </w:r>
          </w:hyperlink>
        </w:p>
        <w:p w:rsidR="00ED1AA3" w:rsidRDefault="001227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681168" w:history="1">
            <w:r w:rsidR="00ED1AA3" w:rsidRPr="00C93FDA">
              <w:rPr>
                <w:rStyle w:val="a7"/>
                <w:noProof/>
              </w:rPr>
              <w:t>Вывод</w:t>
            </w:r>
            <w:r w:rsidR="00ED1AA3">
              <w:rPr>
                <w:noProof/>
                <w:webHidden/>
              </w:rPr>
              <w:tab/>
            </w:r>
            <w:r w:rsidR="00ED1AA3">
              <w:rPr>
                <w:noProof/>
                <w:webHidden/>
              </w:rPr>
              <w:fldChar w:fldCharType="begin"/>
            </w:r>
            <w:r w:rsidR="00ED1AA3">
              <w:rPr>
                <w:noProof/>
                <w:webHidden/>
              </w:rPr>
              <w:instrText xml:space="preserve"> PAGEREF _Toc122681168 \h </w:instrText>
            </w:r>
            <w:r w:rsidR="00ED1AA3">
              <w:rPr>
                <w:noProof/>
                <w:webHidden/>
              </w:rPr>
            </w:r>
            <w:r w:rsidR="00ED1AA3">
              <w:rPr>
                <w:noProof/>
                <w:webHidden/>
              </w:rPr>
              <w:fldChar w:fldCharType="separate"/>
            </w:r>
            <w:r w:rsidR="00ED1AA3">
              <w:rPr>
                <w:noProof/>
                <w:webHidden/>
              </w:rPr>
              <w:t>11</w:t>
            </w:r>
            <w:r w:rsidR="00ED1AA3">
              <w:rPr>
                <w:noProof/>
                <w:webHidden/>
              </w:rPr>
              <w:fldChar w:fldCharType="end"/>
            </w:r>
          </w:hyperlink>
        </w:p>
        <w:p w:rsidR="005914D5" w:rsidRPr="003C426E" w:rsidRDefault="005914D5" w:rsidP="006C2BC5">
          <w:pPr>
            <w:rPr>
              <w:color w:val="000000" w:themeColor="text1"/>
            </w:rPr>
          </w:pPr>
          <w:r w:rsidRPr="00A72827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914D5" w:rsidRPr="003C426E" w:rsidRDefault="005914D5" w:rsidP="006C2BC5">
      <w:pPr>
        <w:rPr>
          <w:color w:val="000000" w:themeColor="text1"/>
        </w:rPr>
      </w:pPr>
    </w:p>
    <w:p w:rsidR="005914D5" w:rsidRPr="003C426E" w:rsidRDefault="005914D5" w:rsidP="006C2BC5">
      <w:pPr>
        <w:spacing w:after="160" w:line="259" w:lineRule="auto"/>
        <w:rPr>
          <w:color w:val="000000" w:themeColor="text1"/>
        </w:rPr>
      </w:pPr>
      <w:r w:rsidRPr="003C426E">
        <w:rPr>
          <w:color w:val="000000" w:themeColor="text1"/>
        </w:rPr>
        <w:br w:type="page"/>
      </w:r>
    </w:p>
    <w:p w:rsidR="00EC4A2B" w:rsidRDefault="00741815" w:rsidP="00977436">
      <w:pPr>
        <w:pStyle w:val="1"/>
        <w:spacing w:before="0" w:after="240"/>
        <w:rPr>
          <w:sz w:val="28"/>
        </w:rPr>
      </w:pPr>
      <w:bookmarkStart w:id="1" w:name="_Toc122681166"/>
      <w:r>
        <w:rPr>
          <w:sz w:val="28"/>
        </w:rPr>
        <w:lastRenderedPageBreak/>
        <w:t>Постановка задачи</w:t>
      </w:r>
      <w:bookmarkEnd w:id="1"/>
    </w:p>
    <w:p w:rsidR="00B043FF" w:rsidRDefault="003F016A" w:rsidP="00B043FF">
      <w:pPr>
        <w:pStyle w:val="a1"/>
        <w:numPr>
          <w:ilvl w:val="0"/>
          <w:numId w:val="0"/>
        </w:numPr>
        <w:ind w:firstLine="708"/>
      </w:pPr>
      <w:r>
        <w:t>А</w:t>
      </w:r>
      <w:proofErr w:type="gramStart"/>
      <w:r>
        <w:t xml:space="preserve">) </w:t>
      </w:r>
      <w:r w:rsidR="00B043FF">
        <w:t>.</w:t>
      </w:r>
      <w:proofErr w:type="gramEnd"/>
      <w:r w:rsidR="00B043FF">
        <w:t xml:space="preserve"> Выбрать среду программирования для языка </w:t>
      </w:r>
      <w:r w:rsidR="00B043FF">
        <w:rPr>
          <w:lang w:val="en-US"/>
        </w:rPr>
        <w:t>Python</w:t>
      </w:r>
      <w:r w:rsidR="00B043FF">
        <w:t xml:space="preserve">. </w:t>
      </w:r>
    </w:p>
    <w:p w:rsidR="00B043FF" w:rsidRDefault="00B043FF" w:rsidP="00B043FF">
      <w:pPr>
        <w:pStyle w:val="a1"/>
        <w:numPr>
          <w:ilvl w:val="0"/>
          <w:numId w:val="0"/>
        </w:numPr>
        <w:ind w:firstLine="709"/>
      </w:pPr>
      <w:r>
        <w:t>Б. Получить набор данных из 200 наблюдений с параметрами, согласно номеру варианта (табл. 1.1). Построить деревья решений и выполнить их анализ. При этом необходимо:</w:t>
      </w:r>
    </w:p>
    <w:p w:rsidR="00B043FF" w:rsidRDefault="00B043FF" w:rsidP="00B043FF">
      <w:pPr>
        <w:pStyle w:val="a1"/>
        <w:numPr>
          <w:ilvl w:val="0"/>
          <w:numId w:val="15"/>
        </w:numPr>
        <w:ind w:left="0" w:firstLine="993"/>
      </w:pPr>
      <w:r>
        <w:t xml:space="preserve"> разделить исходную выборку на две равные части: для обучения и для тестирования;</w:t>
      </w:r>
    </w:p>
    <w:p w:rsidR="00B043FF" w:rsidRDefault="00B043FF" w:rsidP="00B043FF">
      <w:pPr>
        <w:pStyle w:val="a1"/>
        <w:numPr>
          <w:ilvl w:val="0"/>
          <w:numId w:val="15"/>
        </w:numPr>
        <w:ind w:left="0" w:firstLine="993"/>
      </w:pPr>
      <w:r>
        <w:t xml:space="preserve"> обучить дерево решений и вывести его на экран;</w:t>
      </w:r>
    </w:p>
    <w:p w:rsidR="00B043FF" w:rsidRDefault="00B043FF" w:rsidP="00B043FF">
      <w:pPr>
        <w:pStyle w:val="a1"/>
        <w:numPr>
          <w:ilvl w:val="0"/>
          <w:numId w:val="15"/>
        </w:numPr>
        <w:ind w:left="0" w:firstLine="993"/>
      </w:pPr>
      <w:r>
        <w:rPr>
          <w:spacing w:val="-2"/>
        </w:rPr>
        <w:t xml:space="preserve"> </w:t>
      </w:r>
      <w:r>
        <w:rPr>
          <w:spacing w:val="-4"/>
        </w:rPr>
        <w:t>используя функцию рисования решающих поверхностей из лабораторной работы № 3</w:t>
      </w:r>
      <w:r>
        <w:t xml:space="preserve">, вывести на экран решающие поверхности и данные для построенного дерева решений для каждой пары признаков; </w:t>
      </w:r>
    </w:p>
    <w:p w:rsidR="00B043FF" w:rsidRDefault="00B043FF" w:rsidP="00B043FF">
      <w:pPr>
        <w:pStyle w:val="a1"/>
        <w:numPr>
          <w:ilvl w:val="0"/>
          <w:numId w:val="15"/>
        </w:numPr>
        <w:ind w:left="0" w:firstLine="993"/>
      </w:pPr>
      <w:r>
        <w:t xml:space="preserve"> оценить точность модели на тестирующей выборке;</w:t>
      </w:r>
    </w:p>
    <w:p w:rsidR="00B043FF" w:rsidRDefault="00B043FF" w:rsidP="00B043FF">
      <w:pPr>
        <w:pStyle w:val="a1"/>
        <w:numPr>
          <w:ilvl w:val="0"/>
          <w:numId w:val="15"/>
        </w:numPr>
        <w:ind w:left="0" w:firstLine="993"/>
      </w:pPr>
      <w:r>
        <w:t xml:space="preserve"> в случае, если точность модели менее 0,9, изменяя значение параметров </w:t>
      </w:r>
      <w:r>
        <w:rPr>
          <w:lang w:val="en-US"/>
        </w:rPr>
        <w:t>criterion</w:t>
      </w:r>
      <w:r>
        <w:t xml:space="preserve">, </w:t>
      </w:r>
      <w:r>
        <w:rPr>
          <w:lang w:val="en-US"/>
        </w:rPr>
        <w:t>max</w:t>
      </w:r>
      <w:r>
        <w:t>_</w:t>
      </w:r>
      <w:r>
        <w:rPr>
          <w:lang w:val="en-US"/>
        </w:rPr>
        <w:t>depth</w:t>
      </w:r>
      <w:r>
        <w:t xml:space="preserve">, </w:t>
      </w:r>
      <w:r>
        <w:rPr>
          <w:lang w:val="en-US"/>
        </w:rPr>
        <w:t>min</w:t>
      </w:r>
      <w:r>
        <w:t>_</w:t>
      </w:r>
      <w:r>
        <w:rPr>
          <w:lang w:val="en-US"/>
        </w:rPr>
        <w:t>samples</w:t>
      </w:r>
      <w:r>
        <w:t>_</w:t>
      </w:r>
      <w:r>
        <w:rPr>
          <w:lang w:val="en-US"/>
        </w:rPr>
        <w:t>split</w:t>
      </w:r>
      <w:r>
        <w:t xml:space="preserve">, </w:t>
      </w:r>
      <w:r>
        <w:rPr>
          <w:lang w:val="en-US"/>
        </w:rPr>
        <w:t>min</w:t>
      </w:r>
      <w:r>
        <w:t>_</w:t>
      </w:r>
      <w:r>
        <w:rPr>
          <w:lang w:val="en-US"/>
        </w:rPr>
        <w:t>samples</w:t>
      </w:r>
      <w:r>
        <w:t>_</w:t>
      </w:r>
      <w:r>
        <w:rPr>
          <w:lang w:val="en-US"/>
        </w:rPr>
        <w:t>leaf</w:t>
      </w:r>
      <w:r>
        <w:t xml:space="preserve"> попытаться ее повысить.</w:t>
      </w:r>
    </w:p>
    <w:p w:rsidR="00B043FF" w:rsidRDefault="00B043FF" w:rsidP="00B043FF">
      <w:pPr>
        <w:pStyle w:val="a1"/>
        <w:numPr>
          <w:ilvl w:val="0"/>
          <w:numId w:val="0"/>
        </w:numPr>
        <w:spacing w:line="244" w:lineRule="auto"/>
        <w:ind w:firstLine="708"/>
      </w:pPr>
      <w:r>
        <w:t>В. Выполнить анализ полученных на каждом этапе результатов и оформить отчет по лабораторной работе.</w:t>
      </w:r>
    </w:p>
    <w:p w:rsidR="00387A47" w:rsidRDefault="00251867" w:rsidP="00B043FF">
      <w:pPr>
        <w:pStyle w:val="af4"/>
      </w:pPr>
      <w:r>
        <w:t>Варианту 7 соответствуют следующие</w:t>
      </w:r>
      <w:r w:rsidR="00387A47">
        <w:t xml:space="preserve"> параметры:</w:t>
      </w:r>
    </w:p>
    <w:p w:rsidR="00387A47" w:rsidRPr="00387A47" w:rsidRDefault="00387A47" w:rsidP="00B043FF">
      <w:pPr>
        <w:pStyle w:val="af4"/>
      </w:pPr>
      <w:r>
        <w:t xml:space="preserve">Количество кластеров </w:t>
      </w:r>
      <w:r>
        <w:rPr>
          <w:lang w:val="en-US"/>
        </w:rPr>
        <w:t>N</w:t>
      </w:r>
      <w:r w:rsidRPr="00387A47">
        <w:t xml:space="preserve"> – 3.</w:t>
      </w:r>
    </w:p>
    <w:p w:rsidR="00387A47" w:rsidRPr="00387A47" w:rsidRDefault="00387A47" w:rsidP="00B043FF">
      <w:pPr>
        <w:pStyle w:val="af4"/>
      </w:pPr>
      <w:r>
        <w:t xml:space="preserve">Количество признаков </w:t>
      </w:r>
      <w:r>
        <w:rPr>
          <w:lang w:val="en-US"/>
        </w:rPr>
        <w:t>D</w:t>
      </w:r>
      <w:r w:rsidRPr="00387A47">
        <w:t xml:space="preserve"> – 5.</w:t>
      </w:r>
    </w:p>
    <w:p w:rsidR="00741815" w:rsidRPr="0063636F" w:rsidRDefault="00387A47" w:rsidP="00B043FF">
      <w:pPr>
        <w:pStyle w:val="af4"/>
      </w:pPr>
      <w:r>
        <w:t xml:space="preserve">Дисперсия значений </w:t>
      </w:r>
      <w:r>
        <w:rPr>
          <w:lang w:val="en-US"/>
        </w:rPr>
        <w:t>cluster</w:t>
      </w:r>
      <w:r w:rsidRPr="009B4B9B">
        <w:t>_</w:t>
      </w:r>
      <w:proofErr w:type="spellStart"/>
      <w:r>
        <w:rPr>
          <w:lang w:val="en-US"/>
        </w:rPr>
        <w:t>std</w:t>
      </w:r>
      <w:proofErr w:type="spellEnd"/>
      <w:r w:rsidRPr="009B4B9B">
        <w:t xml:space="preserve"> – 4.</w:t>
      </w:r>
      <w:r w:rsidR="00741815" w:rsidRPr="0063636F">
        <w:br w:type="page"/>
      </w:r>
    </w:p>
    <w:p w:rsidR="005914D5" w:rsidRDefault="00A816E9" w:rsidP="00977436">
      <w:pPr>
        <w:pStyle w:val="1"/>
        <w:spacing w:before="0" w:after="240"/>
        <w:rPr>
          <w:sz w:val="28"/>
        </w:rPr>
      </w:pPr>
      <w:bookmarkStart w:id="2" w:name="_Toc122681167"/>
      <w:r>
        <w:rPr>
          <w:sz w:val="28"/>
        </w:rPr>
        <w:lastRenderedPageBreak/>
        <w:t>Выполнение лабораторной работы</w:t>
      </w:r>
      <w:bookmarkEnd w:id="2"/>
    </w:p>
    <w:p w:rsidR="00A816E9" w:rsidRDefault="00A816E9" w:rsidP="00A816E9">
      <w:pPr>
        <w:pStyle w:val="af4"/>
        <w:rPr>
          <w:lang w:eastAsia="ru-RU"/>
        </w:rPr>
      </w:pPr>
      <w:r>
        <w:rPr>
          <w:lang w:eastAsia="ru-RU"/>
        </w:rPr>
        <w:t>Подключим библиотеки, необходимые для выполнения задания.</w:t>
      </w:r>
    </w:p>
    <w:p w:rsidR="00A816E9" w:rsidRDefault="005265C0" w:rsidP="00A816E9">
      <w:pPr>
        <w:jc w:val="center"/>
        <w:rPr>
          <w:rFonts w:cs="Times New Roman"/>
          <w:szCs w:val="28"/>
        </w:rPr>
      </w:pPr>
      <w:r w:rsidRPr="005265C0">
        <w:rPr>
          <w:noProof/>
          <w:lang w:eastAsia="ru-RU"/>
        </w:rPr>
        <w:drawing>
          <wp:inline distT="0" distB="0" distL="0" distR="0" wp14:anchorId="7F34CEA6" wp14:editId="025133ED">
            <wp:extent cx="5940425" cy="799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6E9">
        <w:br/>
      </w:r>
      <w:r w:rsidR="00A816E9" w:rsidRPr="00E53210">
        <w:rPr>
          <w:rFonts w:cs="Times New Roman"/>
          <w:szCs w:val="28"/>
        </w:rPr>
        <w:t>Рисунок 1 – Подключение библиотек</w:t>
      </w:r>
    </w:p>
    <w:p w:rsidR="00387A47" w:rsidRDefault="00387A47" w:rsidP="00387A47">
      <w:pPr>
        <w:ind w:firstLine="709"/>
      </w:pPr>
      <w:r>
        <w:t xml:space="preserve">Получим исходные данные для числа кластеров </w:t>
      </w:r>
      <w:r>
        <w:rPr>
          <w:lang w:val="en-US"/>
        </w:rPr>
        <w:t>N</w:t>
      </w:r>
      <w:r>
        <w:t>=3:</w:t>
      </w:r>
    </w:p>
    <w:p w:rsidR="00A816E9" w:rsidRDefault="005265C0" w:rsidP="00387A47">
      <w:pPr>
        <w:jc w:val="center"/>
        <w:rPr>
          <w:rFonts w:cs="Times New Roman"/>
          <w:szCs w:val="28"/>
          <w:lang w:eastAsia="ru-RU"/>
        </w:rPr>
      </w:pPr>
      <w:r w:rsidRPr="005265C0">
        <w:rPr>
          <w:rFonts w:cs="Times New Roman"/>
          <w:noProof/>
          <w:szCs w:val="28"/>
          <w:lang w:eastAsia="ru-RU"/>
        </w:rPr>
        <w:drawing>
          <wp:inline distT="0" distB="0" distL="0" distR="0" wp14:anchorId="5CAB71E3" wp14:editId="4719DD52">
            <wp:extent cx="5940425" cy="716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6E9">
        <w:rPr>
          <w:rFonts w:cs="Times New Roman"/>
          <w:szCs w:val="28"/>
        </w:rPr>
        <w:br/>
        <w:t xml:space="preserve">Рисунок 2 </w:t>
      </w:r>
      <w:r w:rsidR="00387A47">
        <w:rPr>
          <w:rFonts w:cs="Times New Roman"/>
          <w:szCs w:val="28"/>
        </w:rPr>
        <w:t>–</w:t>
      </w:r>
    </w:p>
    <w:p w:rsidR="00A816E9" w:rsidRDefault="00A816E9" w:rsidP="00387A47">
      <w:r>
        <w:rPr>
          <w:rFonts w:cs="Times New Roman"/>
          <w:szCs w:val="28"/>
        </w:rPr>
        <w:tab/>
      </w:r>
      <w:r w:rsidR="00387A47">
        <w:t>Построим диаграммы рассеяния:</w:t>
      </w:r>
    </w:p>
    <w:p w:rsidR="00387A47" w:rsidRDefault="005265C0" w:rsidP="00387A47">
      <w:pPr>
        <w:jc w:val="center"/>
        <w:rPr>
          <w:rFonts w:cs="Times New Roman"/>
          <w:szCs w:val="28"/>
        </w:rPr>
      </w:pPr>
      <w:r w:rsidRPr="005265C0">
        <w:rPr>
          <w:rFonts w:cs="Times New Roman"/>
          <w:noProof/>
          <w:szCs w:val="28"/>
          <w:lang w:eastAsia="ru-RU"/>
        </w:rPr>
        <w:drawing>
          <wp:inline distT="0" distB="0" distL="0" distR="0" wp14:anchorId="41A76632" wp14:editId="08FA59E6">
            <wp:extent cx="5940425" cy="5407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9" w:rsidRDefault="00A816E9" w:rsidP="00A816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</w:t>
      </w:r>
      <w:r w:rsidR="00387A47">
        <w:rPr>
          <w:rFonts w:cs="Times New Roman"/>
          <w:szCs w:val="28"/>
        </w:rPr>
        <w:t xml:space="preserve">Диаграммы рассеяния для 5 признаков </w:t>
      </w:r>
    </w:p>
    <w:p w:rsidR="00387A47" w:rsidRDefault="00387A47" w:rsidP="00387A47">
      <w:pPr>
        <w:ind w:firstLine="709"/>
      </w:pPr>
      <w:r>
        <w:lastRenderedPageBreak/>
        <w:t>Обучим</w:t>
      </w:r>
      <w:r w:rsidRPr="005265C0">
        <w:t xml:space="preserve"> </w:t>
      </w:r>
      <w:r>
        <w:t>дерево</w:t>
      </w:r>
      <w:r w:rsidRPr="005265C0">
        <w:t xml:space="preserve"> </w:t>
      </w:r>
      <w:r>
        <w:t>решений</w:t>
      </w:r>
      <w:r w:rsidRPr="005265C0">
        <w:t>:</w:t>
      </w:r>
    </w:p>
    <w:p w:rsidR="005265C0" w:rsidRPr="005265C0" w:rsidRDefault="00ED2578" w:rsidP="005265C0">
      <w:pPr>
        <w:jc w:val="center"/>
      </w:pPr>
      <w:bookmarkStart w:id="3" w:name="_GoBack"/>
      <w:r w:rsidRPr="00ED2578">
        <w:rPr>
          <w:noProof/>
          <w:lang w:eastAsia="ru-RU"/>
        </w:rPr>
        <w:drawing>
          <wp:inline distT="0" distB="0" distL="0" distR="0" wp14:anchorId="156FF076" wp14:editId="47991C90">
            <wp:extent cx="5940425" cy="492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A816E9" w:rsidRDefault="00A816E9" w:rsidP="005265C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</w:t>
      </w:r>
      <w:r w:rsidR="005265C0">
        <w:rPr>
          <w:rFonts w:cs="Times New Roman"/>
          <w:szCs w:val="28"/>
        </w:rPr>
        <w:t xml:space="preserve"> Обучение диаграммы рассеивания</w:t>
      </w:r>
    </w:p>
    <w:p w:rsidR="005265C0" w:rsidRDefault="005265C0" w:rsidP="005265C0">
      <w:pPr>
        <w:ind w:firstLine="709"/>
      </w:pPr>
      <w:r>
        <w:t>Выведем дерево решений:</w:t>
      </w:r>
    </w:p>
    <w:p w:rsidR="005265C0" w:rsidRDefault="00ED2578" w:rsidP="00387A47">
      <w:pPr>
        <w:ind w:left="142" w:hanging="142"/>
        <w:jc w:val="center"/>
        <w:rPr>
          <w:rFonts w:cs="Times New Roman"/>
          <w:szCs w:val="28"/>
        </w:rPr>
      </w:pPr>
      <w:r w:rsidRPr="00ED2578">
        <w:rPr>
          <w:rFonts w:cs="Times New Roman"/>
          <w:noProof/>
          <w:szCs w:val="28"/>
          <w:lang w:eastAsia="ru-RU"/>
        </w:rPr>
        <w:drawing>
          <wp:inline distT="0" distB="0" distL="0" distR="0" wp14:anchorId="44CE3675" wp14:editId="1167D339">
            <wp:extent cx="5940425" cy="39185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9" w:rsidRDefault="00A816E9" w:rsidP="00387A47">
      <w:pPr>
        <w:shd w:val="clear" w:color="auto" w:fill="FFFFFE"/>
        <w:spacing w:line="285" w:lineRule="atLeast"/>
        <w:ind w:left="142" w:hanging="142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C334C9"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/>
          <w:szCs w:val="28"/>
          <w:lang w:eastAsia="ru-RU"/>
        </w:rPr>
        <w:t>6</w:t>
      </w:r>
      <w:r w:rsidRPr="00C334C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="005265C0">
        <w:rPr>
          <w:rFonts w:eastAsia="Times New Roman" w:cs="Times New Roman"/>
          <w:color w:val="000000"/>
          <w:szCs w:val="28"/>
          <w:lang w:eastAsia="ru-RU"/>
        </w:rPr>
        <w:t xml:space="preserve"> Дерево решений</w:t>
      </w:r>
    </w:p>
    <w:p w:rsidR="00723393" w:rsidRDefault="00723393">
      <w:pPr>
        <w:spacing w:after="160" w:line="259" w:lineRule="auto"/>
        <w:jc w:val="left"/>
      </w:pPr>
      <w:r>
        <w:br w:type="page"/>
      </w:r>
    </w:p>
    <w:p w:rsidR="005265C0" w:rsidRDefault="005265C0" w:rsidP="005265C0">
      <w:pPr>
        <w:shd w:val="clear" w:color="auto" w:fill="FFFFFE"/>
        <w:spacing w:line="285" w:lineRule="atLeast"/>
        <w:ind w:firstLine="709"/>
      </w:pPr>
      <w:r>
        <w:lastRenderedPageBreak/>
        <w:t>Немного модифицируем и используем функцию отрисовки решающих поверхностей из лабораторной работы №3.</w:t>
      </w:r>
    </w:p>
    <w:p w:rsidR="00723393" w:rsidRDefault="00ED2578" w:rsidP="00723393">
      <w:pPr>
        <w:shd w:val="clear" w:color="auto" w:fill="FFFFFE"/>
        <w:spacing w:line="28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D257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BA45051" wp14:editId="5C27A039">
            <wp:extent cx="5940425" cy="3310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3" w:rsidRDefault="00723393" w:rsidP="00723393">
      <w:pPr>
        <w:shd w:val="clear" w:color="auto" w:fill="FFFFFE"/>
        <w:spacing w:line="285" w:lineRule="atLeast"/>
        <w:jc w:val="center"/>
      </w:pPr>
      <w:r w:rsidRPr="00C334C9">
        <w:rPr>
          <w:rFonts w:eastAsia="Times New Roman" w:cs="Times New Roman"/>
          <w:color w:val="000000"/>
          <w:szCs w:val="28"/>
          <w:lang w:eastAsia="ru-RU"/>
        </w:rPr>
        <w:t>Рисунок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7</w:t>
      </w:r>
      <w:r w:rsidRPr="00C334C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– Функция для отрисовки решающих поверхностей</w:t>
      </w:r>
    </w:p>
    <w:p w:rsidR="00723393" w:rsidRDefault="00723393">
      <w:pPr>
        <w:spacing w:after="160" w:line="259" w:lineRule="auto"/>
        <w:jc w:val="left"/>
      </w:pPr>
      <w:r>
        <w:br w:type="page"/>
      </w:r>
    </w:p>
    <w:p w:rsidR="005265C0" w:rsidRDefault="005265C0" w:rsidP="005265C0">
      <w:pPr>
        <w:shd w:val="clear" w:color="auto" w:fill="FFFFFE"/>
        <w:spacing w:line="285" w:lineRule="atLeast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lastRenderedPageBreak/>
        <w:t>Построим и выведем на экран деревья решений и решающие поверхности для каждой пары признаков:</w:t>
      </w:r>
    </w:p>
    <w:p w:rsidR="00A816E9" w:rsidRDefault="009B4B9B" w:rsidP="00387A47">
      <w:pPr>
        <w:shd w:val="clear" w:color="auto" w:fill="FFFFFE"/>
        <w:spacing w:line="285" w:lineRule="atLeast"/>
        <w:ind w:left="142" w:hanging="142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50.5pt">
            <v:imagedata r:id="rId14" o:title="МАД"/>
          </v:shape>
        </w:pict>
      </w:r>
    </w:p>
    <w:p w:rsidR="00723393" w:rsidRDefault="00723393" w:rsidP="00387A47">
      <w:pPr>
        <w:shd w:val="clear" w:color="auto" w:fill="FFFFFE"/>
        <w:spacing w:line="285" w:lineRule="atLeast"/>
        <w:ind w:left="142" w:hanging="142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8 – Решающие поверхности</w:t>
      </w:r>
    </w:p>
    <w:p w:rsidR="00723393" w:rsidRDefault="00723393">
      <w:pPr>
        <w:spacing w:after="160" w:line="259" w:lineRule="auto"/>
        <w:jc w:val="left"/>
      </w:pPr>
      <w:r>
        <w:br w:type="page"/>
      </w:r>
    </w:p>
    <w:p w:rsidR="005265C0" w:rsidRDefault="005265C0" w:rsidP="005265C0">
      <w:pPr>
        <w:ind w:firstLine="709"/>
      </w:pPr>
      <w:r>
        <w:lastRenderedPageBreak/>
        <w:t>Оценим точность модели на тестирующей выборке:</w:t>
      </w:r>
    </w:p>
    <w:p w:rsidR="005265C0" w:rsidRDefault="00ED2578" w:rsidP="005265C0">
      <w:pPr>
        <w:shd w:val="clear" w:color="auto" w:fill="FFFFFE"/>
        <w:spacing w:line="28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D257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46C5627B" wp14:editId="1D73A46C">
            <wp:extent cx="5940425" cy="3962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47" w:rsidRDefault="00A816E9" w:rsidP="00387A47">
      <w:pPr>
        <w:shd w:val="clear" w:color="auto" w:fill="FFFFFE"/>
        <w:spacing w:line="285" w:lineRule="atLeast"/>
        <w:ind w:left="142" w:hanging="142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="00723393">
        <w:rPr>
          <w:rFonts w:eastAsia="Times New Roman" w:cs="Times New Roman"/>
          <w:color w:val="000000"/>
          <w:szCs w:val="28"/>
          <w:lang w:eastAsia="ru-RU"/>
        </w:rPr>
        <w:t>9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87A47">
        <w:rPr>
          <w:rFonts w:eastAsia="Times New Roman" w:cs="Times New Roman"/>
          <w:color w:val="000000"/>
          <w:szCs w:val="28"/>
          <w:lang w:eastAsia="ru-RU"/>
        </w:rPr>
        <w:t>–</w:t>
      </w:r>
      <w:r w:rsidR="005265C0">
        <w:rPr>
          <w:rFonts w:eastAsia="Times New Roman" w:cs="Times New Roman"/>
          <w:color w:val="000000"/>
          <w:szCs w:val="28"/>
          <w:lang w:eastAsia="ru-RU"/>
        </w:rPr>
        <w:t xml:space="preserve"> Оценка точности</w:t>
      </w:r>
    </w:p>
    <w:p w:rsidR="005265C0" w:rsidRDefault="005265C0" w:rsidP="005265C0">
      <w:pPr>
        <w:shd w:val="clear" w:color="auto" w:fill="FFFFFE"/>
        <w:spacing w:line="285" w:lineRule="atLeast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Точность модели можно считать оптимальной.</w:t>
      </w:r>
    </w:p>
    <w:p w:rsidR="005C2D4F" w:rsidRDefault="005C2D4F" w:rsidP="005265C0">
      <w:pPr>
        <w:spacing w:line="276" w:lineRule="auto"/>
        <w:ind w:left="142" w:hanging="142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8745D" w:rsidRDefault="00741815" w:rsidP="00977436">
      <w:pPr>
        <w:pStyle w:val="1"/>
        <w:spacing w:before="0" w:after="240"/>
        <w:rPr>
          <w:sz w:val="28"/>
        </w:rPr>
      </w:pPr>
      <w:bookmarkStart w:id="4" w:name="_Toc122681168"/>
      <w:r>
        <w:rPr>
          <w:sz w:val="28"/>
        </w:rPr>
        <w:lastRenderedPageBreak/>
        <w:t>Вывод</w:t>
      </w:r>
      <w:bookmarkEnd w:id="4"/>
    </w:p>
    <w:p w:rsidR="00A26609" w:rsidRPr="00A26609" w:rsidRDefault="00867E0D" w:rsidP="00867E0D">
      <w:pPr>
        <w:ind w:firstLine="709"/>
      </w:pPr>
      <w:r>
        <w:t xml:space="preserve">В процессе выполнения лабораторной работы №5 были ознакомлены основные понятия деревьев решений, функции для </w:t>
      </w:r>
      <w:r>
        <w:rPr>
          <w:lang w:val="en-US"/>
        </w:rPr>
        <w:t>Python</w:t>
      </w:r>
      <w:r>
        <w:t>. Была построена модель дерева решений и определена и повышена его точность.</w:t>
      </w:r>
    </w:p>
    <w:sectPr w:rsidR="00A26609" w:rsidRPr="00A2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737" w:rsidRDefault="00122737" w:rsidP="005914D5">
      <w:pPr>
        <w:spacing w:after="0"/>
      </w:pPr>
      <w:r>
        <w:separator/>
      </w:r>
    </w:p>
  </w:endnote>
  <w:endnote w:type="continuationSeparator" w:id="0">
    <w:p w:rsidR="00122737" w:rsidRDefault="00122737" w:rsidP="005914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737" w:rsidRDefault="00122737" w:rsidP="005914D5">
      <w:pPr>
        <w:spacing w:after="0"/>
      </w:pPr>
      <w:r>
        <w:separator/>
      </w:r>
    </w:p>
  </w:footnote>
  <w:footnote w:type="continuationSeparator" w:id="0">
    <w:p w:rsidR="00122737" w:rsidRDefault="00122737" w:rsidP="005914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C22"/>
    <w:multiLevelType w:val="hybridMultilevel"/>
    <w:tmpl w:val="F2E006EE"/>
    <w:lvl w:ilvl="0" w:tplc="88EA1DE4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1247"/>
    <w:multiLevelType w:val="multilevel"/>
    <w:tmpl w:val="CC0C6278"/>
    <w:styleLink w:val="a"/>
    <w:lvl w:ilvl="0">
      <w:start w:val="1"/>
      <w:numFmt w:val="bullet"/>
      <w:pStyle w:val="a0"/>
      <w:lvlText w:val="–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2A7C9C"/>
    <w:multiLevelType w:val="hybridMultilevel"/>
    <w:tmpl w:val="A2260798"/>
    <w:lvl w:ilvl="0" w:tplc="88EA1DE4">
      <w:start w:val="1"/>
      <w:numFmt w:val="decimal"/>
      <w:lvlText w:val="%1."/>
      <w:lvlJc w:val="left"/>
      <w:pPr>
        <w:ind w:left="430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725C3D"/>
    <w:multiLevelType w:val="hybridMultilevel"/>
    <w:tmpl w:val="12B63A1A"/>
    <w:lvl w:ilvl="0" w:tplc="6118619C">
      <w:start w:val="1"/>
      <w:numFmt w:val="bullet"/>
      <w:pStyle w:val="a1"/>
      <w:lvlText w:val=""/>
      <w:lvlJc w:val="left"/>
      <w:pPr>
        <w:ind w:left="4330" w:hanging="360"/>
      </w:pPr>
      <w:rPr>
        <w:rFonts w:ascii="Wingdings" w:hAnsi="Wingdings" w:hint="default"/>
        <w:lang w:val="en-US"/>
      </w:rPr>
    </w:lvl>
    <w:lvl w:ilvl="1" w:tplc="0419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4" w15:restartNumberingAfterBreak="0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5D04E6"/>
    <w:multiLevelType w:val="hybridMultilevel"/>
    <w:tmpl w:val="0A023268"/>
    <w:lvl w:ilvl="0" w:tplc="3B82437A">
      <w:start w:val="5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83604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271293"/>
    <w:multiLevelType w:val="hybridMultilevel"/>
    <w:tmpl w:val="ABA2E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8554AA"/>
    <w:multiLevelType w:val="hybridMultilevel"/>
    <w:tmpl w:val="8270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65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A31E9A"/>
    <w:multiLevelType w:val="multilevel"/>
    <w:tmpl w:val="CC0C6278"/>
    <w:numStyleLink w:val="a"/>
  </w:abstractNum>
  <w:abstractNum w:abstractNumId="11" w15:restartNumberingAfterBreak="0">
    <w:nsid w:val="5FEA6AAF"/>
    <w:multiLevelType w:val="hybridMultilevel"/>
    <w:tmpl w:val="2BE2C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A9"/>
    <w:rsid w:val="00017BC4"/>
    <w:rsid w:val="00043BEE"/>
    <w:rsid w:val="00056A05"/>
    <w:rsid w:val="00122737"/>
    <w:rsid w:val="00140A28"/>
    <w:rsid w:val="001728C3"/>
    <w:rsid w:val="001962DD"/>
    <w:rsid w:val="001D0A94"/>
    <w:rsid w:val="001D2A1F"/>
    <w:rsid w:val="00222CF6"/>
    <w:rsid w:val="00237443"/>
    <w:rsid w:val="00251867"/>
    <w:rsid w:val="002B3249"/>
    <w:rsid w:val="0034426C"/>
    <w:rsid w:val="00346314"/>
    <w:rsid w:val="003617BD"/>
    <w:rsid w:val="00364822"/>
    <w:rsid w:val="00387A47"/>
    <w:rsid w:val="003C426E"/>
    <w:rsid w:val="003D10AE"/>
    <w:rsid w:val="003F016A"/>
    <w:rsid w:val="0040427C"/>
    <w:rsid w:val="004C57D3"/>
    <w:rsid w:val="00505B34"/>
    <w:rsid w:val="00514866"/>
    <w:rsid w:val="0052538A"/>
    <w:rsid w:val="005265C0"/>
    <w:rsid w:val="005914D5"/>
    <w:rsid w:val="005B400B"/>
    <w:rsid w:val="005C2D4F"/>
    <w:rsid w:val="005D22F0"/>
    <w:rsid w:val="005E5A38"/>
    <w:rsid w:val="005F2BC0"/>
    <w:rsid w:val="0063636F"/>
    <w:rsid w:val="00665C69"/>
    <w:rsid w:val="006C2BC5"/>
    <w:rsid w:val="006E5A92"/>
    <w:rsid w:val="0071057E"/>
    <w:rsid w:val="00723393"/>
    <w:rsid w:val="00741815"/>
    <w:rsid w:val="00741A8E"/>
    <w:rsid w:val="0074425E"/>
    <w:rsid w:val="007E0A05"/>
    <w:rsid w:val="007E0EDE"/>
    <w:rsid w:val="007F350B"/>
    <w:rsid w:val="007F5E37"/>
    <w:rsid w:val="00811126"/>
    <w:rsid w:val="00867E0D"/>
    <w:rsid w:val="008A334F"/>
    <w:rsid w:val="008B6163"/>
    <w:rsid w:val="008E3E3F"/>
    <w:rsid w:val="00913A38"/>
    <w:rsid w:val="00947E47"/>
    <w:rsid w:val="00977436"/>
    <w:rsid w:val="009936B8"/>
    <w:rsid w:val="009B4B9B"/>
    <w:rsid w:val="009D01CC"/>
    <w:rsid w:val="009F5A45"/>
    <w:rsid w:val="00A1065D"/>
    <w:rsid w:val="00A26609"/>
    <w:rsid w:val="00A72827"/>
    <w:rsid w:val="00A816E9"/>
    <w:rsid w:val="00AF56F3"/>
    <w:rsid w:val="00B043FF"/>
    <w:rsid w:val="00B26788"/>
    <w:rsid w:val="00C250B7"/>
    <w:rsid w:val="00C5782A"/>
    <w:rsid w:val="00CD45EF"/>
    <w:rsid w:val="00D610F7"/>
    <w:rsid w:val="00D720EA"/>
    <w:rsid w:val="00D8745D"/>
    <w:rsid w:val="00DA102E"/>
    <w:rsid w:val="00DB30A9"/>
    <w:rsid w:val="00E464FE"/>
    <w:rsid w:val="00E47058"/>
    <w:rsid w:val="00E9072B"/>
    <w:rsid w:val="00EB3056"/>
    <w:rsid w:val="00EC4A2B"/>
    <w:rsid w:val="00ED1AA3"/>
    <w:rsid w:val="00ED2578"/>
    <w:rsid w:val="00F44F55"/>
    <w:rsid w:val="00F6202E"/>
    <w:rsid w:val="00F6552D"/>
    <w:rsid w:val="00F73501"/>
    <w:rsid w:val="00F76C12"/>
    <w:rsid w:val="00F92C7A"/>
    <w:rsid w:val="00F97264"/>
    <w:rsid w:val="00FC784A"/>
    <w:rsid w:val="00F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F14AC-8F31-4763-9D3A-17EFFF7B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914D5"/>
    <w:pPr>
      <w:spacing w:after="20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914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91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591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2"/>
    <w:uiPriority w:val="39"/>
    <w:unhideWhenUsed/>
    <w:qFormat/>
    <w:rsid w:val="005914D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5914D5"/>
    <w:pPr>
      <w:spacing w:after="100"/>
    </w:pPr>
  </w:style>
  <w:style w:type="character" w:styleId="a7">
    <w:name w:val="Hyperlink"/>
    <w:basedOn w:val="a3"/>
    <w:uiPriority w:val="99"/>
    <w:unhideWhenUsed/>
    <w:rsid w:val="005914D5"/>
    <w:rPr>
      <w:color w:val="0563C1" w:themeColor="hyperlink"/>
      <w:u w:val="single"/>
    </w:rPr>
  </w:style>
  <w:style w:type="character" w:styleId="a8">
    <w:name w:val="line number"/>
    <w:basedOn w:val="a3"/>
    <w:uiPriority w:val="99"/>
    <w:semiHidden/>
    <w:unhideWhenUsed/>
    <w:rsid w:val="005914D5"/>
  </w:style>
  <w:style w:type="paragraph" w:styleId="a9">
    <w:name w:val="footnote text"/>
    <w:basedOn w:val="a2"/>
    <w:link w:val="aa"/>
    <w:uiPriority w:val="99"/>
    <w:semiHidden/>
    <w:unhideWhenUsed/>
    <w:rsid w:val="005914D5"/>
    <w:pPr>
      <w:spacing w:after="0"/>
    </w:pPr>
    <w:rPr>
      <w:sz w:val="20"/>
      <w:szCs w:val="20"/>
    </w:rPr>
  </w:style>
  <w:style w:type="character" w:customStyle="1" w:styleId="aa">
    <w:name w:val="Текст сноски Знак"/>
    <w:basedOn w:val="a3"/>
    <w:link w:val="a9"/>
    <w:uiPriority w:val="99"/>
    <w:semiHidden/>
    <w:rsid w:val="005914D5"/>
    <w:rPr>
      <w:rFonts w:ascii="Times New Roman" w:hAnsi="Times New Roman"/>
      <w:sz w:val="20"/>
      <w:szCs w:val="20"/>
    </w:rPr>
  </w:style>
  <w:style w:type="character" w:styleId="ab">
    <w:name w:val="footnote reference"/>
    <w:basedOn w:val="a3"/>
    <w:uiPriority w:val="99"/>
    <w:semiHidden/>
    <w:unhideWhenUsed/>
    <w:rsid w:val="005914D5"/>
    <w:rPr>
      <w:vertAlign w:val="superscript"/>
    </w:rPr>
  </w:style>
  <w:style w:type="character" w:customStyle="1" w:styleId="20">
    <w:name w:val="Заголовок 2 Знак"/>
    <w:basedOn w:val="a3"/>
    <w:link w:val="2"/>
    <w:uiPriority w:val="9"/>
    <w:rsid w:val="00591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 Spacing"/>
    <w:uiPriority w:val="1"/>
    <w:qFormat/>
    <w:rsid w:val="00EC4A2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2"/>
    <w:uiPriority w:val="34"/>
    <w:qFormat/>
    <w:rsid w:val="003C426E"/>
    <w:pPr>
      <w:ind w:left="720"/>
      <w:contextualSpacing/>
    </w:pPr>
  </w:style>
  <w:style w:type="paragraph" w:customStyle="1" w:styleId="12">
    <w:name w:val="Лаб ЗАголовок 1"/>
    <w:basedOn w:val="1"/>
    <w:qFormat/>
    <w:rsid w:val="003C426E"/>
    <w:pPr>
      <w:spacing w:before="60" w:after="60"/>
      <w:ind w:firstLine="709"/>
      <w:jc w:val="both"/>
    </w:pPr>
    <w:rPr>
      <w:bCs/>
      <w:color w:val="auto"/>
      <w:sz w:val="28"/>
      <w:szCs w:val="28"/>
    </w:rPr>
  </w:style>
  <w:style w:type="character" w:styleId="ae">
    <w:name w:val="Placeholder Text"/>
    <w:basedOn w:val="a3"/>
    <w:uiPriority w:val="99"/>
    <w:semiHidden/>
    <w:rsid w:val="003C426E"/>
    <w:rPr>
      <w:color w:val="808080"/>
    </w:rPr>
  </w:style>
  <w:style w:type="paragraph" w:customStyle="1" w:styleId="4">
    <w:name w:val="Стиль4"/>
    <w:basedOn w:val="a2"/>
    <w:rsid w:val="003C426E"/>
    <w:pPr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paragraph" w:customStyle="1" w:styleId="af">
    <w:name w:val="МС_Текст"/>
    <w:basedOn w:val="a2"/>
    <w:link w:val="af0"/>
    <w:qFormat/>
    <w:rsid w:val="00D720EA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af0">
    <w:name w:val="МС_Текст Знак"/>
    <w:link w:val="af"/>
    <w:rsid w:val="00D720E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header"/>
    <w:basedOn w:val="a2"/>
    <w:link w:val="af2"/>
    <w:rsid w:val="00D720EA"/>
    <w:pPr>
      <w:tabs>
        <w:tab w:val="center" w:pos="4677"/>
        <w:tab w:val="right" w:pos="9355"/>
      </w:tabs>
      <w:spacing w:after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3"/>
    <w:link w:val="af1"/>
    <w:rsid w:val="00D720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ВО_Стиль текста Знак"/>
    <w:basedOn w:val="a3"/>
    <w:link w:val="af4"/>
    <w:locked/>
    <w:rsid w:val="00741815"/>
    <w:rPr>
      <w:rFonts w:ascii="Times New Roman" w:hAnsi="Times New Roman" w:cs="Times New Roman"/>
      <w:sz w:val="28"/>
      <w:szCs w:val="28"/>
    </w:rPr>
  </w:style>
  <w:style w:type="paragraph" w:customStyle="1" w:styleId="af4">
    <w:name w:val="ВО_Стиль текста"/>
    <w:link w:val="af3"/>
    <w:qFormat/>
    <w:rsid w:val="0074181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_АОД Знак"/>
    <w:basedOn w:val="a3"/>
    <w:link w:val="a1"/>
    <w:locked/>
    <w:rsid w:val="0074425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_АОД"/>
    <w:basedOn w:val="a2"/>
    <w:link w:val="af5"/>
    <w:qFormat/>
    <w:rsid w:val="0074425E"/>
    <w:pPr>
      <w:numPr>
        <w:numId w:val="9"/>
      </w:numPr>
      <w:spacing w:after="0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4"/>
    <w:uiPriority w:val="59"/>
    <w:rsid w:val="007442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2"/>
    <w:link w:val="HTML0"/>
    <w:uiPriority w:val="99"/>
    <w:unhideWhenUsed/>
    <w:rsid w:val="00977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9774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3"/>
    <w:rsid w:val="00977436"/>
  </w:style>
  <w:style w:type="paragraph" w:styleId="af7">
    <w:name w:val="Normal (Web)"/>
    <w:basedOn w:val="a2"/>
    <w:uiPriority w:val="99"/>
    <w:unhideWhenUsed/>
    <w:rsid w:val="00DA102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8">
    <w:name w:val="Strong"/>
    <w:basedOn w:val="a3"/>
    <w:uiPriority w:val="22"/>
    <w:qFormat/>
    <w:rsid w:val="00DA102E"/>
    <w:rPr>
      <w:b/>
      <w:bCs/>
    </w:rPr>
  </w:style>
  <w:style w:type="character" w:customStyle="1" w:styleId="af9">
    <w:name w:val="ВО_маркерованный список Знак"/>
    <w:basedOn w:val="af3"/>
    <w:link w:val="a0"/>
    <w:locked/>
    <w:rsid w:val="003F016A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0">
    <w:name w:val="ВО_маркерованный список"/>
    <w:link w:val="af9"/>
    <w:qFormat/>
    <w:rsid w:val="003F016A"/>
    <w:pPr>
      <w:numPr>
        <w:numId w:val="12"/>
      </w:numPr>
      <w:spacing w:before="60"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numbering" w:customStyle="1" w:styleId="a">
    <w:name w:val="ВО_Маркер"/>
    <w:uiPriority w:val="99"/>
    <w:rsid w:val="003F016A"/>
    <w:pPr>
      <w:numPr>
        <w:numId w:val="12"/>
      </w:numPr>
    </w:pPr>
  </w:style>
  <w:style w:type="paragraph" w:styleId="21">
    <w:name w:val="toc 2"/>
    <w:basedOn w:val="a2"/>
    <w:next w:val="a2"/>
    <w:autoRedefine/>
    <w:uiPriority w:val="39"/>
    <w:unhideWhenUsed/>
    <w:rsid w:val="00ED1AA3"/>
    <w:pPr>
      <w:spacing w:after="100"/>
      <w:ind w:left="280"/>
    </w:pPr>
  </w:style>
  <w:style w:type="paragraph" w:styleId="afa">
    <w:name w:val="footer"/>
    <w:basedOn w:val="a2"/>
    <w:link w:val="afb"/>
    <w:uiPriority w:val="99"/>
    <w:unhideWhenUsed/>
    <w:rsid w:val="009B4B9B"/>
    <w:pPr>
      <w:tabs>
        <w:tab w:val="center" w:pos="4677"/>
        <w:tab w:val="right" w:pos="9355"/>
      </w:tabs>
      <w:spacing w:after="0"/>
    </w:pPr>
  </w:style>
  <w:style w:type="character" w:customStyle="1" w:styleId="afb">
    <w:name w:val="Нижний колонтитул Знак"/>
    <w:basedOn w:val="a3"/>
    <w:link w:val="afa"/>
    <w:uiPriority w:val="99"/>
    <w:rsid w:val="009B4B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8208-3C37-46B5-9DB7-6746F072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9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dcterms:created xsi:type="dcterms:W3CDTF">2022-09-17T05:53:00Z</dcterms:created>
  <dcterms:modified xsi:type="dcterms:W3CDTF">2022-12-23T07:23:00Z</dcterms:modified>
</cp:coreProperties>
</file>